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5" w:type="dxa"/>
        <w:jc w:val="center"/>
        <w:tblCellSpacing w:w="15" w:type="dxa"/>
        <w:shd w:val="clear" w:color="auto" w:fill="FFFFFF"/>
        <w:tblCellMar>
          <w:left w:w="0" w:type="dxa"/>
          <w:right w:w="0" w:type="dxa"/>
        </w:tblCellMar>
        <w:tblLook w:val="04A0" w:firstRow="1" w:lastRow="0" w:firstColumn="1" w:lastColumn="0" w:noHBand="0" w:noVBand="1"/>
      </w:tblPr>
      <w:tblGrid>
        <w:gridCol w:w="9015"/>
      </w:tblGrid>
      <w:tr w:rsidR="006B129C" w:rsidRPr="00005418" w14:paraId="4C564BFE" w14:textId="77777777" w:rsidTr="006B129C">
        <w:trPr>
          <w:tblCellSpacing w:w="15" w:type="dxa"/>
          <w:jc w:val="center"/>
        </w:trPr>
        <w:tc>
          <w:tcPr>
            <w:tcW w:w="0" w:type="auto"/>
            <w:shd w:val="clear" w:color="auto" w:fill="FFFFFF"/>
            <w:vAlign w:val="center"/>
            <w:hideMark/>
          </w:tcPr>
          <w:p w14:paraId="5C052481" w14:textId="6AA6DF44" w:rsidR="006B129C" w:rsidRPr="00324C83" w:rsidRDefault="006B129C" w:rsidP="00005418">
            <w:pPr>
              <w:pStyle w:val="Titel"/>
              <w:rPr>
                <w:rFonts w:eastAsia="Times New Roman"/>
                <w:sz w:val="24"/>
                <w:szCs w:val="24"/>
                <w:lang w:val="en-GB" w:eastAsia="da-DK"/>
              </w:rPr>
            </w:pPr>
            <w:r w:rsidRPr="00005418">
              <w:rPr>
                <w:rFonts w:eastAsia="Times New Roman"/>
                <w:lang w:val="en-GB" w:eastAsia="da-DK"/>
              </w:rPr>
              <w:t xml:space="preserve">Preface to </w:t>
            </w:r>
            <w:r w:rsidRPr="00005418">
              <w:rPr>
                <w:rFonts w:eastAsia="Times New Roman"/>
                <w:i/>
                <w:lang w:val="en-GB" w:eastAsia="da-DK"/>
              </w:rPr>
              <w:t>Lyrical Ballads</w:t>
            </w:r>
            <w:r w:rsidR="00324C83">
              <w:rPr>
                <w:rFonts w:eastAsia="Times New Roman"/>
                <w:lang w:val="en-GB" w:eastAsia="da-DK"/>
              </w:rPr>
              <w:t xml:space="preserve"> (extracts)</w:t>
            </w:r>
          </w:p>
        </w:tc>
      </w:tr>
      <w:tr w:rsidR="006B129C" w:rsidRPr="00005418" w14:paraId="27351AA5" w14:textId="77777777" w:rsidTr="006B129C">
        <w:trPr>
          <w:tblCellSpacing w:w="15" w:type="dxa"/>
          <w:jc w:val="center"/>
        </w:trPr>
        <w:tc>
          <w:tcPr>
            <w:tcW w:w="0" w:type="auto"/>
            <w:shd w:val="clear" w:color="auto" w:fill="FFFFFF"/>
            <w:vAlign w:val="center"/>
            <w:hideMark/>
          </w:tcPr>
          <w:p w14:paraId="25AE3507" w14:textId="77777777" w:rsidR="006B129C" w:rsidRPr="00005418" w:rsidRDefault="006B129C" w:rsidP="006B129C">
            <w:pPr>
              <w:spacing w:after="0" w:line="240" w:lineRule="auto"/>
              <w:rPr>
                <w:rFonts w:ascii="Times New Roman" w:eastAsia="Times New Roman" w:hAnsi="Times New Roman" w:cs="Times New Roman"/>
                <w:sz w:val="24"/>
                <w:szCs w:val="24"/>
                <w:lang w:val="en-GB" w:eastAsia="da-DK"/>
              </w:rPr>
            </w:pPr>
            <w:r w:rsidRPr="00005418">
              <w:rPr>
                <w:rFonts w:ascii="Times New Roman" w:eastAsia="Times New Roman" w:hAnsi="Times New Roman" w:cs="Times New Roman"/>
                <w:sz w:val="24"/>
                <w:szCs w:val="24"/>
                <w:lang w:val="en-GB" w:eastAsia="da-DK"/>
              </w:rPr>
              <w:t> </w:t>
            </w:r>
          </w:p>
        </w:tc>
      </w:tr>
      <w:tr w:rsidR="006B129C" w:rsidRPr="00005418" w14:paraId="6DFF8167" w14:textId="77777777" w:rsidTr="006B129C">
        <w:trPr>
          <w:tblCellSpacing w:w="15" w:type="dxa"/>
          <w:jc w:val="center"/>
        </w:trPr>
        <w:tc>
          <w:tcPr>
            <w:tcW w:w="0" w:type="auto"/>
            <w:shd w:val="clear" w:color="auto" w:fill="FFFFFF"/>
            <w:vAlign w:val="center"/>
            <w:hideMark/>
          </w:tcPr>
          <w:p w14:paraId="3B4C0242" w14:textId="77777777" w:rsidR="006B129C" w:rsidRPr="00005418" w:rsidRDefault="006B129C" w:rsidP="00005418">
            <w:pPr>
              <w:pStyle w:val="Overskrift1"/>
              <w:rPr>
                <w:rFonts w:eastAsia="Times New Roman"/>
                <w:sz w:val="24"/>
                <w:szCs w:val="24"/>
                <w:lang w:val="en-GB" w:eastAsia="da-DK"/>
              </w:rPr>
            </w:pPr>
            <w:r w:rsidRPr="00005418">
              <w:rPr>
                <w:rFonts w:eastAsia="Times New Roman"/>
                <w:lang w:val="en-GB" w:eastAsia="da-DK"/>
              </w:rPr>
              <w:t>William Wordsworth </w:t>
            </w:r>
            <w:r w:rsidRPr="00005418">
              <w:rPr>
                <w:rFonts w:eastAsia="Times New Roman"/>
                <w:sz w:val="20"/>
                <w:szCs w:val="20"/>
                <w:lang w:val="en-GB" w:eastAsia="da-DK"/>
              </w:rPr>
              <w:t>(1800)</w:t>
            </w:r>
          </w:p>
        </w:tc>
      </w:tr>
      <w:tr w:rsidR="006B129C" w:rsidRPr="00005418" w14:paraId="6C02DF20" w14:textId="77777777" w:rsidTr="006B129C">
        <w:trPr>
          <w:tblCellSpacing w:w="15" w:type="dxa"/>
          <w:jc w:val="center"/>
        </w:trPr>
        <w:tc>
          <w:tcPr>
            <w:tcW w:w="0" w:type="auto"/>
            <w:shd w:val="clear" w:color="auto" w:fill="FFFFFF"/>
            <w:vAlign w:val="center"/>
            <w:hideMark/>
          </w:tcPr>
          <w:p w14:paraId="7E144E0A" w14:textId="77777777" w:rsidR="006B129C" w:rsidRPr="00005418" w:rsidRDefault="006B129C" w:rsidP="006B129C">
            <w:pPr>
              <w:spacing w:after="0" w:line="240" w:lineRule="auto"/>
              <w:rPr>
                <w:rFonts w:ascii="Times New Roman" w:eastAsia="Times New Roman" w:hAnsi="Times New Roman" w:cs="Times New Roman"/>
                <w:sz w:val="24"/>
                <w:szCs w:val="24"/>
                <w:lang w:val="en-GB" w:eastAsia="da-DK"/>
              </w:rPr>
            </w:pPr>
            <w:r w:rsidRPr="00005418">
              <w:rPr>
                <w:rFonts w:ascii="Times New Roman" w:eastAsia="Times New Roman" w:hAnsi="Times New Roman" w:cs="Times New Roman"/>
                <w:sz w:val="24"/>
                <w:szCs w:val="24"/>
                <w:lang w:val="en-GB" w:eastAsia="da-DK"/>
              </w:rPr>
              <w:t> </w:t>
            </w:r>
          </w:p>
        </w:tc>
      </w:tr>
    </w:tbl>
    <w:p w14:paraId="4536B474" w14:textId="77777777" w:rsidR="006B129C" w:rsidRPr="00005418" w:rsidRDefault="006B129C" w:rsidP="006B129C">
      <w:pPr>
        <w:spacing w:after="0" w:line="240" w:lineRule="auto"/>
        <w:rPr>
          <w:rFonts w:ascii="Times New Roman" w:eastAsia="Times New Roman" w:hAnsi="Times New Roman" w:cs="Times New Roman"/>
          <w:vanish/>
          <w:sz w:val="24"/>
          <w:szCs w:val="24"/>
          <w:lang w:val="en-GB" w:eastAsia="da-DK"/>
        </w:rPr>
      </w:pPr>
    </w:p>
    <w:tbl>
      <w:tblPr>
        <w:tblW w:w="8584" w:type="dxa"/>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8187"/>
        <w:gridCol w:w="397"/>
      </w:tblGrid>
      <w:tr w:rsidR="006B129C" w:rsidRPr="00005418" w14:paraId="77ECBBAE" w14:textId="77777777" w:rsidTr="00CB45B5">
        <w:trPr>
          <w:gridAfter w:val="1"/>
          <w:wAfter w:w="397" w:type="dxa"/>
          <w:tblCellSpacing w:w="0" w:type="dxa"/>
          <w:jc w:val="center"/>
        </w:trPr>
        <w:tc>
          <w:tcPr>
            <w:tcW w:w="8187" w:type="dxa"/>
            <w:shd w:val="clear" w:color="auto" w:fill="FFFFFF"/>
            <w:vAlign w:val="center"/>
            <w:hideMark/>
          </w:tcPr>
          <w:p w14:paraId="5EB59A49" w14:textId="77777777" w:rsidR="006B129C" w:rsidRPr="00005418" w:rsidRDefault="006B129C" w:rsidP="006B129C">
            <w:pPr>
              <w:spacing w:after="0" w:line="240" w:lineRule="auto"/>
              <w:rPr>
                <w:rFonts w:ascii="Times New Roman" w:eastAsia="Times New Roman" w:hAnsi="Times New Roman" w:cs="Times New Roman"/>
                <w:sz w:val="24"/>
                <w:szCs w:val="24"/>
                <w:lang w:val="en-GB" w:eastAsia="da-DK"/>
              </w:rPr>
            </w:pPr>
            <w:r w:rsidRPr="00005418">
              <w:rPr>
                <w:rFonts w:ascii="Times New Roman" w:eastAsia="Times New Roman" w:hAnsi="Times New Roman" w:cs="Times New Roman"/>
                <w:sz w:val="24"/>
                <w:szCs w:val="24"/>
                <w:lang w:val="en-GB" w:eastAsia="da-DK"/>
              </w:rPr>
              <w:t> </w:t>
            </w:r>
          </w:p>
        </w:tc>
      </w:tr>
      <w:tr w:rsidR="00CB45B5" w:rsidRPr="00847EA9" w14:paraId="7A90CC8F" w14:textId="77777777" w:rsidTr="00B80AB1">
        <w:trPr>
          <w:tblCellSpacing w:w="0" w:type="dxa"/>
          <w:jc w:val="center"/>
        </w:trPr>
        <w:tc>
          <w:tcPr>
            <w:tcW w:w="0" w:type="auto"/>
            <w:gridSpan w:val="2"/>
            <w:shd w:val="clear" w:color="auto" w:fill="FFFFFF"/>
            <w:vAlign w:val="center"/>
          </w:tcPr>
          <w:p w14:paraId="3EB32B4C" w14:textId="42D7B69A" w:rsidR="00CB45B5" w:rsidRPr="00847EA9" w:rsidRDefault="00CB45B5" w:rsidP="00B80AB1">
            <w:pPr>
              <w:spacing w:after="0" w:line="240" w:lineRule="auto"/>
              <w:rPr>
                <w:rFonts w:ascii="Times New Roman" w:eastAsia="Times New Roman" w:hAnsi="Times New Roman" w:cs="Times New Roman"/>
                <w:sz w:val="24"/>
                <w:szCs w:val="24"/>
                <w:lang w:val="en-US" w:eastAsia="da-DK"/>
              </w:rPr>
            </w:pPr>
          </w:p>
        </w:tc>
      </w:tr>
      <w:tr w:rsidR="006B129C" w:rsidRPr="00005418" w14:paraId="543E9C69" w14:textId="77777777" w:rsidTr="00CB45B5">
        <w:trPr>
          <w:tblCellSpacing w:w="0" w:type="dxa"/>
          <w:jc w:val="center"/>
        </w:trPr>
        <w:tc>
          <w:tcPr>
            <w:tcW w:w="8187" w:type="dxa"/>
            <w:shd w:val="clear" w:color="auto" w:fill="FFFFFF"/>
            <w:vAlign w:val="center"/>
            <w:hideMark/>
          </w:tcPr>
          <w:p w14:paraId="3CDEA4E6" w14:textId="7D99D29E" w:rsidR="00324C83" w:rsidRDefault="00005418" w:rsidP="006B129C">
            <w:pPr>
              <w:spacing w:after="0" w:line="240" w:lineRule="auto"/>
              <w:rPr>
                <w:rFonts w:ascii="Times New Roman" w:eastAsia="Times New Roman" w:hAnsi="Times New Roman" w:cs="Times New Roman"/>
                <w:sz w:val="24"/>
                <w:szCs w:val="24"/>
                <w:lang w:val="en-GB" w:eastAsia="da-DK"/>
              </w:rPr>
            </w:pPr>
            <w:r>
              <w:rPr>
                <w:rFonts w:ascii="Times New Roman" w:eastAsia="Times New Roman" w:hAnsi="Times New Roman" w:cs="Times New Roman"/>
                <w:sz w:val="24"/>
                <w:szCs w:val="24"/>
                <w:lang w:val="en-GB" w:eastAsia="da-DK"/>
              </w:rPr>
              <w:t>(…)</w:t>
            </w:r>
            <w:r w:rsidR="006B129C" w:rsidRPr="00005418">
              <w:rPr>
                <w:rFonts w:ascii="Times New Roman" w:eastAsia="Times New Roman" w:hAnsi="Times New Roman" w:cs="Times New Roman"/>
                <w:sz w:val="24"/>
                <w:szCs w:val="24"/>
                <w:lang w:val="en-GB" w:eastAsia="da-DK"/>
              </w:rPr>
              <w:t>  </w:t>
            </w:r>
          </w:p>
          <w:p w14:paraId="1CC0B8F4" w14:textId="68D5CBB3" w:rsidR="00324C83" w:rsidRDefault="006B129C" w:rsidP="006B129C">
            <w:pPr>
              <w:spacing w:after="0" w:line="240" w:lineRule="auto"/>
              <w:rPr>
                <w:rFonts w:ascii="Times New Roman" w:eastAsia="Times New Roman" w:hAnsi="Times New Roman" w:cs="Times New Roman"/>
                <w:sz w:val="24"/>
                <w:szCs w:val="24"/>
                <w:lang w:val="en-GB" w:eastAsia="da-DK"/>
              </w:rPr>
            </w:pPr>
            <w:r w:rsidRPr="00005418">
              <w:rPr>
                <w:rFonts w:ascii="Times New Roman" w:eastAsia="Times New Roman" w:hAnsi="Times New Roman" w:cs="Times New Roman"/>
                <w:sz w:val="24"/>
                <w:szCs w:val="24"/>
                <w:lang w:val="en-GB" w:eastAsia="da-DK"/>
              </w:rPr>
              <w:t xml:space="preserve">The principal object, then, proposed in these Poems was to choose incidents and situations from common life, and to relate or describe them, throughout, as far as was possible in a selection of </w:t>
            </w:r>
            <w:r w:rsidRPr="00005418">
              <w:rPr>
                <w:rFonts w:ascii="Times New Roman" w:eastAsia="Times New Roman" w:hAnsi="Times New Roman" w:cs="Times New Roman"/>
                <w:b/>
                <w:sz w:val="24"/>
                <w:szCs w:val="24"/>
                <w:lang w:val="en-GB" w:eastAsia="da-DK"/>
              </w:rPr>
              <w:t>language really used by men</w:t>
            </w:r>
            <w:r w:rsidRPr="00005418">
              <w:rPr>
                <w:rFonts w:ascii="Times New Roman" w:eastAsia="Times New Roman" w:hAnsi="Times New Roman" w:cs="Times New Roman"/>
                <w:sz w:val="24"/>
                <w:szCs w:val="24"/>
                <w:lang w:val="en-GB" w:eastAsia="da-DK"/>
              </w:rPr>
              <w:t xml:space="preserve">, and, at the same time, to throw over them a </w:t>
            </w:r>
            <w:r w:rsidRPr="00005418">
              <w:rPr>
                <w:rFonts w:ascii="Times New Roman" w:eastAsia="Times New Roman" w:hAnsi="Times New Roman" w:cs="Times New Roman"/>
                <w:b/>
                <w:sz w:val="24"/>
                <w:szCs w:val="24"/>
                <w:lang w:val="en-GB" w:eastAsia="da-DK"/>
              </w:rPr>
              <w:t>certain colouring of imagination, whereby ordinary things should be presented to the mind in an unusual aspect</w:t>
            </w:r>
            <w:r w:rsidRPr="00005418">
              <w:rPr>
                <w:rFonts w:ascii="Times New Roman" w:eastAsia="Times New Roman" w:hAnsi="Times New Roman" w:cs="Times New Roman"/>
                <w:sz w:val="24"/>
                <w:szCs w:val="24"/>
                <w:lang w:val="en-GB" w:eastAsia="da-DK"/>
              </w:rPr>
              <w:t xml:space="preserve">; and, further, and above all, to make these incidents and situations interesting by tracing in them, truly though not ostentatiously, the primary laws of our nature: chiefly, as far as regards the manner in which we associate ideas in a state of excitement. </w:t>
            </w:r>
            <w:r w:rsidRPr="00494ADC">
              <w:rPr>
                <w:rFonts w:ascii="Times New Roman" w:eastAsia="Times New Roman" w:hAnsi="Times New Roman" w:cs="Times New Roman"/>
                <w:b/>
                <w:sz w:val="24"/>
                <w:szCs w:val="24"/>
                <w:lang w:val="en-GB" w:eastAsia="da-DK"/>
              </w:rPr>
              <w:t>Humble and rustic life was generally chosen, because, in that condition, the essential passions of the heart find a better soil in which they can attain their maturity, are less under restraint, and speak a plainer and more emphatic language; because in that condition of life our elementary feelings coexist in a state of greater simplicity, and, consequently, may be more accurately contemplated, and more forcibly communicated</w:t>
            </w:r>
            <w:r w:rsidRPr="00005418">
              <w:rPr>
                <w:rFonts w:ascii="Times New Roman" w:eastAsia="Times New Roman" w:hAnsi="Times New Roman" w:cs="Times New Roman"/>
                <w:sz w:val="24"/>
                <w:szCs w:val="24"/>
                <w:lang w:val="en-GB" w:eastAsia="da-DK"/>
              </w:rPr>
              <w:t>; because the manners of rural life germinate from those elementary feelings, and, from the necessary character of rural occupations, are more easily comprehended, and are more durable; and, lastly, because in that condition the passions of men are incorporated with the beautiful and permanent forms of nature.</w:t>
            </w:r>
            <w:bookmarkStart w:id="0" w:name="txt1"/>
            <w:r w:rsidR="00324C83">
              <w:rPr>
                <w:rFonts w:ascii="Times New Roman" w:eastAsia="Times New Roman" w:hAnsi="Times New Roman" w:cs="Times New Roman"/>
                <w:sz w:val="24"/>
                <w:szCs w:val="24"/>
                <w:lang w:val="en-GB" w:eastAsia="da-DK"/>
              </w:rPr>
              <w:t xml:space="preserve"> (…)</w:t>
            </w:r>
          </w:p>
          <w:p w14:paraId="505338EF" w14:textId="7950A481" w:rsidR="00CB45B5" w:rsidRDefault="00CB45B5" w:rsidP="006B129C">
            <w:pPr>
              <w:spacing w:after="0" w:line="240" w:lineRule="auto"/>
              <w:rPr>
                <w:rFonts w:ascii="Times New Roman" w:eastAsia="Times New Roman" w:hAnsi="Times New Roman" w:cs="Times New Roman"/>
                <w:sz w:val="24"/>
                <w:szCs w:val="24"/>
                <w:lang w:val="en-US" w:eastAsia="da-DK"/>
              </w:rPr>
            </w:pPr>
            <w:r w:rsidRPr="00847EA9">
              <w:rPr>
                <w:rFonts w:ascii="Times New Roman" w:eastAsia="Times New Roman" w:hAnsi="Times New Roman" w:cs="Times New Roman"/>
                <w:sz w:val="24"/>
                <w:szCs w:val="24"/>
                <w:lang w:val="en-US" w:eastAsia="da-DK"/>
              </w:rPr>
              <w:t>From such verses the Poems in these volumes will be found distinguished at least by one mark of difference, that each of them has a worthy </w:t>
            </w:r>
            <w:r w:rsidRPr="00847EA9">
              <w:rPr>
                <w:rFonts w:ascii="Times New Roman" w:eastAsia="Times New Roman" w:hAnsi="Times New Roman" w:cs="Times New Roman"/>
                <w:i/>
                <w:iCs/>
                <w:sz w:val="24"/>
                <w:szCs w:val="24"/>
                <w:lang w:val="en-US" w:eastAsia="da-DK"/>
              </w:rPr>
              <w:t>purpose.</w:t>
            </w:r>
            <w:r w:rsidRPr="00847EA9">
              <w:rPr>
                <w:rFonts w:ascii="Times New Roman" w:eastAsia="Times New Roman" w:hAnsi="Times New Roman" w:cs="Times New Roman"/>
                <w:sz w:val="24"/>
                <w:szCs w:val="24"/>
                <w:lang w:val="en-US" w:eastAsia="da-DK"/>
              </w:rPr>
              <w:t> Not that I always began to write with a distinct purpose formerly conceived; but habits of meditation have, I trust, so prompted and regulated my feelings, that my descriptions of such objects as strongly excite those feelings, will be found to carry along with them a </w:t>
            </w:r>
            <w:r w:rsidRPr="00847EA9">
              <w:rPr>
                <w:rFonts w:ascii="Times New Roman" w:eastAsia="Times New Roman" w:hAnsi="Times New Roman" w:cs="Times New Roman"/>
                <w:i/>
                <w:iCs/>
                <w:sz w:val="24"/>
                <w:szCs w:val="24"/>
                <w:lang w:val="en-US" w:eastAsia="da-DK"/>
              </w:rPr>
              <w:t>purpose.</w:t>
            </w:r>
            <w:r w:rsidRPr="00847EA9">
              <w:rPr>
                <w:rFonts w:ascii="Times New Roman" w:eastAsia="Times New Roman" w:hAnsi="Times New Roman" w:cs="Times New Roman"/>
                <w:sz w:val="24"/>
                <w:szCs w:val="24"/>
                <w:lang w:val="en-US" w:eastAsia="da-DK"/>
              </w:rPr>
              <w:t xml:space="preserve"> If this opinion be erroneous, I can have little right to the name of a Poet. </w:t>
            </w:r>
            <w:r w:rsidRPr="005213A7">
              <w:rPr>
                <w:rFonts w:ascii="Times New Roman" w:eastAsia="Times New Roman" w:hAnsi="Times New Roman" w:cs="Times New Roman"/>
                <w:b/>
                <w:sz w:val="24"/>
                <w:szCs w:val="24"/>
                <w:lang w:val="en-US" w:eastAsia="da-DK"/>
              </w:rPr>
              <w:t>For all good poetry is the spontaneous overflow of powerful feelings:</w:t>
            </w:r>
            <w:r w:rsidRPr="00847EA9">
              <w:rPr>
                <w:rFonts w:ascii="Times New Roman" w:eastAsia="Times New Roman" w:hAnsi="Times New Roman" w:cs="Times New Roman"/>
                <w:sz w:val="24"/>
                <w:szCs w:val="24"/>
                <w:lang w:val="en-US" w:eastAsia="da-DK"/>
              </w:rPr>
              <w:t xml:space="preserve"> and though this be true, Poems to which any value can be attached were never produced on any variety of subjects but by a man who, being possessed of more than usual organic sensibility, had also thought long and deeply. For our continued influxes of feeling are modified and directed by our thoughts, which are indeed the representatives of all our past feelings; and, as by contemplating the relation of these general representatives to each other, we discover what is really important to men.</w:t>
            </w:r>
            <w:r>
              <w:rPr>
                <w:rFonts w:ascii="Times New Roman" w:eastAsia="Times New Roman" w:hAnsi="Times New Roman" w:cs="Times New Roman"/>
                <w:sz w:val="24"/>
                <w:szCs w:val="24"/>
                <w:lang w:val="en-US" w:eastAsia="da-DK"/>
              </w:rPr>
              <w:t xml:space="preserve"> </w:t>
            </w:r>
            <w:bookmarkStart w:id="1" w:name="_GoBack"/>
            <w:bookmarkEnd w:id="1"/>
            <w:r>
              <w:rPr>
                <w:rFonts w:ascii="Times New Roman" w:eastAsia="Times New Roman" w:hAnsi="Times New Roman" w:cs="Times New Roman"/>
                <w:sz w:val="24"/>
                <w:szCs w:val="24"/>
                <w:lang w:val="en-US" w:eastAsia="da-DK"/>
              </w:rPr>
              <w:t>(...)</w:t>
            </w:r>
          </w:p>
          <w:p w14:paraId="68850749" w14:textId="7F74613F" w:rsidR="00CB45B5" w:rsidRDefault="00CB45B5" w:rsidP="00CB45B5">
            <w:pPr>
              <w:spacing w:after="0" w:line="240" w:lineRule="auto"/>
              <w:rPr>
                <w:rFonts w:ascii="Times New Roman" w:eastAsia="Times New Roman" w:hAnsi="Times New Roman" w:cs="Times New Roman"/>
                <w:sz w:val="24"/>
                <w:szCs w:val="24"/>
                <w:lang w:val="en-US" w:eastAsia="da-DK"/>
              </w:rPr>
            </w:pPr>
            <w:r w:rsidRPr="00847EA9">
              <w:rPr>
                <w:rFonts w:ascii="Times New Roman" w:eastAsia="Times New Roman" w:hAnsi="Times New Roman" w:cs="Times New Roman"/>
                <w:sz w:val="24"/>
                <w:szCs w:val="24"/>
                <w:lang w:val="en-US" w:eastAsia="da-DK"/>
              </w:rPr>
              <w:t xml:space="preserve">I have said that </w:t>
            </w:r>
            <w:r w:rsidRPr="00357CAF">
              <w:rPr>
                <w:rFonts w:ascii="Times New Roman" w:eastAsia="Times New Roman" w:hAnsi="Times New Roman" w:cs="Times New Roman"/>
                <w:b/>
                <w:sz w:val="24"/>
                <w:szCs w:val="24"/>
                <w:lang w:val="en-US" w:eastAsia="da-DK"/>
              </w:rPr>
              <w:t xml:space="preserve">poetry is the spontaneous overflow of powerful feelings: </w:t>
            </w:r>
            <w:r w:rsidRPr="002302E7">
              <w:rPr>
                <w:rFonts w:ascii="Times New Roman" w:eastAsia="Times New Roman" w:hAnsi="Times New Roman" w:cs="Times New Roman"/>
                <w:sz w:val="24"/>
                <w:szCs w:val="24"/>
                <w:lang w:val="en-US" w:eastAsia="da-DK"/>
              </w:rPr>
              <w:t>it takes its origin from</w:t>
            </w:r>
            <w:r w:rsidRPr="00357CAF">
              <w:rPr>
                <w:rFonts w:ascii="Times New Roman" w:eastAsia="Times New Roman" w:hAnsi="Times New Roman" w:cs="Times New Roman"/>
                <w:b/>
                <w:sz w:val="24"/>
                <w:szCs w:val="24"/>
                <w:lang w:val="en-US" w:eastAsia="da-DK"/>
              </w:rPr>
              <w:t xml:space="preserve"> emotion recollected in tranquillity:</w:t>
            </w:r>
            <w:r w:rsidRPr="00847EA9">
              <w:rPr>
                <w:rFonts w:ascii="Times New Roman" w:eastAsia="Times New Roman" w:hAnsi="Times New Roman" w:cs="Times New Roman"/>
                <w:sz w:val="24"/>
                <w:szCs w:val="24"/>
                <w:lang w:val="en-US" w:eastAsia="da-DK"/>
              </w:rPr>
              <w:t xml:space="preserve"> the emotion is contemplated till, by a species of reaction, the tranquillity gradually disappears, and an emotion, kindred to that which was before the subject of contemplation, is gradually produced, and does itself actually exist in the mind. In this mood successful </w:t>
            </w:r>
            <w:r w:rsidRPr="00847EA9">
              <w:rPr>
                <w:rFonts w:ascii="Times New Roman" w:eastAsia="Times New Roman" w:hAnsi="Times New Roman" w:cs="Times New Roman"/>
                <w:sz w:val="24"/>
                <w:szCs w:val="24"/>
                <w:lang w:val="en-US" w:eastAsia="da-DK"/>
              </w:rPr>
              <w:lastRenderedPageBreak/>
              <w:t>composition generally begins, and in a mood similar to this it is carried on; but the emotion, of whatever kind, and in whatever degree, from various causes, is qualified by various pleasures, so that in describing any passions whatsoever, which are voluntarily described, the mind will, upon the whole, be in a state of enjoyment.</w:t>
            </w:r>
          </w:p>
          <w:p w14:paraId="23BBFB06" w14:textId="77777777" w:rsidR="00CB45B5" w:rsidRDefault="00CB45B5" w:rsidP="006B129C">
            <w:pPr>
              <w:spacing w:after="0" w:line="240" w:lineRule="auto"/>
              <w:rPr>
                <w:rFonts w:ascii="Times New Roman" w:eastAsia="Times New Roman" w:hAnsi="Times New Roman" w:cs="Times New Roman"/>
                <w:sz w:val="24"/>
                <w:szCs w:val="24"/>
                <w:lang w:val="en-GB" w:eastAsia="da-DK"/>
              </w:rPr>
            </w:pPr>
          </w:p>
          <w:p w14:paraId="4131C094" w14:textId="271EFB99" w:rsidR="006B129C" w:rsidRPr="00005418" w:rsidRDefault="00CB45B5" w:rsidP="006B129C">
            <w:pPr>
              <w:spacing w:after="0" w:line="240" w:lineRule="auto"/>
              <w:rPr>
                <w:rFonts w:ascii="Times New Roman" w:eastAsia="Times New Roman" w:hAnsi="Times New Roman" w:cs="Times New Roman"/>
                <w:sz w:val="24"/>
                <w:szCs w:val="24"/>
                <w:lang w:val="en-GB" w:eastAsia="da-DK"/>
              </w:rPr>
            </w:pPr>
            <w:hyperlink r:id="rId4" w:history="1">
              <w:r w:rsidR="00324C83" w:rsidRPr="00CE540E">
                <w:rPr>
                  <w:rStyle w:val="Llink"/>
                  <w:rFonts w:ascii="Times New Roman" w:eastAsia="Times New Roman" w:hAnsi="Times New Roman" w:cs="Times New Roman"/>
                  <w:sz w:val="24"/>
                  <w:szCs w:val="24"/>
                  <w:lang w:val="en-GB" w:eastAsia="da-DK"/>
                </w:rPr>
                <w:t>http://www.bartleby.com/39/36.html</w:t>
              </w:r>
            </w:hyperlink>
            <w:r w:rsidR="00324C83">
              <w:rPr>
                <w:rFonts w:ascii="Times New Roman" w:eastAsia="Times New Roman" w:hAnsi="Times New Roman" w:cs="Times New Roman"/>
                <w:sz w:val="24"/>
                <w:szCs w:val="24"/>
                <w:lang w:val="en-GB" w:eastAsia="da-DK"/>
              </w:rPr>
              <w:t xml:space="preserve"> </w:t>
            </w:r>
            <w:bookmarkEnd w:id="0"/>
          </w:p>
        </w:tc>
        <w:tc>
          <w:tcPr>
            <w:tcW w:w="397" w:type="dxa"/>
            <w:shd w:val="clear" w:color="auto" w:fill="FFFFFF"/>
            <w:hideMark/>
          </w:tcPr>
          <w:p w14:paraId="2CB5C476" w14:textId="77777777" w:rsidR="006B129C" w:rsidRPr="00005418" w:rsidRDefault="006B129C" w:rsidP="006B129C">
            <w:pPr>
              <w:spacing w:after="0" w:line="240" w:lineRule="auto"/>
              <w:jc w:val="right"/>
              <w:rPr>
                <w:rFonts w:ascii="Times New Roman" w:eastAsia="Times New Roman" w:hAnsi="Times New Roman" w:cs="Times New Roman"/>
                <w:sz w:val="24"/>
                <w:szCs w:val="24"/>
                <w:lang w:val="en-GB" w:eastAsia="da-DK"/>
              </w:rPr>
            </w:pPr>
            <w:bookmarkStart w:id="2" w:name="5"/>
            <w:r w:rsidRPr="00005418">
              <w:rPr>
                <w:rFonts w:ascii="Times New Roman" w:eastAsia="Times New Roman" w:hAnsi="Times New Roman" w:cs="Times New Roman"/>
                <w:i/>
                <w:iCs/>
                <w:sz w:val="15"/>
                <w:szCs w:val="15"/>
                <w:lang w:val="en-GB" w:eastAsia="da-DK"/>
              </w:rPr>
              <w:lastRenderedPageBreak/>
              <w:t>  5</w:t>
            </w:r>
            <w:bookmarkEnd w:id="2"/>
          </w:p>
        </w:tc>
      </w:tr>
    </w:tbl>
    <w:p w14:paraId="784BB675" w14:textId="77777777" w:rsidR="008462E5" w:rsidRPr="00005418" w:rsidRDefault="00CB45B5">
      <w:pPr>
        <w:rPr>
          <w:lang w:val="en-GB"/>
        </w:rPr>
      </w:pPr>
    </w:p>
    <w:sectPr w:rsidR="008462E5" w:rsidRPr="00005418" w:rsidSect="006932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9C"/>
    <w:rsid w:val="00005418"/>
    <w:rsid w:val="00324C83"/>
    <w:rsid w:val="00494ADC"/>
    <w:rsid w:val="00693205"/>
    <w:rsid w:val="006B129C"/>
    <w:rsid w:val="00765854"/>
    <w:rsid w:val="008141EB"/>
    <w:rsid w:val="00CB45B5"/>
    <w:rsid w:val="00D17E55"/>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F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205"/>
  </w:style>
  <w:style w:type="paragraph" w:styleId="Overskrift1">
    <w:name w:val="heading 1"/>
    <w:basedOn w:val="Normal"/>
    <w:next w:val="Normal"/>
    <w:link w:val="Overskrift1Tegn"/>
    <w:uiPriority w:val="9"/>
    <w:qFormat/>
    <w:rsid w:val="000054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6B129C"/>
  </w:style>
  <w:style w:type="character" w:styleId="Llink">
    <w:name w:val="Hyperlink"/>
    <w:basedOn w:val="Standardskrifttypeiafsnit"/>
    <w:uiPriority w:val="99"/>
    <w:unhideWhenUsed/>
    <w:rsid w:val="006B129C"/>
    <w:rPr>
      <w:color w:val="0000FF"/>
      <w:u w:val="single"/>
    </w:rPr>
  </w:style>
  <w:style w:type="paragraph" w:styleId="Titel">
    <w:name w:val="Title"/>
    <w:basedOn w:val="Normal"/>
    <w:next w:val="Normal"/>
    <w:link w:val="TitelTegn"/>
    <w:uiPriority w:val="10"/>
    <w:qFormat/>
    <w:rsid w:val="000054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0541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00541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artleby.com/39/36.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474</Words>
  <Characters>2897</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Rikke Møl Bramming</cp:lastModifiedBy>
  <cp:revision>5</cp:revision>
  <dcterms:created xsi:type="dcterms:W3CDTF">2018-01-29T16:02:00Z</dcterms:created>
  <dcterms:modified xsi:type="dcterms:W3CDTF">2018-02-02T11:50:00Z</dcterms:modified>
</cp:coreProperties>
</file>