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A2E" w:rsidRPr="00A1757E" w:rsidRDefault="00A1757E" w:rsidP="00AD00CA">
      <w:pPr>
        <w:rPr>
          <w:b/>
          <w:bCs/>
        </w:rPr>
      </w:pPr>
      <w:r w:rsidRPr="00A1757E">
        <w:rPr>
          <w:b/>
          <w:bCs/>
        </w:rPr>
        <w:t>Opstil o</w:t>
      </w:r>
      <w:r>
        <w:rPr>
          <w:b/>
          <w:bCs/>
        </w:rPr>
        <w:t>g</w:t>
      </w:r>
      <w:r w:rsidRPr="00A1757E">
        <w:rPr>
          <w:b/>
          <w:bCs/>
        </w:rPr>
        <w:t xml:space="preserve"> besvar 2-3 relevante problemstillinger til nedenstående kilder</w:t>
      </w:r>
    </w:p>
    <w:p w:rsidR="006A3A2E" w:rsidRDefault="006A3A2E" w:rsidP="00AD00CA">
      <w:pPr>
        <w:rPr>
          <w:rFonts w:ascii="Times New Roman" w:eastAsia="Times New Roman" w:hAnsi="Times New Roman" w:cs="Times New Roman"/>
          <w:lang w:eastAsia="da-DK"/>
        </w:rPr>
      </w:pPr>
    </w:p>
    <w:p w:rsidR="006A3A2E" w:rsidRDefault="006A3A2E" w:rsidP="00AD00CA">
      <w:pPr>
        <w:rPr>
          <w:rFonts w:ascii="Times New Roman" w:eastAsia="Times New Roman" w:hAnsi="Times New Roman" w:cs="Times New Roman"/>
          <w:lang w:eastAsia="da-DK"/>
        </w:rPr>
      </w:pPr>
    </w:p>
    <w:p w:rsidR="00AD00CA" w:rsidRPr="00AD00CA" w:rsidRDefault="00AD00CA" w:rsidP="00AD00CA">
      <w:pPr>
        <w:rPr>
          <w:rFonts w:ascii="Times New Roman" w:eastAsia="Times New Roman" w:hAnsi="Times New Roman" w:cs="Times New Roman"/>
          <w:lang w:eastAsia="da-DK"/>
        </w:rPr>
      </w:pPr>
      <w:r w:rsidRPr="00AD00CA">
        <w:rPr>
          <w:rFonts w:ascii="Times New Roman" w:eastAsia="Times New Roman" w:hAnsi="Times New Roman" w:cs="Times New Roman"/>
          <w:lang w:eastAsia="da-DK"/>
        </w:rPr>
        <w:t>Johan Bender og Hans-Kurt Gade, Mellemkrigstiden og 2. Verdenskrig 1919-1945, 1990, s.</w:t>
      </w:r>
      <w:r>
        <w:rPr>
          <w:rFonts w:ascii="Times New Roman" w:eastAsia="Times New Roman" w:hAnsi="Times New Roman" w:cs="Times New Roman"/>
          <w:lang w:eastAsia="da-DK"/>
        </w:rPr>
        <w:t xml:space="preserve"> 111-114</w:t>
      </w:r>
    </w:p>
    <w:p w:rsidR="00AD00CA" w:rsidRDefault="00AD00CA" w:rsidP="00401E3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</w:p>
    <w:p w:rsidR="00401E3C" w:rsidRPr="00401E3C" w:rsidRDefault="00401E3C" w:rsidP="00401E3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401E3C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Problemet med den anden front</w:t>
      </w:r>
    </w:p>
    <w:p w:rsidR="00401E3C" w:rsidRPr="00401E3C" w:rsidRDefault="00401E3C" w:rsidP="00401E3C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:rsidR="00401E3C" w:rsidRPr="00401E3C" w:rsidRDefault="00401E3C" w:rsidP="00AD00CA">
      <w:pPr>
        <w:spacing w:line="276" w:lineRule="auto"/>
        <w:jc w:val="both"/>
        <w:rPr>
          <w:rFonts w:ascii="Times New Roman" w:eastAsia="Times New Roman" w:hAnsi="Times New Roman" w:cs="Times New Roman"/>
          <w:lang w:eastAsia="da-DK"/>
        </w:rPr>
      </w:pPr>
      <w:r w:rsidRPr="00401E3C">
        <w:rPr>
          <w:rFonts w:ascii="Times New Roman" w:eastAsia="Times New Roman" w:hAnsi="Times New Roman" w:cs="Times New Roman"/>
          <w:lang w:eastAsia="da-DK"/>
        </w:rPr>
        <w:t>Sp</w:t>
      </w:r>
      <w:r>
        <w:rPr>
          <w:rFonts w:ascii="Times New Roman" w:eastAsia="Times New Roman" w:hAnsi="Times New Roman" w:cs="Times New Roman"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lang w:eastAsia="da-DK"/>
        </w:rPr>
        <w:t>rgsm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lang w:eastAsia="da-DK"/>
        </w:rPr>
        <w:t xml:space="preserve">let om oprettelse af den anden front blev et kritisk emne gennem flere 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lang w:eastAsia="da-DK"/>
        </w:rPr>
        <w:t>r imellem de allierede. Problemet var, hvorn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lang w:eastAsia="da-DK"/>
        </w:rPr>
        <w:t>r og hvor fronten skulle oprettes. Her</w:t>
      </w: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Pr="00401E3C">
        <w:rPr>
          <w:rFonts w:ascii="Times New Roman" w:eastAsia="Times New Roman" w:hAnsi="Times New Roman" w:cs="Times New Roman"/>
          <w:lang w:eastAsia="da-DK"/>
        </w:rPr>
        <w:t>var der dybtg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lang w:eastAsia="da-DK"/>
        </w:rPr>
        <w:t>ende uenighed - ud fra b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lang w:eastAsia="da-DK"/>
        </w:rPr>
        <w:t>de et milit</w:t>
      </w:r>
      <w:r>
        <w:rPr>
          <w:rFonts w:ascii="Times New Roman" w:eastAsia="Times New Roman" w:hAnsi="Times New Roman" w:cs="Times New Roman"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lang w:eastAsia="da-DK"/>
        </w:rPr>
        <w:t>r-strategisk og, bagved dette, et politisk synspunkt.</w:t>
      </w:r>
    </w:p>
    <w:p w:rsidR="00401E3C" w:rsidRPr="00401E3C" w:rsidRDefault="00401E3C" w:rsidP="00401E3C">
      <w:pPr>
        <w:rPr>
          <w:rFonts w:ascii="Times New Roman" w:eastAsia="Times New Roman" w:hAnsi="Times New Roman" w:cs="Times New Roman"/>
          <w:lang w:eastAsia="da-DK"/>
        </w:rPr>
      </w:pPr>
    </w:p>
    <w:p w:rsidR="00401E3C" w:rsidRDefault="00401E3C" w:rsidP="00401E3C">
      <w:pPr>
        <w:rPr>
          <w:rFonts w:ascii="Times New Roman" w:eastAsia="Times New Roman" w:hAnsi="Times New Roman" w:cs="Times New Roman"/>
          <w:b/>
          <w:bCs/>
          <w:lang w:eastAsia="da-DK"/>
        </w:rPr>
      </w:pPr>
      <w:r w:rsidRPr="00401E3C">
        <w:rPr>
          <w:rFonts w:ascii="Times New Roman" w:eastAsia="Times New Roman" w:hAnsi="Times New Roman" w:cs="Times New Roman"/>
          <w:b/>
          <w:bCs/>
          <w:lang w:eastAsia="da-DK"/>
        </w:rPr>
        <w:t>Stalins første henvendelse til Churchill</w:t>
      </w:r>
      <w:r w:rsidR="0046696D">
        <w:rPr>
          <w:rFonts w:ascii="Times New Roman" w:eastAsia="Times New Roman" w:hAnsi="Times New Roman" w:cs="Times New Roman"/>
          <w:b/>
          <w:bCs/>
          <w:lang w:eastAsia="da-DK"/>
        </w:rPr>
        <w:t xml:space="preserve"> </w:t>
      </w:r>
      <w:r w:rsidR="0046696D" w:rsidRPr="0046696D">
        <w:rPr>
          <w:rFonts w:ascii="Times New Roman" w:eastAsia="Times New Roman" w:hAnsi="Times New Roman" w:cs="Times New Roman"/>
          <w:b/>
          <w:bCs/>
          <w:lang w:eastAsia="da-DK"/>
        </w:rPr>
        <w:t>18. juli l94l</w:t>
      </w:r>
    </w:p>
    <w:p w:rsidR="00401E3C" w:rsidRPr="00AD00CA" w:rsidRDefault="00401E3C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Tillad mig at takke Dem for Deres to personlige telegrammer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.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Deres telegrammer har indledt en forst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else mellem vore to regeringer. Sovjetunionen og Storbritannien er nu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,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som De fuldst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ndig rigtigt udtrykker det, blevet allierede i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kampen mod Hitler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Tyskland. Jeg tvivler ikke om, at vore to lande er 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rke nok til at sl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den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lles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j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ende trods alle vanskeligheder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.</w:t>
      </w:r>
    </w:p>
    <w:p w:rsidR="00401E3C" w:rsidRPr="00AD00CA" w:rsidRDefault="00401E3C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Det vil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ske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 rigtigst at meddele Dem, at de sovjetiske h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res stilling ved fronten er vanskelig. Resultatet af Hitlers uventede brud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ikke-angrebspagten og det pludselige angreb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Sovjetunionen, der har givet de tyske tropper en gunstig stilling,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virker stadig Sovjeth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rens position. Det er ganske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benbart, at de tyske tropper ville have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ret langt gunstigere stillet, hvis Sovjettropperne havde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ttet 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til modangreb, ikke langs linjen </w:t>
      </w:r>
      <w:proofErr w:type="spellStart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Kishinev</w:t>
      </w:r>
      <w:proofErr w:type="spellEnd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-Lvov-Brest-Bialystok-Kaunas og </w:t>
      </w:r>
      <w:proofErr w:type="spellStart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Vyborg</w:t>
      </w:r>
      <w:proofErr w:type="spellEnd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, men langs lin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j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en Odessa-</w:t>
      </w:r>
      <w:proofErr w:type="spellStart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Kamenets</w:t>
      </w:r>
      <w:proofErr w:type="spellEnd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proofErr w:type="spellStart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Podolsk</w:t>
      </w:r>
      <w:proofErr w:type="spellEnd"/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-Minsk og omegnen af Leningrad. Desuden mener jeg, at Sovjetunionens og samtidig Storbritanniens milit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 stilling ville blive betydeligt forbedret, hvis der blev oprettet en front mod Hitler i vest (Nordfrankrig) og nord (det arktiske omr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de).</w:t>
      </w:r>
    </w:p>
    <w:p w:rsidR="00401E3C" w:rsidRPr="00AD00CA" w:rsidRDefault="00401E3C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En front i Nordfrankrig ville foruden at aflede Hit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l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ers styrker fra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stfronten 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 det umuligt for ham at invadere England. Oprettelsen af denne front ville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re popul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 ikke alene i den britiske h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r, men ogs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hos befolkningen i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Sydengland. Jeg er klar over vanskelighederne ved at oprette en s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dan front, men mener ikke desto mindre, at den b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r etableres, ikke blot for vor f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lles sags skyld, men ogs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i Storbritanniens egen interesse. Det bedste tidspunkt for oprettelsen af denne front er nu, fordi Hitlers styrker er engageret i 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st, og han endnu ikke har haft tid til at konsolidere de stillinger, han har indtaget p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="0046696D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401E3C">
        <w:rPr>
          <w:rFonts w:ascii="Times New Roman" w:eastAsia="Times New Roman" w:hAnsi="Times New Roman" w:cs="Times New Roman"/>
          <w:i/>
          <w:iCs/>
          <w:lang w:eastAsia="da-DK"/>
        </w:rPr>
        <w:t>stfronten.</w:t>
      </w:r>
    </w:p>
    <w:p w:rsidR="0046696D" w:rsidRPr="0046696D" w:rsidRDefault="0046696D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Det ville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 xml:space="preserve">re endnu lettere at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 xml:space="preserve">bne en front i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N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ord. Det ville kun kr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ve en indsats af den britiske fl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de og luftv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bnet uden landgangstropper eller artilleri. Sovjetiske land-, fl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de- og luftstyrker kunne deltage i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>operationen. Vi ville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46696D">
        <w:rPr>
          <w:rFonts w:ascii="Times New Roman" w:eastAsia="Times New Roman" w:hAnsi="Times New Roman" w:cs="Times New Roman"/>
          <w:i/>
          <w:iCs/>
          <w:lang w:eastAsia="da-DK"/>
        </w:rPr>
        <w:t xml:space="preserve">re glade, hvis Storbritannien kunne sende for eksempel en let division eller lidt mere af norske frivillige, der kunne operere mod tyskerne i Nordnorge. </w:t>
      </w:r>
    </w:p>
    <w:p w:rsidR="0046696D" w:rsidRPr="00401E3C" w:rsidRDefault="0046696D" w:rsidP="00AD00CA">
      <w:pPr>
        <w:spacing w:line="276" w:lineRule="auto"/>
        <w:jc w:val="both"/>
        <w:rPr>
          <w:rFonts w:ascii="Times New Roman" w:eastAsia="Times New Roman" w:hAnsi="Times New Roman" w:cs="Times New Roman"/>
          <w:lang w:eastAsia="da-DK"/>
        </w:rPr>
      </w:pPr>
    </w:p>
    <w:p w:rsidR="001E089A" w:rsidRPr="00401E3C" w:rsidRDefault="001E089A" w:rsidP="00401E3C">
      <w:pPr>
        <w:rPr>
          <w:rFonts w:ascii="Times New Roman" w:eastAsia="Times New Roman" w:hAnsi="Times New Roman" w:cs="Times New Roman"/>
          <w:lang w:eastAsia="da-DK"/>
        </w:rPr>
      </w:pPr>
    </w:p>
    <w:p w:rsidR="00401E3C" w:rsidRDefault="00401E3C" w:rsidP="00401E3C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:rsidR="00A1757E" w:rsidRDefault="00A1757E" w:rsidP="00401E3C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:rsidR="00A1757E" w:rsidRPr="00401E3C" w:rsidRDefault="00A1757E" w:rsidP="00401E3C">
      <w:pPr>
        <w:rPr>
          <w:rFonts w:ascii="Times New Roman" w:eastAsia="Times New Roman" w:hAnsi="Times New Roman" w:cs="Times New Roman"/>
          <w:b/>
          <w:bCs/>
          <w:lang w:eastAsia="da-DK"/>
        </w:rPr>
      </w:pPr>
      <w:bookmarkStart w:id="0" w:name="_GoBack"/>
      <w:bookmarkEnd w:id="0"/>
    </w:p>
    <w:p w:rsidR="00401E3C" w:rsidRPr="00401E3C" w:rsidRDefault="008B7766" w:rsidP="00401E3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8B7766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lastRenderedPageBreak/>
        <w:t>”De tre store” på Teheran-konferencen, 1943</w:t>
      </w:r>
    </w:p>
    <w:p w:rsidR="008B7766" w:rsidRPr="00AD00CA" w:rsidRDefault="008B7766" w:rsidP="00AD00CA">
      <w:pPr>
        <w:spacing w:line="276" w:lineRule="auto"/>
        <w:jc w:val="both"/>
        <w:rPr>
          <w:rFonts w:ascii="Times New Roman" w:eastAsia="Times New Roman" w:hAnsi="Times New Roman" w:cs="Times New Roman"/>
          <w:lang w:eastAsia="da-DK"/>
        </w:rPr>
      </w:pPr>
      <w:r w:rsidRPr="008B7766">
        <w:rPr>
          <w:rFonts w:ascii="Times New Roman" w:eastAsia="Times New Roman" w:hAnsi="Times New Roman" w:cs="Times New Roman"/>
          <w:lang w:eastAsia="da-DK"/>
        </w:rPr>
        <w:t>I slutningen af november 1943 m</w:t>
      </w:r>
      <w:r w:rsidRPr="00AD00CA">
        <w:rPr>
          <w:rFonts w:ascii="Times New Roman" w:eastAsia="Times New Roman" w:hAnsi="Times New Roman" w:cs="Times New Roman"/>
          <w:lang w:eastAsia="da-DK"/>
        </w:rPr>
        <w:t>ø</w:t>
      </w:r>
      <w:r w:rsidRPr="008B7766">
        <w:rPr>
          <w:rFonts w:ascii="Times New Roman" w:eastAsia="Times New Roman" w:hAnsi="Times New Roman" w:cs="Times New Roman"/>
          <w:lang w:eastAsia="da-DK"/>
        </w:rPr>
        <w:t>dtes Roosevelt, Churchill og Stalin i Teheran, og her blev det endeligt besluttet at foretage invasion i Frankrig i for</w:t>
      </w:r>
      <w:r w:rsidRPr="00AD00CA">
        <w:rPr>
          <w:rFonts w:ascii="Times New Roman" w:eastAsia="Times New Roman" w:hAnsi="Times New Roman" w:cs="Times New Roman"/>
          <w:lang w:eastAsia="da-DK"/>
        </w:rPr>
        <w:t>å</w:t>
      </w:r>
      <w:r w:rsidRPr="008B7766">
        <w:rPr>
          <w:rFonts w:ascii="Times New Roman" w:eastAsia="Times New Roman" w:hAnsi="Times New Roman" w:cs="Times New Roman"/>
          <w:lang w:eastAsia="da-DK"/>
        </w:rPr>
        <w:t>ret 1944</w:t>
      </w:r>
      <w:r w:rsidRPr="00AD00CA">
        <w:rPr>
          <w:rFonts w:ascii="Times New Roman" w:eastAsia="Times New Roman" w:hAnsi="Times New Roman" w:cs="Times New Roman"/>
          <w:lang w:eastAsia="da-DK"/>
        </w:rPr>
        <w:t xml:space="preserve">. Som følge heraf skulle felttoget i Italien spille en underordnet rolle. Nedenstående øjenvidneberetning er efter krigen skrevet af feldmarskal </w:t>
      </w:r>
      <w:proofErr w:type="spellStart"/>
      <w:r w:rsidRPr="00AD00CA">
        <w:rPr>
          <w:rFonts w:ascii="Times New Roman" w:eastAsia="Times New Roman" w:hAnsi="Times New Roman" w:cs="Times New Roman"/>
          <w:lang w:eastAsia="da-DK"/>
        </w:rPr>
        <w:t>Alanbrook</w:t>
      </w:r>
      <w:proofErr w:type="spellEnd"/>
      <w:r w:rsidRPr="00AD00CA">
        <w:rPr>
          <w:rFonts w:ascii="Times New Roman" w:eastAsia="Times New Roman" w:hAnsi="Times New Roman" w:cs="Times New Roman"/>
          <w:lang w:eastAsia="da-DK"/>
        </w:rPr>
        <w:t xml:space="preserve"> på grundlag af hans krigsdagbøger. </w:t>
      </w:r>
      <w:proofErr w:type="spellStart"/>
      <w:r w:rsidRPr="00AD00CA">
        <w:rPr>
          <w:rFonts w:ascii="Times New Roman" w:eastAsia="Times New Roman" w:hAnsi="Times New Roman" w:cs="Times New Roman"/>
          <w:lang w:eastAsia="da-DK"/>
        </w:rPr>
        <w:t>Alanbrooke</w:t>
      </w:r>
      <w:proofErr w:type="spellEnd"/>
      <w:r w:rsidRPr="00AD00CA">
        <w:rPr>
          <w:rFonts w:ascii="Times New Roman" w:eastAsia="Times New Roman" w:hAnsi="Times New Roman" w:cs="Times New Roman"/>
          <w:lang w:eastAsia="da-DK"/>
        </w:rPr>
        <w:t xml:space="preserve"> var chef for Det britiske Imperiums generalskab og Churchills nærmeste, militære rådgiver.</w:t>
      </w:r>
    </w:p>
    <w:p w:rsidR="00F26CB0" w:rsidRDefault="00F26CB0" w:rsidP="008B7766">
      <w:pPr>
        <w:rPr>
          <w:rFonts w:ascii="Times New Roman" w:eastAsia="Times New Roman" w:hAnsi="Times New Roman" w:cs="Times New Roman"/>
          <w:lang w:eastAsia="da-DK"/>
        </w:rPr>
      </w:pPr>
    </w:p>
    <w:p w:rsidR="00F26CB0" w:rsidRPr="00AD00CA" w:rsidRDefault="00F26CB0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Dette var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rste gang, Stalin, Roosevelt og Winston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dtes til en rundbordskonference om den krig, vi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rte i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llesskab. Jeg fandt det ganske sp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ndende at sidde og betragte deres ansigtsudtryk og pr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ve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at 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tte, hvad der 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bag. Hvad Churchill angik, vidste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j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eg naturligvis ganske god besked, og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jeg var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sm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t begyndt at kende Roosevelts tankegang, da vi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jo allerede havde haft en del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der med ham. Stalin derimod var stadig ikke s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lidt af en g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de. Jeg var allerede n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et til at have meget h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je tanker om hans beh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ndighed, st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rke personlighed og snuhed, men jeg var endnu ikke klar over, om han ogs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var en strateg. Jeg vidste, at </w:t>
      </w:r>
      <w:proofErr w:type="spellStart"/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Vorosjilov</w:t>
      </w:r>
      <w:proofErr w:type="spellEnd"/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 ikke ville kunne fournere ham med noget som helst i retning af strategisk udsyn. Det var jeg blevet fuldst</w:t>
      </w:r>
      <w:r w:rsidR="00D75227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ndigt</w:t>
      </w:r>
      <w:r w:rsidR="00D75227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klar over under mit sidste bes</w:t>
      </w:r>
      <w:r w:rsidR="00C813C7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 xml:space="preserve">g i Moskva, da jeg havde tilbragt flere timer med at diskutere den Anden Front med </w:t>
      </w:r>
      <w:proofErr w:type="spellStart"/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Vorosjilov</w:t>
      </w:r>
      <w:proofErr w:type="spellEnd"/>
      <w:r w:rsidRPr="00F26CB0">
        <w:rPr>
          <w:rFonts w:ascii="Times New Roman" w:eastAsia="Times New Roman" w:hAnsi="Times New Roman" w:cs="Times New Roman"/>
          <w:i/>
          <w:iCs/>
          <w:lang w:eastAsia="da-DK"/>
        </w:rPr>
        <w:t>.</w:t>
      </w:r>
    </w:p>
    <w:p w:rsidR="00C813C7" w:rsidRPr="00AD00CA" w:rsidRDefault="00C813C7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dette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de og alle de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lgende, vi havde med Stalin, blev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j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eg hurtigt klar over, at han, Stalin, besad en milit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 hjerne af allerst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rste kaliber. Ikke en eneste gang i nogen som helst af sine milit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re udtalelser begik han en strategisk fejl, lige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lidt som det nogensinde forekom, at han ikke lynhurtigt og med usvigelig sikkerhed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alle en situations perspektiver. I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henseende h</w:t>
      </w:r>
      <w:r w:rsidR="00D175B1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v</w:t>
      </w:r>
      <w:r w:rsidR="00D175B1">
        <w:rPr>
          <w:rFonts w:ascii="Times New Roman" w:eastAsia="Times New Roman" w:hAnsi="Times New Roman" w:cs="Times New Roman"/>
          <w:i/>
          <w:iCs/>
          <w:lang w:eastAsia="da-DK"/>
        </w:rPr>
        <w:t>e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de han sig h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jt over sine to kolleger. Roosevelt gav sig aldrig i navnev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rdig grad ud for at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re strateg, men lod Marshall</w:t>
      </w:r>
      <w:r w:rsidRPr="00AD00CA">
        <w:rPr>
          <w:rStyle w:val="Fodnotehenvisning"/>
          <w:rFonts w:ascii="Times New Roman" w:eastAsia="Times New Roman" w:hAnsi="Times New Roman" w:cs="Times New Roman"/>
          <w:i/>
          <w:iCs/>
          <w:lang w:eastAsia="da-DK"/>
        </w:rPr>
        <w:footnoteReference w:id="1"/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eller </w:t>
      </w:r>
      <w:proofErr w:type="spellStart"/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Leahy</w:t>
      </w:r>
      <w:proofErr w:type="spellEnd"/>
      <w:r w:rsidRPr="00AD00CA">
        <w:rPr>
          <w:rStyle w:val="Fodnotehenvisning"/>
          <w:rFonts w:ascii="Times New Roman" w:eastAsia="Times New Roman" w:hAnsi="Times New Roman" w:cs="Times New Roman"/>
          <w:i/>
          <w:iCs/>
          <w:lang w:eastAsia="da-DK"/>
        </w:rPr>
        <w:footnoteReference w:id="2"/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re ordet for sig. Winston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den anden side var mere springende, kunne v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re str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lende til tider, men for impulsiv og tilb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jelig til at 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ind for uegnede projekter uden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rst at hellige dem den forn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dne grundige gennemt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nkning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.</w:t>
      </w:r>
    </w:p>
    <w:p w:rsidR="00C813C7" w:rsidRPr="00AD00CA" w:rsidRDefault="00C813C7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Stalin var ganske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jensynligt nu bedre tilfreds med sin defensive position. Han var begyndt at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en fornemmelse af, at tyskerne havde opbrugt deres krudt; han havde ikke 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ngere et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presserende behov for et ufort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vet pres vestfra. Og hvad der var endnu mere betydningsfuldt: set fra hans synspunkt var Tyrkiets indtr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den i krigen ikke 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ngere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nskelig. Han n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rrede ikke 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ngere (hvis han nogensinde havde g</w:t>
      </w:r>
      <w:r w:rsidR="001E089A">
        <w:rPr>
          <w:rFonts w:ascii="Times New Roman" w:eastAsia="Times New Roman" w:hAnsi="Times New Roman" w:cs="Times New Roman"/>
          <w:i/>
          <w:iCs/>
          <w:lang w:eastAsia="da-DK"/>
        </w:rPr>
        <w:t>j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ort det) noget synderligt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nske om en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bning af Dardanellerne. Det ville kun betyde, at han fik briterne og amerikanerne ind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venstre flanke under sin fremrykning vestp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gennem Balkan. Han havde nu dannet sig temmelig klare forestillinger om, hvordan han 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nskede Balkan ordnet efter krigen;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britisk og amerikansk assistance var derfor ikke længere ønsket i det østlige Middelhav.</w:t>
      </w:r>
    </w:p>
    <w:p w:rsidR="00B20490" w:rsidRPr="00AD00CA" w:rsidRDefault="00C813C7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Hans nye syn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Italien var ogs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interessant; nu var der ikke l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ngere noget med at presse p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for, at vore styrker skulle mase p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l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ngere op gennem st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vleskaftet. En fremrykning af denne art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f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ør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te direkte mod Jugoslavien og 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st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r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ig, som han utvivlsomt allerede nu betragtede med lystne blikke. Han godkendte uden videre Roosevelts forslag om at indstille operationerne i Italien og at overf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re seks divisioner til en invasion af Sydfrankrig l. April, mens hovedoperationen, over Kanalen, skulle finde 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lastRenderedPageBreak/>
        <w:t>sted l. Maj. Jeg er ganske sikker p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, at han ikke godkendte disse operationer p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 xml:space="preserve"> grund af deres strategiske v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rdi, men fordi de harmonerede fint med hans politiske fremtidsplaner. Han var for dygtig en strateg til ikke at indse svagheden i den amerikanske plan. At indstille operationerne i Italien f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 Rom, ville omg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ende frig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re de forst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rkninger, som tyskerne ville beh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ve til at m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de vore seks divisioner med, n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i/>
          <w:iCs/>
          <w:lang w:eastAsia="da-DK"/>
        </w:rPr>
        <w:t>r de var svagest og mest udsat - under selve landgangen, og inden vi for</w:t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 xml:space="preserve"> alvor kunne få organiseret al fornøden vedligeholdelse af denne nye front. Under overførslen fra Italien til Sydfrankrig ville alle vore divisioners slagkraft i alle de indledende faser være reduceret til det halve. Ydermere indebar denne plan, at tyskerne fik hele april måned til en tilintetgørelse af disse seks divisioner - når kampene i Italien var hørt op og Overlord</w:t>
      </w:r>
      <w:r w:rsidR="00B20490" w:rsidRPr="00AD00CA">
        <w:rPr>
          <w:rStyle w:val="Fodnotehenvisning"/>
          <w:rFonts w:ascii="Times New Roman" w:eastAsia="Times New Roman" w:hAnsi="Times New Roman" w:cs="Times New Roman"/>
          <w:i/>
          <w:iCs/>
          <w:lang w:eastAsia="da-DK"/>
        </w:rPr>
        <w:footnoteReference w:id="3"/>
      </w:r>
      <w:r w:rsidR="00B20490" w:rsidRPr="00AD00CA">
        <w:rPr>
          <w:rFonts w:ascii="Times New Roman" w:eastAsia="Times New Roman" w:hAnsi="Times New Roman" w:cs="Times New Roman"/>
          <w:i/>
          <w:iCs/>
          <w:lang w:eastAsia="da-DK"/>
        </w:rPr>
        <w:t>endnu ikke indledet.</w:t>
      </w:r>
    </w:p>
    <w:p w:rsidR="00B20490" w:rsidRPr="00B20490" w:rsidRDefault="00B20490" w:rsidP="00AD00CA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da-DK"/>
        </w:rPr>
      </w:pP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Jeg er vis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, at Stalin gennemskuede disse strategiske vrangforestillinger, men de passede nu udm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rket i hans kram; hans politiske og milit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re aspirationer var nu bedst tjent med den 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rst mulige </w:t>
      </w:r>
      <w:proofErr w:type="spellStart"/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bort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dslen</w:t>
      </w:r>
      <w:proofErr w:type="spellEnd"/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af britiske og amerikanske menneskeliv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den franske krigsskueplads. Vi var ved at n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et yderst farligt punkt, hvor hans snuhed, bist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et af amerikansk kortsynethed, kunne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re til hvad som helst. Det er ikke overraskende, at jeg fandt denne serie forhandlinger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vanskelige. Her sad vi - med amerikanerne fast besluttet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at begynde Overlord med det forkerte ben, hvis de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nogen mulig m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de kunne komme afsted med det, og Stalin, som i sit stille sind bad til, at det ville lykkes dem. Og oveni det hele havde vi s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pr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æ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sidentens l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fter til </w:t>
      </w:r>
      <w:proofErr w:type="spellStart"/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Chiang</w:t>
      </w:r>
      <w:proofErr w:type="spellEnd"/>
      <w:r w:rsidRPr="00AD00CA">
        <w:rPr>
          <w:rStyle w:val="Fodnotehenvisning"/>
          <w:rFonts w:ascii="Times New Roman" w:eastAsia="Times New Roman" w:hAnsi="Times New Roman" w:cs="Times New Roman"/>
          <w:i/>
          <w:iCs/>
          <w:lang w:eastAsia="da-DK"/>
        </w:rPr>
        <w:footnoteReference w:id="4"/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om </w:t>
      </w:r>
      <w:proofErr w:type="spellStart"/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Andamaner</w:t>
      </w:r>
      <w:proofErr w:type="spellEnd"/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-operationen</w:t>
      </w:r>
      <w:r w:rsidRPr="00AD00CA">
        <w:rPr>
          <w:rStyle w:val="Fodnotehenvisning"/>
          <w:rFonts w:ascii="Times New Roman" w:eastAsia="Times New Roman" w:hAnsi="Times New Roman" w:cs="Times New Roman"/>
          <w:i/>
          <w:iCs/>
          <w:lang w:eastAsia="da-DK"/>
        </w:rPr>
        <w:footnoteReference w:id="5"/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, som var blevet afgivet p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å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Cairo-forhandlingernes f</w:t>
      </w:r>
      <w:r w:rsidRPr="00AD00CA">
        <w:rPr>
          <w:rFonts w:ascii="Times New Roman" w:eastAsia="Times New Roman" w:hAnsi="Times New Roman" w:cs="Times New Roman"/>
          <w:i/>
          <w:iCs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>rste dag, og Winston, hvis blik ustandseligt kredsede om indsejlingen til Dardanellerne o</w:t>
      </w:r>
      <w:r w:rsidR="00634CCB">
        <w:rPr>
          <w:rFonts w:ascii="Times New Roman" w:eastAsia="Times New Roman" w:hAnsi="Times New Roman" w:cs="Times New Roman"/>
          <w:i/>
          <w:iCs/>
          <w:lang w:eastAsia="da-DK"/>
        </w:rPr>
        <w:t>g</w:t>
      </w:r>
      <w:r w:rsidRPr="00B20490">
        <w:rPr>
          <w:rFonts w:ascii="Times New Roman" w:eastAsia="Times New Roman" w:hAnsi="Times New Roman" w:cs="Times New Roman"/>
          <w:i/>
          <w:iCs/>
          <w:lang w:eastAsia="da-DK"/>
        </w:rPr>
        <w:t xml:space="preserve"> om Balkan.</w:t>
      </w:r>
    </w:p>
    <w:p w:rsidR="00B20490" w:rsidRPr="00B20490" w:rsidRDefault="00B20490" w:rsidP="00B20490">
      <w:pPr>
        <w:rPr>
          <w:rFonts w:ascii="Times New Roman" w:eastAsia="Times New Roman" w:hAnsi="Times New Roman" w:cs="Times New Roman"/>
          <w:lang w:eastAsia="da-DK"/>
        </w:rPr>
      </w:pPr>
    </w:p>
    <w:p w:rsidR="00C813C7" w:rsidRPr="00C813C7" w:rsidRDefault="00C813C7" w:rsidP="00C813C7">
      <w:pPr>
        <w:rPr>
          <w:rFonts w:ascii="Times New Roman" w:eastAsia="Times New Roman" w:hAnsi="Times New Roman" w:cs="Times New Roman"/>
          <w:lang w:eastAsia="da-DK"/>
        </w:rPr>
      </w:pPr>
    </w:p>
    <w:p w:rsidR="00C813C7" w:rsidRPr="00C813C7" w:rsidRDefault="00C813C7" w:rsidP="00C813C7">
      <w:pPr>
        <w:rPr>
          <w:rFonts w:ascii="Times New Roman" w:eastAsia="Times New Roman" w:hAnsi="Times New Roman" w:cs="Times New Roman"/>
          <w:lang w:eastAsia="da-DK"/>
        </w:rPr>
      </w:pPr>
    </w:p>
    <w:p w:rsidR="00C813C7" w:rsidRPr="00C813C7" w:rsidRDefault="00C813C7" w:rsidP="00C813C7">
      <w:pPr>
        <w:rPr>
          <w:rFonts w:ascii="Times New Roman" w:eastAsia="Times New Roman" w:hAnsi="Times New Roman" w:cs="Times New Roman"/>
          <w:lang w:eastAsia="da-DK"/>
        </w:rPr>
      </w:pPr>
    </w:p>
    <w:p w:rsidR="00C813C7" w:rsidRPr="00F26CB0" w:rsidRDefault="004F6252" w:rsidP="00F26CB0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noProof/>
          <w:lang w:eastAsia="da-DK"/>
        </w:rPr>
        <w:lastRenderedPageBreak/>
        <w:drawing>
          <wp:inline distT="0" distB="0" distL="0" distR="0">
            <wp:extent cx="6116320" cy="468693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ern_Front_1941-06_to_1941-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B0" w:rsidRPr="008B7766" w:rsidRDefault="00F26CB0" w:rsidP="008B7766">
      <w:pPr>
        <w:rPr>
          <w:rFonts w:ascii="Times New Roman" w:eastAsia="Times New Roman" w:hAnsi="Times New Roman" w:cs="Times New Roman"/>
          <w:lang w:eastAsia="da-DK"/>
        </w:rPr>
      </w:pPr>
    </w:p>
    <w:p w:rsidR="008B7766" w:rsidRPr="008B7766" w:rsidRDefault="008B7766" w:rsidP="008B7766">
      <w:pPr>
        <w:rPr>
          <w:rFonts w:ascii="Times New Roman" w:eastAsia="Times New Roman" w:hAnsi="Times New Roman" w:cs="Times New Roman"/>
          <w:lang w:eastAsia="da-DK"/>
        </w:rPr>
      </w:pPr>
    </w:p>
    <w:p w:rsidR="008B7766" w:rsidRPr="008B7766" w:rsidRDefault="008B7766" w:rsidP="008B7766">
      <w:pPr>
        <w:rPr>
          <w:rFonts w:ascii="Times New Roman" w:eastAsia="Times New Roman" w:hAnsi="Times New Roman" w:cs="Times New Roman"/>
          <w:lang w:eastAsia="da-DK"/>
        </w:rPr>
      </w:pPr>
    </w:p>
    <w:p w:rsidR="00E25137" w:rsidRDefault="001B3D8D">
      <w:r>
        <w:rPr>
          <w:noProof/>
        </w:rPr>
        <w:lastRenderedPageBreak/>
        <w:drawing>
          <wp:inline distT="0" distB="0" distL="0" distR="0">
            <wp:extent cx="6116320" cy="469011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ern_Front_1943-08_to_1944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3E6" w:rsidRDefault="003E13E6"/>
    <w:p w:rsidR="003E13E6" w:rsidRDefault="003E13E6"/>
    <w:p w:rsidR="00BF7FC3" w:rsidRDefault="00BF7FC3"/>
    <w:p w:rsidR="003E13E6" w:rsidRDefault="003E13E6"/>
    <w:sectPr w:rsidR="003E13E6" w:rsidSect="00DE3CD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B0" w:rsidRDefault="00B837B0" w:rsidP="00C813C7">
      <w:r>
        <w:separator/>
      </w:r>
    </w:p>
  </w:endnote>
  <w:endnote w:type="continuationSeparator" w:id="0">
    <w:p w:rsidR="00B837B0" w:rsidRDefault="00B837B0" w:rsidP="00C8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B0" w:rsidRDefault="00B837B0" w:rsidP="00C813C7">
      <w:r>
        <w:separator/>
      </w:r>
    </w:p>
  </w:footnote>
  <w:footnote w:type="continuationSeparator" w:id="0">
    <w:p w:rsidR="00B837B0" w:rsidRDefault="00B837B0" w:rsidP="00C813C7">
      <w:r>
        <w:continuationSeparator/>
      </w:r>
    </w:p>
  </w:footnote>
  <w:footnote w:id="1">
    <w:p w:rsidR="00C813C7" w:rsidRPr="00B20490" w:rsidRDefault="00C813C7" w:rsidP="00B20490">
      <w:pPr>
        <w:rPr>
          <w:rFonts w:ascii="Times New Roman" w:eastAsia="Times New Roman" w:hAnsi="Times New Roman" w:cs="Times New Roman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r w:rsidRPr="00C813C7">
        <w:rPr>
          <w:rFonts w:ascii="Times New Roman" w:eastAsia="Times New Roman" w:hAnsi="Times New Roman" w:cs="Times New Roman"/>
          <w:lang w:eastAsia="da-DK"/>
        </w:rPr>
        <w:t>George Marshall var USA's generalstabsche</w:t>
      </w:r>
      <w:r>
        <w:rPr>
          <w:rFonts w:ascii="Times New Roman" w:eastAsia="Times New Roman" w:hAnsi="Times New Roman" w:cs="Times New Roman"/>
          <w:lang w:eastAsia="da-DK"/>
        </w:rPr>
        <w:t xml:space="preserve">f </w:t>
      </w:r>
      <w:r w:rsidRPr="00C813C7">
        <w:rPr>
          <w:rFonts w:ascii="Times New Roman" w:eastAsia="Times New Roman" w:hAnsi="Times New Roman" w:cs="Times New Roman"/>
          <w:lang w:eastAsia="da-DK"/>
        </w:rPr>
        <w:t>og Roosevelts n</w:t>
      </w:r>
      <w:r>
        <w:rPr>
          <w:rFonts w:ascii="Times New Roman" w:eastAsia="Times New Roman" w:hAnsi="Times New Roman" w:cs="Times New Roman"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lang w:eastAsia="da-DK"/>
        </w:rPr>
        <w:t>rmeste, m</w:t>
      </w:r>
      <w:r>
        <w:rPr>
          <w:rFonts w:ascii="Times New Roman" w:eastAsia="Times New Roman" w:hAnsi="Times New Roman" w:cs="Times New Roman"/>
          <w:lang w:eastAsia="da-DK"/>
        </w:rPr>
        <w:t>i</w:t>
      </w:r>
      <w:r w:rsidRPr="00C813C7">
        <w:rPr>
          <w:rFonts w:ascii="Times New Roman" w:eastAsia="Times New Roman" w:hAnsi="Times New Roman" w:cs="Times New Roman"/>
          <w:lang w:eastAsia="da-DK"/>
        </w:rPr>
        <w:t>l</w:t>
      </w:r>
      <w:r>
        <w:rPr>
          <w:rFonts w:ascii="Times New Roman" w:eastAsia="Times New Roman" w:hAnsi="Times New Roman" w:cs="Times New Roman"/>
          <w:lang w:eastAsia="da-DK"/>
        </w:rPr>
        <w:t>i</w:t>
      </w:r>
      <w:r w:rsidRPr="00C813C7">
        <w:rPr>
          <w:rFonts w:ascii="Times New Roman" w:eastAsia="Times New Roman" w:hAnsi="Times New Roman" w:cs="Times New Roman"/>
          <w:lang w:eastAsia="da-DK"/>
        </w:rPr>
        <w:t>t</w:t>
      </w:r>
      <w:r>
        <w:rPr>
          <w:rFonts w:ascii="Times New Roman" w:eastAsia="Times New Roman" w:hAnsi="Times New Roman" w:cs="Times New Roman"/>
          <w:lang w:eastAsia="da-DK"/>
        </w:rPr>
        <w:t>æ</w:t>
      </w:r>
      <w:r w:rsidRPr="00C813C7">
        <w:rPr>
          <w:rFonts w:ascii="Times New Roman" w:eastAsia="Times New Roman" w:hAnsi="Times New Roman" w:cs="Times New Roman"/>
          <w:lang w:eastAsia="da-DK"/>
        </w:rPr>
        <w:t>re r</w:t>
      </w:r>
      <w:r>
        <w:rPr>
          <w:rFonts w:ascii="Times New Roman" w:eastAsia="Times New Roman" w:hAnsi="Times New Roman" w:cs="Times New Roman"/>
          <w:lang w:eastAsia="da-DK"/>
        </w:rPr>
        <w:t>å</w:t>
      </w:r>
      <w:r w:rsidRPr="00C813C7">
        <w:rPr>
          <w:rFonts w:ascii="Times New Roman" w:eastAsia="Times New Roman" w:hAnsi="Times New Roman" w:cs="Times New Roman"/>
          <w:lang w:eastAsia="da-DK"/>
        </w:rPr>
        <w:t>dgiver; udenrigsminister 1947-49, kendt for Marshallplanen</w:t>
      </w:r>
    </w:p>
  </w:footnote>
  <w:footnote w:id="2">
    <w:p w:rsidR="00C813C7" w:rsidRPr="00C813C7" w:rsidRDefault="00C813C7" w:rsidP="00C813C7">
      <w:pPr>
        <w:rPr>
          <w:rFonts w:ascii="Times New Roman" w:eastAsia="Times New Roman" w:hAnsi="Times New Roman" w:cs="Times New Roman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r w:rsidRPr="00C813C7">
        <w:rPr>
          <w:rFonts w:ascii="Times New Roman" w:eastAsia="Times New Roman" w:hAnsi="Times New Roman" w:cs="Times New Roman"/>
          <w:lang w:eastAsia="da-DK"/>
        </w:rPr>
        <w:t xml:space="preserve">Admiral W. D. </w:t>
      </w:r>
      <w:proofErr w:type="spellStart"/>
      <w:r w:rsidRPr="00C813C7">
        <w:rPr>
          <w:rFonts w:ascii="Times New Roman" w:eastAsia="Times New Roman" w:hAnsi="Times New Roman" w:cs="Times New Roman"/>
          <w:lang w:eastAsia="da-DK"/>
        </w:rPr>
        <w:t>Leahy</w:t>
      </w:r>
      <w:proofErr w:type="spellEnd"/>
      <w:r w:rsidRPr="00C813C7">
        <w:rPr>
          <w:rFonts w:ascii="Times New Roman" w:eastAsia="Times New Roman" w:hAnsi="Times New Roman" w:cs="Times New Roman"/>
          <w:lang w:eastAsia="da-DK"/>
        </w:rPr>
        <w:t xml:space="preserve"> var chef for den amerikanske forsvarsstyrels</w:t>
      </w:r>
      <w:r>
        <w:rPr>
          <w:rFonts w:ascii="Times New Roman" w:eastAsia="Times New Roman" w:hAnsi="Times New Roman" w:cs="Times New Roman"/>
          <w:lang w:eastAsia="da-DK"/>
        </w:rPr>
        <w:t>e</w:t>
      </w:r>
    </w:p>
  </w:footnote>
  <w:footnote w:id="3">
    <w:p w:rsidR="00B20490" w:rsidRPr="00AD00CA" w:rsidRDefault="00B20490" w:rsidP="00AD00CA">
      <w:pPr>
        <w:rPr>
          <w:rFonts w:ascii="Times New Roman" w:eastAsia="Times New Roman" w:hAnsi="Times New Roman" w:cs="Times New Roman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r w:rsidRPr="00B20490">
        <w:rPr>
          <w:rFonts w:ascii="Times New Roman" w:eastAsia="Times New Roman" w:hAnsi="Times New Roman" w:cs="Times New Roman"/>
          <w:lang w:eastAsia="da-DK"/>
        </w:rPr>
        <w:t>Overlord var kodeordet for invasionen i Nordfrankrig</w:t>
      </w:r>
    </w:p>
  </w:footnote>
  <w:footnote w:id="4">
    <w:p w:rsidR="00B20490" w:rsidRPr="00B20490" w:rsidRDefault="00B20490" w:rsidP="00B20490">
      <w:pPr>
        <w:rPr>
          <w:rFonts w:ascii="Times New Roman" w:eastAsia="Times New Roman" w:hAnsi="Times New Roman" w:cs="Times New Roman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proofErr w:type="spellStart"/>
      <w:r w:rsidRPr="00B20490">
        <w:rPr>
          <w:rFonts w:ascii="Times New Roman" w:eastAsia="Times New Roman" w:hAnsi="Times New Roman" w:cs="Times New Roman"/>
          <w:lang w:eastAsia="da-DK"/>
        </w:rPr>
        <w:t>Chiang</w:t>
      </w:r>
      <w:proofErr w:type="spellEnd"/>
      <w:r w:rsidRPr="00B20490">
        <w:rPr>
          <w:rFonts w:ascii="Times New Roman" w:eastAsia="Times New Roman" w:hAnsi="Times New Roman" w:cs="Times New Roman"/>
          <w:lang w:eastAsia="da-DK"/>
        </w:rPr>
        <w:t xml:space="preserve"> Kai-</w:t>
      </w:r>
      <w:proofErr w:type="spellStart"/>
      <w:r w:rsidRPr="00B20490">
        <w:rPr>
          <w:rFonts w:ascii="Times New Roman" w:eastAsia="Times New Roman" w:hAnsi="Times New Roman" w:cs="Times New Roman"/>
          <w:lang w:eastAsia="da-DK"/>
        </w:rPr>
        <w:t>shek</w:t>
      </w:r>
      <w:proofErr w:type="spellEnd"/>
      <w:r w:rsidRPr="00B20490">
        <w:rPr>
          <w:rFonts w:ascii="Times New Roman" w:eastAsia="Times New Roman" w:hAnsi="Times New Roman" w:cs="Times New Roman"/>
          <w:lang w:eastAsia="da-DK"/>
        </w:rPr>
        <w:t>, Kinas leder, fik st</w:t>
      </w:r>
      <w:r>
        <w:rPr>
          <w:rFonts w:ascii="Times New Roman" w:eastAsia="Times New Roman" w:hAnsi="Times New Roman" w:cs="Times New Roman"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lang w:eastAsia="da-DK"/>
        </w:rPr>
        <w:t>tte til krigen mod Japan af USA</w:t>
      </w:r>
    </w:p>
  </w:footnote>
  <w:footnote w:id="5">
    <w:p w:rsidR="00B20490" w:rsidRPr="001E089A" w:rsidRDefault="00B20490" w:rsidP="001E089A">
      <w:pPr>
        <w:rPr>
          <w:rFonts w:ascii="Times New Roman" w:eastAsia="Times New Roman" w:hAnsi="Times New Roman" w:cs="Times New Roman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proofErr w:type="spellStart"/>
      <w:r w:rsidRPr="00B20490">
        <w:rPr>
          <w:rFonts w:ascii="Times New Roman" w:eastAsia="Times New Roman" w:hAnsi="Times New Roman" w:cs="Times New Roman"/>
          <w:lang w:eastAsia="da-DK"/>
        </w:rPr>
        <w:t>Andamanerne</w:t>
      </w:r>
      <w:proofErr w:type="spellEnd"/>
      <w:r w:rsidRPr="00B20490">
        <w:rPr>
          <w:rFonts w:ascii="Times New Roman" w:eastAsia="Times New Roman" w:hAnsi="Times New Roman" w:cs="Times New Roman"/>
          <w:lang w:eastAsia="da-DK"/>
        </w:rPr>
        <w:t xml:space="preserve"> er </w:t>
      </w:r>
      <w:r>
        <w:rPr>
          <w:rFonts w:ascii="Times New Roman" w:eastAsia="Times New Roman" w:hAnsi="Times New Roman" w:cs="Times New Roman"/>
          <w:lang w:eastAsia="da-DK"/>
        </w:rPr>
        <w:t>ø</w:t>
      </w:r>
      <w:r w:rsidRPr="00B20490">
        <w:rPr>
          <w:rFonts w:ascii="Times New Roman" w:eastAsia="Times New Roman" w:hAnsi="Times New Roman" w:cs="Times New Roman"/>
          <w:lang w:eastAsia="da-DK"/>
        </w:rPr>
        <w:t>gruppe i Bengalske Bugt, som var besat af</w:t>
      </w: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Pr="00B20490">
        <w:rPr>
          <w:rFonts w:ascii="Times New Roman" w:eastAsia="Times New Roman" w:hAnsi="Times New Roman" w:cs="Times New Roman"/>
          <w:lang w:eastAsia="da-DK"/>
        </w:rPr>
        <w:t>japanerne 1942-45.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3C"/>
    <w:rsid w:val="00186912"/>
    <w:rsid w:val="001B3D8D"/>
    <w:rsid w:val="001E089A"/>
    <w:rsid w:val="002335D7"/>
    <w:rsid w:val="00262D25"/>
    <w:rsid w:val="003E13E6"/>
    <w:rsid w:val="00401E3C"/>
    <w:rsid w:val="0046696D"/>
    <w:rsid w:val="004F6252"/>
    <w:rsid w:val="00535E8C"/>
    <w:rsid w:val="005943D7"/>
    <w:rsid w:val="00595E24"/>
    <w:rsid w:val="00634CCB"/>
    <w:rsid w:val="006A3A2E"/>
    <w:rsid w:val="007C6A39"/>
    <w:rsid w:val="007F58E1"/>
    <w:rsid w:val="008B7766"/>
    <w:rsid w:val="00A1757E"/>
    <w:rsid w:val="00AD00CA"/>
    <w:rsid w:val="00B20490"/>
    <w:rsid w:val="00B837B0"/>
    <w:rsid w:val="00BC237F"/>
    <w:rsid w:val="00BF7FC3"/>
    <w:rsid w:val="00C33604"/>
    <w:rsid w:val="00C813C7"/>
    <w:rsid w:val="00D175B1"/>
    <w:rsid w:val="00D75227"/>
    <w:rsid w:val="00DC18FB"/>
    <w:rsid w:val="00DE3CDB"/>
    <w:rsid w:val="00EB1B1B"/>
    <w:rsid w:val="00EB3033"/>
    <w:rsid w:val="00F26CB0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DD2"/>
  <w14:defaultImageDpi w14:val="32767"/>
  <w15:chartTrackingRefBased/>
  <w15:docId w15:val="{77A9C331-28E1-9B4D-909A-B19E854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C813C7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813C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813C7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625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F7C9E-41EE-F848-8D65-C77230B9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6712</Characters>
  <Application>Microsoft Office Word</Application>
  <DocSecurity>0</DocSecurity>
  <Lines>98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3</cp:revision>
  <dcterms:created xsi:type="dcterms:W3CDTF">2019-11-13T10:34:00Z</dcterms:created>
  <dcterms:modified xsi:type="dcterms:W3CDTF">2019-11-13T10:35:00Z</dcterms:modified>
</cp:coreProperties>
</file>