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20027" w14:textId="2951E3E1" w:rsidR="00416A8C" w:rsidRPr="004B7836" w:rsidRDefault="00E80B03" w:rsidP="004B7836">
      <w:pPr>
        <w:suppressLineNumbers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333333"/>
          <w:sz w:val="28"/>
          <w:szCs w:val="28"/>
          <w:lang w:val="en-US" w:eastAsia="da-DK"/>
        </w:rPr>
      </w:pPr>
      <w:r w:rsidRPr="004B7836">
        <w:rPr>
          <w:rFonts w:eastAsia="Times New Roman" w:cs="Arial"/>
          <w:b/>
          <w:color w:val="333333"/>
          <w:sz w:val="28"/>
          <w:szCs w:val="28"/>
          <w:lang w:val="en-US" w:eastAsia="da-DK"/>
        </w:rPr>
        <w:t>“</w:t>
      </w:r>
      <w:r w:rsidR="00416A8C" w:rsidRPr="004B7836">
        <w:rPr>
          <w:rFonts w:eastAsia="Times New Roman" w:cs="Arial"/>
          <w:b/>
          <w:color w:val="333333"/>
          <w:sz w:val="28"/>
          <w:szCs w:val="28"/>
          <w:lang w:val="en-US" w:eastAsia="da-DK"/>
        </w:rPr>
        <w:t>I</w:t>
      </w:r>
      <w:r w:rsidRPr="004B7836">
        <w:rPr>
          <w:rFonts w:eastAsia="Times New Roman" w:cs="Arial"/>
          <w:b/>
          <w:color w:val="333333"/>
          <w:sz w:val="28"/>
          <w:szCs w:val="28"/>
          <w:lang w:val="en-US" w:eastAsia="da-DK"/>
        </w:rPr>
        <w:t>” by Kamala Das (</w:t>
      </w:r>
      <w:r w:rsidR="00063B6D">
        <w:rPr>
          <w:rFonts w:eastAsia="Times New Roman" w:cs="Arial"/>
          <w:b/>
          <w:color w:val="333333"/>
          <w:sz w:val="28"/>
          <w:szCs w:val="28"/>
          <w:lang w:val="en-US" w:eastAsia="da-DK"/>
        </w:rPr>
        <w:t xml:space="preserve">published </w:t>
      </w:r>
      <w:r w:rsidRPr="004B7836">
        <w:rPr>
          <w:rFonts w:eastAsia="Times New Roman" w:cs="Arial"/>
          <w:b/>
          <w:color w:val="333333"/>
          <w:sz w:val="28"/>
          <w:szCs w:val="28"/>
          <w:lang w:val="en-US" w:eastAsia="da-DK"/>
        </w:rPr>
        <w:t>2012)</w:t>
      </w:r>
    </w:p>
    <w:p w14:paraId="2C9CB84D" w14:textId="13147D07" w:rsidR="004956AA" w:rsidRPr="00571B3A" w:rsidRDefault="004956AA" w:rsidP="00416A8C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eastAsia="da-DK"/>
        </w:rPr>
      </w:pP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I don't know politics but I know the names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Of those in power, and can repeat them like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Days of week, or names of months, beginning with Nehru.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I am</w:t>
      </w:r>
      <w:r w:rsidR="00E23A5E"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 xml:space="preserve"> 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Indian, very brown, born in</w:t>
      </w:r>
      <w:r w:rsidR="00416A8C"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 xml:space="preserve"> 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Malabar,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I speak three languages, write in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Two, dream in one.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Don't write in English, they said, English is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Not your mother-tongue. Why not leave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Me alone, critics, friends, visiting cousins,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Every one of you? Why not let me speak in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Any language I like? The language I speak,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 xml:space="preserve">Becomes mine, its distortions, its </w:t>
      </w:r>
      <w:proofErr w:type="spellStart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queernesses</w:t>
      </w:r>
      <w:proofErr w:type="spellEnd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All mine, mine alone.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It is half English, half</w:t>
      </w:r>
      <w:r w:rsidR="00416A8C"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 xml:space="preserve"> 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Indian, funny perhaps, but it is honest,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It is as human as I am human, don't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</w:r>
      <w:proofErr w:type="gramStart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You</w:t>
      </w:r>
      <w:proofErr w:type="gramEnd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 xml:space="preserve"> see? It voices my joys, my longings, my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Hopes, and it is useful to me as cawing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Is to crows or roaring to the lions, it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Is human speech, the speech of the mind that is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Here and not there, a mind that sees and hears and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Is aware. Not the deaf, blind speech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Of trees in storm or of monsoon clouds or of rain or the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Incoherent mutterings of the blazing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Funeral pyre. I was child, and later they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Told me I grew, for I became tall, my limbs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Swelled and one or two places sprouted hair.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When</w:t>
      </w:r>
      <w:r w:rsidR="00416A8C"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 xml:space="preserve"> 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I asked for love, not knowing what else to ask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For, he drew a youth of sixteen into the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Bedroom and closed the door, He did not beat me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But my sad woman-body felt so beaten.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The weight of my breasts and womb crushed me.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I shrank Pitifully.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Then … I wore a shirt and my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Brother's trousers, cut my hair short and ignored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My womanliness. Dress in sarees, be girl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Be wife, they said. Be embroiderer, be cook,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 xml:space="preserve">Be a </w:t>
      </w:r>
      <w:proofErr w:type="spellStart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quarreller</w:t>
      </w:r>
      <w:proofErr w:type="spellEnd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 xml:space="preserve"> with servants. Fit in. Oh,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Belong, cried the categorizers. Don't sit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On walls or peep in through our lace-draped windows.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 xml:space="preserve">Be </w:t>
      </w:r>
      <w:proofErr w:type="gramStart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Amy, or</w:t>
      </w:r>
      <w:proofErr w:type="gramEnd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 xml:space="preserve"> be Kamala. </w:t>
      </w:r>
      <w:proofErr w:type="gramStart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Or,</w:t>
      </w:r>
      <w:proofErr w:type="gramEnd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 xml:space="preserve"> better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 xml:space="preserve">Still, be </w:t>
      </w:r>
      <w:proofErr w:type="spellStart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Madhavikutty</w:t>
      </w:r>
      <w:proofErr w:type="spellEnd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. It is time to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Choose a name, a role. Don't play pretending games.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Don't play at schizophrenia or be a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Nympho. Don't cry embarrassingly loud when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Jilted in love … I met a man, loved him. Call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Him not by any name, he is every man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Who wants a woman, just as I am every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Woman who seeks love. In him . . . the hungry haste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Of rivers, in me . . . the oceans' tireless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 xml:space="preserve">Waiting. Who are you, I ask </w:t>
      </w:r>
      <w:proofErr w:type="gramStart"/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each and every</w:t>
      </w:r>
      <w:proofErr w:type="gramEnd"/>
      <w:r w:rsidR="00416A8C"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 xml:space="preserve"> 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t>one,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lastRenderedPageBreak/>
        <w:t>The answer is, it is I. Anywhere and,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Everywhere, I see the one who calls himself I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In this world, he is tightly packed like the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Sword in its sheath. It is I who drink lonely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Drinks at twelve, midnight, in hotels of strange towns,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It is I who laugh, it is I who make love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And then, feel shame, it is I who lie dying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With a rattle in my throat. I am sinner,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I am saint. I am the beloved and the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>Betrayed. I have no joys that are not yours, no</w:t>
      </w:r>
      <w:r w:rsidRPr="00571B3A">
        <w:rPr>
          <w:rFonts w:eastAsia="Times New Roman" w:cs="Arial"/>
          <w:color w:val="333333"/>
          <w:sz w:val="24"/>
          <w:szCs w:val="24"/>
          <w:lang w:val="en-US" w:eastAsia="da-DK"/>
        </w:rPr>
        <w:br/>
        <w:t xml:space="preserve">Aches which are not yours. </w:t>
      </w:r>
      <w:r w:rsidRPr="00571B3A">
        <w:rPr>
          <w:rFonts w:eastAsia="Times New Roman" w:cs="Arial"/>
          <w:color w:val="333333"/>
          <w:sz w:val="24"/>
          <w:szCs w:val="24"/>
          <w:lang w:eastAsia="da-DK"/>
        </w:rPr>
        <w:t xml:space="preserve">I </w:t>
      </w:r>
      <w:proofErr w:type="spellStart"/>
      <w:r w:rsidRPr="00571B3A">
        <w:rPr>
          <w:rFonts w:eastAsia="Times New Roman" w:cs="Arial"/>
          <w:color w:val="333333"/>
          <w:sz w:val="24"/>
          <w:szCs w:val="24"/>
          <w:lang w:eastAsia="da-DK"/>
        </w:rPr>
        <w:t>too</w:t>
      </w:r>
      <w:proofErr w:type="spellEnd"/>
      <w:r w:rsidRPr="00571B3A">
        <w:rPr>
          <w:rFonts w:eastAsia="Times New Roman" w:cs="Arial"/>
          <w:color w:val="333333"/>
          <w:sz w:val="24"/>
          <w:szCs w:val="24"/>
          <w:lang w:eastAsia="da-DK"/>
        </w:rPr>
        <w:t xml:space="preserve"> </w:t>
      </w:r>
      <w:proofErr w:type="spellStart"/>
      <w:r w:rsidRPr="00571B3A">
        <w:rPr>
          <w:rFonts w:eastAsia="Times New Roman" w:cs="Arial"/>
          <w:color w:val="333333"/>
          <w:sz w:val="24"/>
          <w:szCs w:val="24"/>
          <w:lang w:eastAsia="da-DK"/>
        </w:rPr>
        <w:t>call</w:t>
      </w:r>
      <w:proofErr w:type="spellEnd"/>
      <w:r w:rsidRPr="00571B3A">
        <w:rPr>
          <w:rFonts w:eastAsia="Times New Roman" w:cs="Arial"/>
          <w:color w:val="333333"/>
          <w:sz w:val="24"/>
          <w:szCs w:val="24"/>
          <w:lang w:eastAsia="da-DK"/>
        </w:rPr>
        <w:t xml:space="preserve"> </w:t>
      </w:r>
      <w:proofErr w:type="spellStart"/>
      <w:r w:rsidRPr="00571B3A">
        <w:rPr>
          <w:rFonts w:eastAsia="Times New Roman" w:cs="Arial"/>
          <w:color w:val="333333"/>
          <w:sz w:val="24"/>
          <w:szCs w:val="24"/>
          <w:lang w:eastAsia="da-DK"/>
        </w:rPr>
        <w:t>myself</w:t>
      </w:r>
      <w:proofErr w:type="spellEnd"/>
      <w:r w:rsidRPr="00571B3A">
        <w:rPr>
          <w:rFonts w:eastAsia="Times New Roman" w:cs="Arial"/>
          <w:color w:val="333333"/>
          <w:sz w:val="24"/>
          <w:szCs w:val="24"/>
          <w:lang w:eastAsia="da-DK"/>
        </w:rPr>
        <w:t xml:space="preserve"> I. </w:t>
      </w:r>
    </w:p>
    <w:p w14:paraId="14E36922" w14:textId="77777777" w:rsidR="00BB57A3" w:rsidRPr="00571B3A" w:rsidRDefault="00BB57A3">
      <w:pPr>
        <w:rPr>
          <w:sz w:val="24"/>
          <w:szCs w:val="24"/>
        </w:rPr>
      </w:pPr>
    </w:p>
    <w:sectPr w:rsidR="00BB57A3" w:rsidRPr="00571B3A" w:rsidSect="004B7836">
      <w:pgSz w:w="11906" w:h="16838"/>
      <w:pgMar w:top="720" w:right="720" w:bottom="816" w:left="720" w:header="709" w:footer="709" w:gutter="0"/>
      <w:lnNumType w:countBy="5" w:start="4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21673"/>
    <w:multiLevelType w:val="hybridMultilevel"/>
    <w:tmpl w:val="FFD08E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0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AA"/>
    <w:rsid w:val="00063B6D"/>
    <w:rsid w:val="001523D0"/>
    <w:rsid w:val="002326C9"/>
    <w:rsid w:val="002B7139"/>
    <w:rsid w:val="003233AE"/>
    <w:rsid w:val="00380193"/>
    <w:rsid w:val="003A49EA"/>
    <w:rsid w:val="00403B85"/>
    <w:rsid w:val="00416A8C"/>
    <w:rsid w:val="004956AA"/>
    <w:rsid w:val="004B7836"/>
    <w:rsid w:val="00571B3A"/>
    <w:rsid w:val="00575AFD"/>
    <w:rsid w:val="00680B8C"/>
    <w:rsid w:val="007318B9"/>
    <w:rsid w:val="00862A94"/>
    <w:rsid w:val="00904984"/>
    <w:rsid w:val="009263C8"/>
    <w:rsid w:val="00976A81"/>
    <w:rsid w:val="00A41182"/>
    <w:rsid w:val="00A95E4B"/>
    <w:rsid w:val="00AA5C77"/>
    <w:rsid w:val="00BB57A3"/>
    <w:rsid w:val="00C370C8"/>
    <w:rsid w:val="00C81443"/>
    <w:rsid w:val="00D10CF1"/>
    <w:rsid w:val="00DA6498"/>
    <w:rsid w:val="00E06816"/>
    <w:rsid w:val="00E23A5E"/>
    <w:rsid w:val="00E80B03"/>
    <w:rsid w:val="00EB4A87"/>
    <w:rsid w:val="00E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9D64"/>
  <w15:chartTrackingRefBased/>
  <w15:docId w15:val="{0E435598-52BC-4D16-92D0-7512F46E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4956A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71B3A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4B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876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7" ma:contentTypeDescription="Opret et nyt dokument." ma:contentTypeScope="" ma:versionID="a516b93cf1997edf6007b974454af69f">
  <xsd:schema xmlns:xsd="http://www.w3.org/2001/XMLSchema" xmlns:xs="http://www.w3.org/2001/XMLSchema" xmlns:p="http://schemas.microsoft.com/office/2006/metadata/properties" xmlns:ns2="b5a9716d-dc4c-4b9f-87ae-f47fba45fee2" targetNamespace="http://schemas.microsoft.com/office/2006/metadata/properties" ma:root="true" ma:fieldsID="c7c21df111cfd6da53f45edcabbb6788" ns2:_="">
    <xsd:import namespace="b5a9716d-dc4c-4b9f-87ae-f47fba45f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C5C17-11C9-4F02-B61C-4230F8232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5AD42A-F105-4B38-91F2-95F84A545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06D98-61F7-4C9A-ADFB-F01FA9B26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Wallmann-Høeg</dc:creator>
  <cp:keywords/>
  <dc:description/>
  <cp:lastModifiedBy>Cecilia Ahrenkiel</cp:lastModifiedBy>
  <cp:revision>6</cp:revision>
  <dcterms:created xsi:type="dcterms:W3CDTF">2025-01-29T06:58:00Z</dcterms:created>
  <dcterms:modified xsi:type="dcterms:W3CDTF">2025-01-29T07:22:00Z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