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26FEF" w:rsidRPr="00D14A3E" w14:paraId="434F9029" w14:textId="77777777" w:rsidTr="00926FEF">
        <w:tc>
          <w:tcPr>
            <w:tcW w:w="2407" w:type="dxa"/>
          </w:tcPr>
          <w:p w14:paraId="317DDD02" w14:textId="0AEBA0FF" w:rsidR="00926FEF" w:rsidRPr="00D14A3E" w:rsidRDefault="00D0449E">
            <w:pPr>
              <w:rPr>
                <w:lang w:val="en-GB"/>
              </w:rPr>
            </w:pPr>
            <w:r>
              <w:rPr>
                <w:lang w:val="en-GB"/>
              </w:rPr>
              <w:t>Correct the grammatical mistake: ‘One (…) / had the misfortune to be took by Fritz.</w:t>
            </w:r>
          </w:p>
        </w:tc>
        <w:tc>
          <w:tcPr>
            <w:tcW w:w="2407" w:type="dxa"/>
          </w:tcPr>
          <w:p w14:paraId="5A2268A8" w14:textId="5BE212CE" w:rsidR="00926FEF" w:rsidRDefault="00926FEF" w:rsidP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 xml:space="preserve">Which </w:t>
            </w:r>
            <w:r w:rsidR="00107944">
              <w:rPr>
                <w:lang w:val="en-GB"/>
              </w:rPr>
              <w:t>linguistic</w:t>
            </w:r>
            <w:r w:rsidRPr="00D14A3E">
              <w:rPr>
                <w:lang w:val="en-GB"/>
              </w:rPr>
              <w:t xml:space="preserve"> device is used here</w:t>
            </w:r>
            <w:r w:rsidR="005B3303">
              <w:rPr>
                <w:lang w:val="en-GB"/>
              </w:rPr>
              <w:t xml:space="preserve">, </w:t>
            </w:r>
            <w:r w:rsidR="00754B82">
              <w:rPr>
                <w:lang w:val="en-GB"/>
              </w:rPr>
              <w:t>and what is the effect?</w:t>
            </w:r>
          </w:p>
          <w:p w14:paraId="105E95D2" w14:textId="77777777" w:rsidR="00625C3C" w:rsidRPr="00D14A3E" w:rsidRDefault="00625C3C" w:rsidP="00926FEF">
            <w:pPr>
              <w:rPr>
                <w:lang w:val="en-GB"/>
              </w:rPr>
            </w:pPr>
          </w:p>
          <w:p w14:paraId="3364681D" w14:textId="3F68BF15" w:rsidR="00926FEF" w:rsidRPr="00D14A3E" w:rsidRDefault="00926FEF" w:rsidP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‘’</w:t>
            </w:r>
            <w:r w:rsidR="00021BEE" w:rsidRPr="00D14A3E">
              <w:rPr>
                <w:lang w:val="en-GB"/>
              </w:rPr>
              <w:t>He</w:t>
            </w:r>
            <w:r w:rsidRPr="00D14A3E">
              <w:rPr>
                <w:lang w:val="en-GB"/>
              </w:rPr>
              <w:t>’s wounded, killed and pris</w:t>
            </w:r>
            <w:r w:rsidR="005B3303">
              <w:rPr>
                <w:lang w:val="en-GB"/>
              </w:rPr>
              <w:t>o</w:t>
            </w:r>
            <w:r w:rsidRPr="00D14A3E">
              <w:rPr>
                <w:lang w:val="en-GB"/>
              </w:rPr>
              <w:t>ner’</w:t>
            </w:r>
          </w:p>
          <w:p w14:paraId="0CF46E20" w14:textId="77777777" w:rsidR="00926FEF" w:rsidRPr="00D14A3E" w:rsidRDefault="00926FEF" w:rsidP="00926FEF">
            <w:pPr>
              <w:rPr>
                <w:lang w:val="en-GB"/>
              </w:rPr>
            </w:pPr>
          </w:p>
          <w:p w14:paraId="44945D5C" w14:textId="2DFAE373" w:rsidR="00926FEF" w:rsidRPr="00D14A3E" w:rsidRDefault="00926FEF" w:rsidP="00926FEF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0193B4C3" w14:textId="77777777" w:rsidR="00926FEF" w:rsidRDefault="007841E1">
            <w:pPr>
              <w:rPr>
                <w:lang w:val="en-GB"/>
              </w:rPr>
            </w:pPr>
            <w:r>
              <w:rPr>
                <w:lang w:val="en-GB"/>
              </w:rPr>
              <w:t>Prove that the poem is written in</w:t>
            </w:r>
            <w:r w:rsidR="00926FEF" w:rsidRPr="00D14A3E">
              <w:rPr>
                <w:lang w:val="en-GB"/>
              </w:rPr>
              <w:t xml:space="preserve"> iambic </w:t>
            </w:r>
            <w:proofErr w:type="gramStart"/>
            <w:r w:rsidR="003C5AC9" w:rsidRPr="00D14A3E">
              <w:rPr>
                <w:lang w:val="en-GB"/>
              </w:rPr>
              <w:t>pentameter</w:t>
            </w:r>
            <w:r w:rsidR="006E61AA">
              <w:rPr>
                <w:lang w:val="en-GB"/>
              </w:rPr>
              <w:t>, and</w:t>
            </w:r>
            <w:proofErr w:type="gramEnd"/>
            <w:r w:rsidR="006E61AA">
              <w:rPr>
                <w:lang w:val="en-GB"/>
              </w:rPr>
              <w:t xml:space="preserve"> find significant deviations from that metre. Then, </w:t>
            </w:r>
            <w:r w:rsidR="000C7994">
              <w:rPr>
                <w:lang w:val="en-GB"/>
              </w:rPr>
              <w:t>explain the significance of these deviations.</w:t>
            </w:r>
          </w:p>
          <w:p w14:paraId="0ACE5EC7" w14:textId="4D9FB5BE" w:rsidR="000C7994" w:rsidRPr="00D14A3E" w:rsidRDefault="000C7994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A16AF4B" w14:textId="52BAC986" w:rsidR="00926FEF" w:rsidRPr="00D14A3E" w:rsidRDefault="00F45651">
            <w:pPr>
              <w:rPr>
                <w:lang w:val="en-GB"/>
              </w:rPr>
            </w:pPr>
            <w:r>
              <w:rPr>
                <w:lang w:val="en-GB"/>
              </w:rPr>
              <w:t>Explain how religion is criticised in ‘The Chances’.</w:t>
            </w:r>
          </w:p>
        </w:tc>
      </w:tr>
      <w:tr w:rsidR="00926FEF" w:rsidRPr="00D14A3E" w14:paraId="05C225BF" w14:textId="77777777" w:rsidTr="00926FEF">
        <w:tc>
          <w:tcPr>
            <w:tcW w:w="2407" w:type="dxa"/>
          </w:tcPr>
          <w:p w14:paraId="3B97416E" w14:textId="5D92FC0F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To what extent is ‘The Chances’ a modernist poem in the sense that is expresses a breakdown of content? Consider the subject-matter, vocabulary, themes…</w:t>
            </w:r>
          </w:p>
          <w:p w14:paraId="5E5A4C69" w14:textId="18316FB5" w:rsidR="00926FEF" w:rsidRPr="00D14A3E" w:rsidRDefault="00926FEF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493237FA" w14:textId="5D1A6097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Which group of people has Owen’s sympathy in the poems we have studied so far? Give examples.</w:t>
            </w:r>
          </w:p>
        </w:tc>
        <w:tc>
          <w:tcPr>
            <w:tcW w:w="2407" w:type="dxa"/>
          </w:tcPr>
          <w:p w14:paraId="269A57E0" w14:textId="65B29C4A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How would you describe the tone and mood in ‘The Chances’? Support your answer with quotes.</w:t>
            </w:r>
          </w:p>
        </w:tc>
        <w:tc>
          <w:tcPr>
            <w:tcW w:w="2407" w:type="dxa"/>
          </w:tcPr>
          <w:p w14:paraId="0A29EEFD" w14:textId="46CD34E3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How are Owen’s poems relevant to a young, modern audience like you? Which universal themes are addressed?</w:t>
            </w:r>
          </w:p>
        </w:tc>
      </w:tr>
      <w:tr w:rsidR="00926FEF" w:rsidRPr="00D14A3E" w14:paraId="526CA3BC" w14:textId="77777777" w:rsidTr="00926FEF">
        <w:tc>
          <w:tcPr>
            <w:tcW w:w="2407" w:type="dxa"/>
          </w:tcPr>
          <w:p w14:paraId="41984682" w14:textId="1EBE1CCC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 xml:space="preserve">What is the effect of using colloquial </w:t>
            </w:r>
            <w:r w:rsidR="00782D7D" w:rsidRPr="00D14A3E">
              <w:rPr>
                <w:lang w:val="en-GB"/>
              </w:rPr>
              <w:t xml:space="preserve">(relatively informal everyday) </w:t>
            </w:r>
            <w:r w:rsidRPr="00D14A3E">
              <w:rPr>
                <w:lang w:val="en-GB"/>
              </w:rPr>
              <w:t>language in ‘The Chances’? Support your answer with examples from the poem.</w:t>
            </w:r>
          </w:p>
          <w:p w14:paraId="042ECEF5" w14:textId="34B5E829" w:rsidR="00926FEF" w:rsidRPr="00D14A3E" w:rsidRDefault="00926FEF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533A0F2" w14:textId="77777777" w:rsidR="00107944" w:rsidRPr="00D14A3E" w:rsidRDefault="00107944" w:rsidP="00107944">
            <w:pPr>
              <w:rPr>
                <w:lang w:val="en-GB"/>
              </w:rPr>
            </w:pPr>
            <w:r w:rsidRPr="00D14A3E">
              <w:rPr>
                <w:lang w:val="en-GB"/>
              </w:rPr>
              <w:t xml:space="preserve">To what extent </w:t>
            </w:r>
            <w:proofErr w:type="gramStart"/>
            <w:r w:rsidRPr="00D14A3E">
              <w:rPr>
                <w:lang w:val="en-GB"/>
              </w:rPr>
              <w:t>is  ‘</w:t>
            </w:r>
            <w:proofErr w:type="gramEnd"/>
            <w:r w:rsidRPr="00D14A3E">
              <w:rPr>
                <w:lang w:val="en-GB"/>
              </w:rPr>
              <w:t>The Chances’ a modernist poem in the sense that it expresses a breakdown of form? Metre, rhyme, language…</w:t>
            </w:r>
          </w:p>
          <w:p w14:paraId="12C633D2" w14:textId="0AF849B9" w:rsidR="00926FEF" w:rsidRPr="00D14A3E" w:rsidRDefault="00926FEF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3946B18" w14:textId="77777777" w:rsidR="00926FEF" w:rsidRPr="00D14A3E" w:rsidRDefault="00926FEF" w:rsidP="00926FEF">
            <w:pPr>
              <w:spacing w:line="100" w:lineRule="atLeast"/>
              <w:rPr>
                <w:bCs/>
                <w:lang w:val="en-GB"/>
              </w:rPr>
            </w:pPr>
            <w:r w:rsidRPr="00D14A3E">
              <w:rPr>
                <w:bCs/>
                <w:lang w:val="en-GB"/>
              </w:rPr>
              <w:t>What is the message of ‘The Chances’?</w:t>
            </w:r>
          </w:p>
          <w:p w14:paraId="58BEB636" w14:textId="77777777" w:rsidR="00926FEF" w:rsidRPr="00D14A3E" w:rsidRDefault="00926FEF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76114EE" w14:textId="3F3795F9" w:rsidR="00926FEF" w:rsidRPr="00D14A3E" w:rsidRDefault="00926FEF" w:rsidP="00AB759D">
            <w:pPr>
              <w:rPr>
                <w:lang w:val="en-GB"/>
              </w:rPr>
            </w:pPr>
            <w:r w:rsidRPr="00D14A3E">
              <w:rPr>
                <w:lang w:val="en-GB"/>
              </w:rPr>
              <w:t>What is the significance of the title “The Chances’?</w:t>
            </w:r>
          </w:p>
        </w:tc>
      </w:tr>
      <w:tr w:rsidR="00926FEF" w:rsidRPr="00D14A3E" w14:paraId="3D9065F2" w14:textId="77777777" w:rsidTr="00926FEF">
        <w:tc>
          <w:tcPr>
            <w:tcW w:w="2407" w:type="dxa"/>
          </w:tcPr>
          <w:p w14:paraId="2CD242C2" w14:textId="30FFBCD0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What is the purpose of ‘The Chances’?</w:t>
            </w:r>
          </w:p>
        </w:tc>
        <w:tc>
          <w:tcPr>
            <w:tcW w:w="2407" w:type="dxa"/>
          </w:tcPr>
          <w:p w14:paraId="48C725D0" w14:textId="698D8FC6" w:rsidR="00926FEF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 xml:space="preserve">What is the effect of lines </w:t>
            </w:r>
            <w:r w:rsidR="00795614">
              <w:rPr>
                <w:lang w:val="en-GB"/>
              </w:rPr>
              <w:t>4-6</w:t>
            </w:r>
            <w:r w:rsidRPr="00D14A3E">
              <w:rPr>
                <w:lang w:val="en-GB"/>
              </w:rPr>
              <w:t xml:space="preserve"> in ‘The </w:t>
            </w:r>
            <w:r w:rsidR="00107944">
              <w:rPr>
                <w:lang w:val="en-GB"/>
              </w:rPr>
              <w:t>C</w:t>
            </w:r>
            <w:r w:rsidRPr="00D14A3E">
              <w:rPr>
                <w:lang w:val="en-GB"/>
              </w:rPr>
              <w:t>hances’</w:t>
            </w:r>
          </w:p>
          <w:p w14:paraId="495FA0BA" w14:textId="77777777" w:rsidR="00360808" w:rsidRDefault="00360808">
            <w:pPr>
              <w:rPr>
                <w:lang w:val="en-GB"/>
              </w:rPr>
            </w:pPr>
          </w:p>
          <w:p w14:paraId="175C1C4C" w14:textId="77777777" w:rsidR="00360808" w:rsidRDefault="00360808">
            <w:pPr>
              <w:rPr>
                <w:lang w:val="en-GB"/>
              </w:rPr>
            </w:pPr>
          </w:p>
          <w:p w14:paraId="4318AA94" w14:textId="77777777" w:rsidR="00360808" w:rsidRDefault="00360808">
            <w:pPr>
              <w:rPr>
                <w:lang w:val="en-GB"/>
              </w:rPr>
            </w:pPr>
          </w:p>
          <w:p w14:paraId="1957CFB1" w14:textId="429867EB" w:rsidR="00360808" w:rsidRPr="00D14A3E" w:rsidRDefault="00360808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085BFABE" w14:textId="77777777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Compare and contrast ‘The Chances’ to ‘Mental Cases’.</w:t>
            </w:r>
          </w:p>
          <w:p w14:paraId="58C76A27" w14:textId="4916BCF6" w:rsidR="005D3B1A" w:rsidRPr="00D14A3E" w:rsidRDefault="005D3B1A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7540447D" w14:textId="577891FD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Interpret the last four lines of ‘The Chances’.</w:t>
            </w:r>
          </w:p>
        </w:tc>
      </w:tr>
      <w:tr w:rsidR="00926FEF" w:rsidRPr="00D14A3E" w14:paraId="397A8D29" w14:textId="77777777" w:rsidTr="00926FEF">
        <w:tc>
          <w:tcPr>
            <w:tcW w:w="2407" w:type="dxa"/>
          </w:tcPr>
          <w:p w14:paraId="67A3DC8A" w14:textId="66358060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What is the difference between a metaphor and a simile? Give examples.</w:t>
            </w:r>
          </w:p>
        </w:tc>
        <w:tc>
          <w:tcPr>
            <w:tcW w:w="2407" w:type="dxa"/>
          </w:tcPr>
          <w:p w14:paraId="064D81E3" w14:textId="77777777" w:rsidR="00926FEF" w:rsidRPr="00D14A3E" w:rsidRDefault="00926FEF">
            <w:pPr>
              <w:rPr>
                <w:lang w:val="en-GB"/>
              </w:rPr>
            </w:pPr>
            <w:r w:rsidRPr="00D14A3E">
              <w:rPr>
                <w:lang w:val="en-GB"/>
              </w:rPr>
              <w:t>What is the significance of referring to the battle as a ‘show’ in ‘The Chances’?</w:t>
            </w:r>
          </w:p>
          <w:p w14:paraId="14507BFE" w14:textId="5770327B" w:rsidR="00926FEF" w:rsidRPr="00D14A3E" w:rsidRDefault="00926FEF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6EB17B4A" w14:textId="3CB946FF" w:rsidR="00926FEF" w:rsidRPr="00D14A3E" w:rsidRDefault="00926FEF" w:rsidP="00107944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9D3B2AE" w14:textId="29A9E7D6" w:rsidR="00926FEF" w:rsidRPr="00D14A3E" w:rsidRDefault="00926FEF">
            <w:pPr>
              <w:rPr>
                <w:lang w:val="en-GB"/>
              </w:rPr>
            </w:pPr>
          </w:p>
        </w:tc>
      </w:tr>
    </w:tbl>
    <w:p w14:paraId="6DD79709" w14:textId="77777777" w:rsidR="00E267FD" w:rsidRPr="00D14A3E" w:rsidRDefault="00E267FD">
      <w:pPr>
        <w:rPr>
          <w:lang w:val="en-GB"/>
        </w:rPr>
      </w:pPr>
    </w:p>
    <w:sectPr w:rsidR="00E267FD" w:rsidRPr="00D14A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EF"/>
    <w:rsid w:val="00021BEE"/>
    <w:rsid w:val="000C7994"/>
    <w:rsid w:val="000D1A08"/>
    <w:rsid w:val="00107944"/>
    <w:rsid w:val="0034126A"/>
    <w:rsid w:val="00360808"/>
    <w:rsid w:val="003C5AC9"/>
    <w:rsid w:val="0048109B"/>
    <w:rsid w:val="004A7E89"/>
    <w:rsid w:val="005B3303"/>
    <w:rsid w:val="005D3B1A"/>
    <w:rsid w:val="005F52FA"/>
    <w:rsid w:val="00625C3C"/>
    <w:rsid w:val="006E61AA"/>
    <w:rsid w:val="00754B82"/>
    <w:rsid w:val="00782D7D"/>
    <w:rsid w:val="007841E1"/>
    <w:rsid w:val="00795614"/>
    <w:rsid w:val="00926FEF"/>
    <w:rsid w:val="00AB759D"/>
    <w:rsid w:val="00D0449E"/>
    <w:rsid w:val="00D14A3E"/>
    <w:rsid w:val="00DE77D2"/>
    <w:rsid w:val="00E267FD"/>
    <w:rsid w:val="00F0265C"/>
    <w:rsid w:val="00F4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20F93"/>
  <w15:chartTrackingRefBased/>
  <w15:docId w15:val="{CB88FA8A-611C-224E-A6F1-02635DE8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23</cp:revision>
  <cp:lastPrinted>2024-04-10T09:38:00Z</cp:lastPrinted>
  <dcterms:created xsi:type="dcterms:W3CDTF">2022-08-17T14:46:00Z</dcterms:created>
  <dcterms:modified xsi:type="dcterms:W3CDTF">2025-03-19T13:13:00Z</dcterms:modified>
</cp:coreProperties>
</file>