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81C" w14:textId="73F59ED1" w:rsidR="001B1F2C" w:rsidRPr="00446CE2" w:rsidRDefault="00291043">
      <w:pPr>
        <w:rPr>
          <w:b/>
          <w:bCs/>
        </w:rPr>
      </w:pPr>
      <w:r w:rsidRPr="00446CE2">
        <w:rPr>
          <w:b/>
          <w:bCs/>
        </w:rPr>
        <w:t>Kommentar til 2. e om debatterende artikel: ”De etablerede mediers ansvar for den offentlige debat”.</w:t>
      </w:r>
    </w:p>
    <w:p w14:paraId="5049ED95" w14:textId="77777777" w:rsidR="00291043" w:rsidRDefault="00291043">
      <w:pPr>
        <w:rPr>
          <w:b/>
          <w:bCs/>
        </w:rPr>
      </w:pPr>
    </w:p>
    <w:p w14:paraId="6EFDD000" w14:textId="235FB17F" w:rsidR="00642475" w:rsidRPr="00446CE2" w:rsidRDefault="00642475">
      <w:pPr>
        <w:rPr>
          <w:b/>
          <w:bCs/>
        </w:rPr>
      </w:pPr>
      <w:r>
        <w:rPr>
          <w:b/>
          <w:bCs/>
        </w:rPr>
        <w:t>Eleveksempler</w:t>
      </w:r>
    </w:p>
    <w:p w14:paraId="20A2CA28" w14:textId="7F77C23A" w:rsidR="00291043" w:rsidRPr="00446CE2" w:rsidRDefault="00E563F4">
      <w:pPr>
        <w:rPr>
          <w:b/>
          <w:bCs/>
        </w:rPr>
      </w:pPr>
      <w:r w:rsidRPr="00446CE2">
        <w:rPr>
          <w:b/>
          <w:bCs/>
        </w:rPr>
        <w:t>Fængende indledning</w:t>
      </w:r>
      <w:r w:rsidR="00ED0377">
        <w:rPr>
          <w:b/>
          <w:bCs/>
        </w:rPr>
        <w:t>/ første linjer</w:t>
      </w:r>
      <w:r w:rsidRPr="00446CE2">
        <w:rPr>
          <w:b/>
          <w:bCs/>
        </w:rPr>
        <w:t xml:space="preserve">: </w:t>
      </w:r>
    </w:p>
    <w:p w14:paraId="640B74A7" w14:textId="1852893A" w:rsidR="00E563F4" w:rsidRDefault="00245ADE">
      <w:r w:rsidRPr="004451C3">
        <w:t>I en tid hvor nyheder og debatprogrammer er en del af vores daglige medieforbrug, bliver vi ofte mødt af skarpe og kontroversielle holdninger - men hvor er argumenterne?</w:t>
      </w:r>
    </w:p>
    <w:p w14:paraId="707ECA64" w14:textId="22EB6EEC" w:rsidR="00657685" w:rsidRDefault="004B3F0E">
      <w:r>
        <w:t>----</w:t>
      </w:r>
    </w:p>
    <w:p w14:paraId="3C37E90F" w14:textId="6A758761" w:rsidR="00657685" w:rsidRDefault="00E86DED">
      <w:r w:rsidRPr="00344FF9">
        <w:t>Danskerne går amok i kommentarfelterne.</w:t>
      </w:r>
      <w:r w:rsidRPr="00606221">
        <w:t xml:space="preserve"> Medierne</w:t>
      </w:r>
      <w:r w:rsidRPr="00DC1EBB">
        <w:t xml:space="preserve"> har forvandlet den offentlige debat til en arena for hurtige reaktioner og følelsesladede udsagn</w:t>
      </w:r>
      <w:r w:rsidRPr="00606221">
        <w:t>.</w:t>
      </w:r>
    </w:p>
    <w:p w14:paraId="1B196ABF" w14:textId="77777777" w:rsidR="00E86DED" w:rsidRDefault="00E86DED"/>
    <w:p w14:paraId="3EDA4E32" w14:textId="3063226F" w:rsidR="00E86DED" w:rsidRDefault="00ED0377">
      <w:pPr>
        <w:rPr>
          <w:b/>
          <w:bCs/>
        </w:rPr>
      </w:pPr>
      <w:r w:rsidRPr="00ED0377">
        <w:rPr>
          <w:b/>
          <w:bCs/>
        </w:rPr>
        <w:t>Indledning</w:t>
      </w:r>
      <w:r>
        <w:rPr>
          <w:b/>
          <w:bCs/>
        </w:rPr>
        <w:t>:</w:t>
      </w:r>
    </w:p>
    <w:p w14:paraId="17F5B2A0" w14:textId="0558A39E" w:rsidR="00DE2748" w:rsidRDefault="00DE2748" w:rsidP="00DE2748">
      <w:pPr>
        <w:pStyle w:val="NormalWeb"/>
        <w:spacing w:before="0" w:beforeAutospacing="0" w:after="0" w:afterAutospacing="0" w:line="360" w:lineRule="auto"/>
        <w:jc w:val="both"/>
      </w:pPr>
      <w:r>
        <w:t xml:space="preserve">I den offentlige debat bliver viden ofte præsenteret som den eneste autoritet, der bør bestemme, hvad vi diskuterer. Men hvad hvis vi har overset noget væsentligt? Hvad hvis demokrati ikke kun handler om de ”korrekte” fakta, men også om de erfaringer og følelser, som hver enkelt borger bringer med sig? Vi risikerer at ekskludere vigtige perspektiver, hvis vi kun giver plads til eksperterne. Debatten bør ikke kun baseres på tørre data -følelsesladede og personlige oplevelser kan spille en afgørende rolle i at nuancere vores diskussioner og gøre dem mere relevante for dem, der faktisk lever med konsekvenserne af samfundets beslutninger. </w:t>
      </w:r>
      <w:r>
        <w:t xml:space="preserve">(”kant” og personlig stemme). </w:t>
      </w:r>
    </w:p>
    <w:p w14:paraId="53A81A7E" w14:textId="51F1FF69" w:rsidR="00125C15" w:rsidRDefault="004B3F0E" w:rsidP="00DE2748">
      <w:pPr>
        <w:pStyle w:val="NormalWeb"/>
        <w:spacing w:before="0" w:beforeAutospacing="0" w:after="0" w:afterAutospacing="0" w:line="360" w:lineRule="auto"/>
        <w:jc w:val="both"/>
      </w:pPr>
      <w:r>
        <w:t>----</w:t>
      </w:r>
    </w:p>
    <w:p w14:paraId="5089FFC6" w14:textId="77777777" w:rsidR="004B3F0E" w:rsidRPr="000F34A7" w:rsidRDefault="004B3F0E" w:rsidP="004B3F0E">
      <w:pPr>
        <w:spacing w:line="360" w:lineRule="auto"/>
      </w:pPr>
      <w:r w:rsidRPr="000F34A7">
        <w:t>I dagens mediebillede er tempoet højt, og holdninger er blevet en handelsvare. De stærkeste meninger råber højest, mens fakta og eftertænksomhed ofte må vige pladsen for hurtige budskaber og skarpe overskrifter. Konsekvensen? En offentlig debat, der i stigende grad handler om at mene noget – ikke nødvendigvis om at vide noget. De etablerede medier i Danmark står i en særlig position, idet de modtager statsstøtte og kan nå ud til en stor modtagerskare. Derfor kan der sættes spørgsmålstegn ved, om det er acceptabelt, at de aktivt tager del i udbredelsen af de hurtige, bundløse holdninger, eller om de har et særligt ansvar for den offentlige debat. Dette dilemma beskæftiger filosof og debattør Jacob Birkler sig med i sit debatindlæg ”Medierne vil have holdninger, men gør os dummere undervejs”, bragt i Politikken den 31. maj 2020</w:t>
      </w:r>
    </w:p>
    <w:p w14:paraId="5F6D05BC" w14:textId="77777777" w:rsidR="00125C15" w:rsidRDefault="00125C15" w:rsidP="00DE2748">
      <w:pPr>
        <w:pStyle w:val="NormalWeb"/>
        <w:spacing w:before="0" w:beforeAutospacing="0" w:after="0" w:afterAutospacing="0" w:line="360" w:lineRule="auto"/>
        <w:jc w:val="both"/>
      </w:pPr>
    </w:p>
    <w:p w14:paraId="36D90C59" w14:textId="77777777" w:rsidR="00125C15" w:rsidRDefault="00125C15" w:rsidP="00DE2748">
      <w:pPr>
        <w:pStyle w:val="NormalWeb"/>
        <w:spacing w:before="0" w:beforeAutospacing="0" w:after="0" w:afterAutospacing="0" w:line="360" w:lineRule="auto"/>
        <w:jc w:val="both"/>
      </w:pPr>
    </w:p>
    <w:p w14:paraId="5D6C459B" w14:textId="77777777" w:rsidR="00ED0377" w:rsidRDefault="00ED0377">
      <w:pPr>
        <w:rPr>
          <w:b/>
          <w:bCs/>
        </w:rPr>
      </w:pPr>
    </w:p>
    <w:p w14:paraId="2644E052" w14:textId="5830819F" w:rsidR="00642475" w:rsidRDefault="00642475">
      <w:pPr>
        <w:rPr>
          <w:b/>
          <w:bCs/>
        </w:rPr>
      </w:pPr>
      <w:r>
        <w:rPr>
          <w:b/>
          <w:bCs/>
        </w:rPr>
        <w:lastRenderedPageBreak/>
        <w:t>Generelle råd om stilsættet:</w:t>
      </w:r>
    </w:p>
    <w:p w14:paraId="793E7386" w14:textId="413C9B5C" w:rsidR="00642475" w:rsidRPr="00AE55D9" w:rsidRDefault="00642475" w:rsidP="00642475">
      <w:pPr>
        <w:pStyle w:val="Listeafsnit"/>
        <w:numPr>
          <w:ilvl w:val="0"/>
          <w:numId w:val="1"/>
        </w:numPr>
        <w:rPr>
          <w:b/>
          <w:bCs/>
          <w:u w:val="single"/>
        </w:rPr>
      </w:pPr>
      <w:r w:rsidRPr="00AE55D9">
        <w:rPr>
          <w:u w:val="single"/>
        </w:rPr>
        <w:t xml:space="preserve">En del glemmer </w:t>
      </w:r>
      <w:r w:rsidR="00B1662C" w:rsidRPr="00AE55D9">
        <w:rPr>
          <w:u w:val="single"/>
        </w:rPr>
        <w:t>”konkrete eksempler”</w:t>
      </w:r>
    </w:p>
    <w:p w14:paraId="01FB2B6C" w14:textId="66EA46DB" w:rsidR="00B1662C" w:rsidRDefault="00B1662C" w:rsidP="00B1662C">
      <w:pPr>
        <w:pStyle w:val="Listeafsnit"/>
      </w:pPr>
      <w:r>
        <w:t xml:space="preserve">&gt;&gt; eleveksempel: </w:t>
      </w:r>
    </w:p>
    <w:p w14:paraId="51F43ED8" w14:textId="24D05732" w:rsidR="004E13AD" w:rsidRDefault="00847FC8" w:rsidP="00B1662C">
      <w:pPr>
        <w:pStyle w:val="Listeafsnit"/>
      </w:pPr>
      <w:r>
        <w:t xml:space="preserve">Det er rigtigt nok en katastrofe, hvis de etablerede medier kun fokuserede på at have kontroversielle og uvidende personer med i deres debatter, men dette er ikke tilfældet. Kigger vi for eksempel på det danske tv-program ’Debatten’ som sendes på DR2 med </w:t>
      </w:r>
      <w:r w:rsidRPr="00EB0FED">
        <w:t>Clement Kjersgaard</w:t>
      </w:r>
      <w:r>
        <w:t xml:space="preserve"> som vært, er det et tydeligt eksempel på en debat, udformet af det etablerede medie, som DR2 siges at være, der både fremstiller eksperter, ”almindelige” danskere og kontroversielle personer i deres program. I et program, som dette, får Birkler alt den viden, han kunne ønske sig, samt en vært, som hele tiden forsøger at holde debattørerne på sporet, så fokusset ikke forsvinder</w:t>
      </w:r>
      <w:r w:rsidR="00AE55D9">
        <w:t>.</w:t>
      </w:r>
    </w:p>
    <w:p w14:paraId="172800D9" w14:textId="77777777" w:rsidR="00AE55D9" w:rsidRDefault="00AE55D9" w:rsidP="00B1662C">
      <w:pPr>
        <w:pStyle w:val="Listeafsnit"/>
      </w:pPr>
    </w:p>
    <w:p w14:paraId="6A125FC7" w14:textId="77777777" w:rsidR="00AE55D9" w:rsidRDefault="00AE55D9" w:rsidP="00B1662C">
      <w:pPr>
        <w:pStyle w:val="Listeafsnit"/>
      </w:pPr>
    </w:p>
    <w:p w14:paraId="0DF6BFFC" w14:textId="4E3225EE" w:rsidR="00AE55D9" w:rsidRPr="00C6682C" w:rsidRDefault="00AE55D9" w:rsidP="00AE55D9">
      <w:pPr>
        <w:pStyle w:val="Listeafsnit"/>
        <w:numPr>
          <w:ilvl w:val="0"/>
          <w:numId w:val="1"/>
        </w:numPr>
        <w:rPr>
          <w:b/>
          <w:bCs/>
        </w:rPr>
      </w:pPr>
      <w:r w:rsidRPr="00C6682C">
        <w:t xml:space="preserve">Arbejd stadig med at få </w:t>
      </w:r>
      <w:r w:rsidR="00990FFC" w:rsidRPr="00C6682C">
        <w:t>bedre retskrivning</w:t>
      </w:r>
    </w:p>
    <w:p w14:paraId="3611705C" w14:textId="41202BE4" w:rsidR="00990FFC" w:rsidRPr="00C6682C" w:rsidRDefault="00990FFC" w:rsidP="00AE55D9">
      <w:pPr>
        <w:pStyle w:val="Listeafsnit"/>
        <w:numPr>
          <w:ilvl w:val="0"/>
          <w:numId w:val="1"/>
        </w:numPr>
        <w:rPr>
          <w:b/>
          <w:bCs/>
        </w:rPr>
      </w:pPr>
      <w:r w:rsidRPr="00C6682C">
        <w:t>Inddrag flere dansk-faglige begreber: nyhedskriterier</w:t>
      </w:r>
      <w:r w:rsidR="00836275" w:rsidRPr="00C6682C">
        <w:t>, den. 4. statsmagt, patos, rygdækning……..</w:t>
      </w:r>
    </w:p>
    <w:p w14:paraId="019FB27D" w14:textId="77777777" w:rsidR="00C6682C" w:rsidRPr="00C6682C" w:rsidRDefault="00381314" w:rsidP="00AE55D9">
      <w:pPr>
        <w:pStyle w:val="Listeafsnit"/>
        <w:numPr>
          <w:ilvl w:val="0"/>
          <w:numId w:val="1"/>
        </w:numPr>
        <w:rPr>
          <w:b/>
          <w:bCs/>
        </w:rPr>
      </w:pPr>
      <w:r w:rsidRPr="00C6682C">
        <w:t xml:space="preserve">Forstå opgaveformuleringen korrekt: fokus er på </w:t>
      </w:r>
      <w:r w:rsidR="00C6682C" w:rsidRPr="00C6682C">
        <w:t>de etablerede medier.</w:t>
      </w:r>
    </w:p>
    <w:p w14:paraId="6BF9329F" w14:textId="24C7B463" w:rsidR="00836275" w:rsidRPr="00C6682C" w:rsidRDefault="00281D62" w:rsidP="00AE55D9">
      <w:pPr>
        <w:pStyle w:val="Listeafsnit"/>
        <w:numPr>
          <w:ilvl w:val="0"/>
          <w:numId w:val="1"/>
        </w:numPr>
        <w:rPr>
          <w:b/>
          <w:bCs/>
        </w:rPr>
      </w:pPr>
      <w:r>
        <w:t xml:space="preserve">Udvalg de rigtige citater. </w:t>
      </w:r>
      <w:r w:rsidR="00C6682C" w:rsidRPr="00C6682C">
        <w:t xml:space="preserve"> </w:t>
      </w:r>
    </w:p>
    <w:sectPr w:rsidR="00836275" w:rsidRPr="00C668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72DF"/>
    <w:multiLevelType w:val="hybridMultilevel"/>
    <w:tmpl w:val="A32EC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000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43"/>
    <w:rsid w:val="00125C15"/>
    <w:rsid w:val="001B1F2C"/>
    <w:rsid w:val="00245ADE"/>
    <w:rsid w:val="00281D62"/>
    <w:rsid w:val="00291043"/>
    <w:rsid w:val="00381314"/>
    <w:rsid w:val="00446CE2"/>
    <w:rsid w:val="004B3F0E"/>
    <w:rsid w:val="004E13AD"/>
    <w:rsid w:val="00642475"/>
    <w:rsid w:val="00657685"/>
    <w:rsid w:val="00836275"/>
    <w:rsid w:val="00847FC8"/>
    <w:rsid w:val="00990FFC"/>
    <w:rsid w:val="0099480F"/>
    <w:rsid w:val="00AE55D9"/>
    <w:rsid w:val="00B1662C"/>
    <w:rsid w:val="00C6682C"/>
    <w:rsid w:val="00D30B62"/>
    <w:rsid w:val="00DE2748"/>
    <w:rsid w:val="00E563F4"/>
    <w:rsid w:val="00E86DED"/>
    <w:rsid w:val="00ED0377"/>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069"/>
  <w15:chartTrackingRefBased/>
  <w15:docId w15:val="{063E0124-9627-4B7E-B2F1-17AC1E3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1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91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1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1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1043"/>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910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104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9104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104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10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910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91043"/>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91043"/>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91043"/>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291043"/>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1043"/>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291043"/>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1043"/>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291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10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10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1043"/>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2910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1043"/>
    <w:rPr>
      <w:i/>
      <w:iCs/>
      <w:color w:val="404040" w:themeColor="text1" w:themeTint="BF"/>
    </w:rPr>
  </w:style>
  <w:style w:type="paragraph" w:styleId="Listeafsnit">
    <w:name w:val="List Paragraph"/>
    <w:basedOn w:val="Normal"/>
    <w:uiPriority w:val="34"/>
    <w:qFormat/>
    <w:rsid w:val="00291043"/>
    <w:pPr>
      <w:ind w:left="720"/>
      <w:contextualSpacing/>
    </w:pPr>
  </w:style>
  <w:style w:type="character" w:styleId="Kraftigfremhvning">
    <w:name w:val="Intense Emphasis"/>
    <w:basedOn w:val="Standardskrifttypeiafsnit"/>
    <w:uiPriority w:val="21"/>
    <w:qFormat/>
    <w:rsid w:val="00291043"/>
    <w:rPr>
      <w:i/>
      <w:iCs/>
      <w:color w:val="0F4761" w:themeColor="accent1" w:themeShade="BF"/>
    </w:rPr>
  </w:style>
  <w:style w:type="paragraph" w:styleId="Strktcitat">
    <w:name w:val="Intense Quote"/>
    <w:basedOn w:val="Normal"/>
    <w:next w:val="Normal"/>
    <w:link w:val="StrktcitatTegn"/>
    <w:uiPriority w:val="30"/>
    <w:qFormat/>
    <w:rsid w:val="00291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91043"/>
    <w:rPr>
      <w:i/>
      <w:iCs/>
      <w:color w:val="0F4761" w:themeColor="accent1" w:themeShade="BF"/>
    </w:rPr>
  </w:style>
  <w:style w:type="character" w:styleId="Kraftighenvisning">
    <w:name w:val="Intense Reference"/>
    <w:basedOn w:val="Standardskrifttypeiafsnit"/>
    <w:uiPriority w:val="32"/>
    <w:qFormat/>
    <w:rsid w:val="00291043"/>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245ADE"/>
    <w:rPr>
      <w:sz w:val="16"/>
      <w:szCs w:val="16"/>
    </w:rPr>
  </w:style>
  <w:style w:type="paragraph" w:styleId="Kommentartekst">
    <w:name w:val="annotation text"/>
    <w:basedOn w:val="Normal"/>
    <w:link w:val="KommentartekstTegn"/>
    <w:uiPriority w:val="99"/>
    <w:unhideWhenUsed/>
    <w:rsid w:val="00245ADE"/>
    <w:pPr>
      <w:spacing w:after="0" w:line="240" w:lineRule="auto"/>
    </w:pPr>
    <w:rPr>
      <w:rFonts w:asciiTheme="minorHAnsi" w:hAnsiTheme="minorHAnsi" w:cstheme="minorBidi"/>
      <w:kern w:val="0"/>
      <w:sz w:val="20"/>
      <w:szCs w:val="20"/>
      <w14:ligatures w14:val="none"/>
    </w:rPr>
  </w:style>
  <w:style w:type="character" w:customStyle="1" w:styleId="KommentartekstTegn">
    <w:name w:val="Kommentartekst Tegn"/>
    <w:basedOn w:val="Standardskrifttypeiafsnit"/>
    <w:link w:val="Kommentartekst"/>
    <w:uiPriority w:val="99"/>
    <w:rsid w:val="00245ADE"/>
    <w:rPr>
      <w:rFonts w:asciiTheme="minorHAnsi" w:hAnsiTheme="minorHAnsi" w:cstheme="minorBidi"/>
      <w:kern w:val="0"/>
      <w:sz w:val="20"/>
      <w:szCs w:val="20"/>
      <w14:ligatures w14:val="none"/>
    </w:rPr>
  </w:style>
  <w:style w:type="paragraph" w:styleId="NormalWeb">
    <w:name w:val="Normal (Web)"/>
    <w:basedOn w:val="Normal"/>
    <w:uiPriority w:val="99"/>
    <w:unhideWhenUsed/>
    <w:rsid w:val="00DE2748"/>
    <w:pPr>
      <w:spacing w:before="100" w:beforeAutospacing="1" w:after="100" w:afterAutospacing="1" w:line="240" w:lineRule="auto"/>
    </w:pPr>
    <w:rPr>
      <w:rFonts w:eastAsia="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420</Words>
  <Characters>2566</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20</cp:revision>
  <dcterms:created xsi:type="dcterms:W3CDTF">2025-04-11T07:03:00Z</dcterms:created>
  <dcterms:modified xsi:type="dcterms:W3CDTF">2025-04-11T07:17:00Z</dcterms:modified>
</cp:coreProperties>
</file>