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71C3" w14:textId="77777777" w:rsidR="00536B6F" w:rsidRDefault="00536B6F" w:rsidP="00536B6F">
      <w:pPr>
        <w:pStyle w:val="Titel"/>
      </w:pPr>
      <w:r>
        <w:t>Opgaver: Kosmologi</w:t>
      </w:r>
    </w:p>
    <w:p w14:paraId="0A4F1664" w14:textId="77777777" w:rsidR="00536B6F" w:rsidRDefault="00536B6F" w:rsidP="00536B6F">
      <w:pPr>
        <w:pStyle w:val="Overskrift2"/>
        <w:rPr>
          <w:rFonts w:eastAsiaTheme="minorHAnsi"/>
          <w:bCs/>
        </w:rPr>
      </w:pPr>
      <w:r w:rsidRPr="00B20B56">
        <w:rPr>
          <w:rFonts w:eastAsiaTheme="minorHAnsi"/>
        </w:rPr>
        <w:t>Opgave 1</w:t>
      </w:r>
    </w:p>
    <w:p w14:paraId="171AB7EC" w14:textId="77777777" w:rsidR="00536B6F" w:rsidRDefault="00536B6F" w:rsidP="00536B6F">
      <w:pPr>
        <w:rPr>
          <w:rFonts w:eastAsiaTheme="minorEastAsia"/>
        </w:rPr>
      </w:pPr>
      <w:r>
        <w:t xml:space="preserve">For en nær galakse er bølgelængden for en spektrallinje målt til </w:t>
      </w:r>
      <m:oMath>
        <m:r>
          <w:rPr>
            <w:rFonts w:ascii="Cambria Math" w:hAnsi="Cambria Math"/>
          </w:rPr>
          <m:t>671,2nm</m:t>
        </m:r>
      </m:oMath>
      <w:r>
        <w:rPr>
          <w:rFonts w:eastAsiaTheme="minorEastAsia"/>
        </w:rPr>
        <w:t xml:space="preserve">. I laboratoriet har denne spektrallinje en bølgelængde på </w:t>
      </w:r>
      <m:oMath>
        <m:r>
          <w:rPr>
            <w:rFonts w:ascii="Cambria Math" w:eastAsiaTheme="minorEastAsia" w:hAnsi="Cambria Math"/>
          </w:rPr>
          <m:t>656,28nm</m:t>
        </m:r>
      </m:oMath>
      <w:r>
        <w:rPr>
          <w:rFonts w:eastAsiaTheme="minorEastAsia"/>
        </w:rPr>
        <w:t>.</w:t>
      </w:r>
    </w:p>
    <w:p w14:paraId="770E980C" w14:textId="77777777" w:rsidR="00536B6F" w:rsidRDefault="00536B6F" w:rsidP="00536B6F">
      <w:pPr>
        <w:rPr>
          <w:rFonts w:eastAsiaTheme="minorEastAsia"/>
        </w:rPr>
      </w:pPr>
    </w:p>
    <w:p w14:paraId="05EBF0DC" w14:textId="77777777" w:rsidR="00536B6F" w:rsidRDefault="00536B6F" w:rsidP="00536B6F">
      <w:pPr>
        <w:pStyle w:val="Listeafsnit"/>
        <w:numPr>
          <w:ilvl w:val="0"/>
          <w:numId w:val="2"/>
        </w:numPr>
      </w:pPr>
      <w:r>
        <w:t>Bestem rødforskydningen for denne galakse.</w:t>
      </w:r>
    </w:p>
    <w:p w14:paraId="4783DBFF" w14:textId="77777777" w:rsidR="00536B6F" w:rsidRDefault="00536B6F" w:rsidP="00536B6F">
      <w:pPr>
        <w:pStyle w:val="Listeafsnit"/>
        <w:numPr>
          <w:ilvl w:val="0"/>
          <w:numId w:val="2"/>
        </w:numPr>
      </w:pPr>
      <w:r>
        <w:t>Hvad er galaksens hastighed i forhold til os?</w:t>
      </w:r>
    </w:p>
    <w:p w14:paraId="289BA8B2" w14:textId="77777777" w:rsidR="00536B6F" w:rsidRDefault="00536B6F" w:rsidP="00536B6F">
      <w:pPr>
        <w:pStyle w:val="Listeafsnit"/>
      </w:pPr>
    </w:p>
    <w:p w14:paraId="76A36D15" w14:textId="77777777" w:rsidR="00536B6F" w:rsidRDefault="00536B6F" w:rsidP="0098499D"/>
    <w:p w14:paraId="353AC020" w14:textId="534ACB6A" w:rsidR="0098499D" w:rsidRDefault="0098499D" w:rsidP="002842C8">
      <w:pPr>
        <w:pStyle w:val="Overskrift2"/>
      </w:pPr>
      <w:r>
        <w:t>Opgave 2</w:t>
      </w:r>
    </w:p>
    <w:p w14:paraId="1B1DF403" w14:textId="045AC809" w:rsidR="0098499D" w:rsidRDefault="0098499D" w:rsidP="0098499D">
      <w:r>
        <w:t>Herunder ser du Solens spektrum (z=0) og et galaksespektrum.</w:t>
      </w:r>
    </w:p>
    <w:p w14:paraId="4B28874A" w14:textId="6DE96CBD" w:rsidR="0090344E" w:rsidRDefault="0090344E" w:rsidP="0098499D">
      <w:r w:rsidRPr="0090344E">
        <w:drawing>
          <wp:inline distT="0" distB="0" distL="0" distR="0" wp14:anchorId="2EFD7A69" wp14:editId="4D4DC96A">
            <wp:extent cx="5473700" cy="2882900"/>
            <wp:effectExtent l="0" t="0" r="0" b="0"/>
            <wp:docPr id="177815665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15665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FFA58" w14:textId="77777777" w:rsidR="0090344E" w:rsidRDefault="0090344E" w:rsidP="0098499D"/>
    <w:p w14:paraId="226DD8E2" w14:textId="2114ECC1" w:rsidR="0090344E" w:rsidRDefault="0086351C" w:rsidP="0090344E">
      <w:pPr>
        <w:pStyle w:val="Listeafsnit"/>
        <w:numPr>
          <w:ilvl w:val="0"/>
          <w:numId w:val="4"/>
        </w:numPr>
      </w:pPr>
      <w:r>
        <w:t>Hvad ser du, hvis du sammenligner de to spektre?</w:t>
      </w:r>
    </w:p>
    <w:p w14:paraId="2A6DD486" w14:textId="43E3445D" w:rsidR="0086351C" w:rsidRDefault="00DF6814" w:rsidP="0090344E">
      <w:pPr>
        <w:pStyle w:val="Listeafsnit"/>
        <w:numPr>
          <w:ilvl w:val="0"/>
          <w:numId w:val="4"/>
        </w:numPr>
      </w:pPr>
      <w:r>
        <w:t xml:space="preserve">Udvælg en absorptionslinje i Solens spektrum og aflæs bølgelængden. </w:t>
      </w:r>
      <w:r w:rsidR="006E3022">
        <w:t>Find den tilsvarende linje i galakse</w:t>
      </w:r>
      <w:r w:rsidR="00240AB9">
        <w:t>spektret</w:t>
      </w:r>
      <w:r w:rsidR="006E3022">
        <w:t xml:space="preserve"> og aflæs bølgelængden. Bestem herefter rødforskydningen for </w:t>
      </w:r>
      <w:r w:rsidR="00240AB9">
        <w:t>galaksen.</w:t>
      </w:r>
    </w:p>
    <w:p w14:paraId="61C96E2F" w14:textId="268A4B51" w:rsidR="00240AB9" w:rsidRDefault="00240AB9" w:rsidP="0090344E">
      <w:pPr>
        <w:pStyle w:val="Listeafsnit"/>
        <w:numPr>
          <w:ilvl w:val="0"/>
          <w:numId w:val="4"/>
        </w:numPr>
      </w:pPr>
      <w:r>
        <w:t xml:space="preserve">Gentage b) for en ny absorptionslinje for at være sikker på </w:t>
      </w:r>
      <w:r w:rsidR="002842C8">
        <w:t>at du har fundet den rigtige værdi for z.</w:t>
      </w:r>
    </w:p>
    <w:p w14:paraId="3D85D563" w14:textId="2E3F5B89" w:rsidR="00240AB9" w:rsidRDefault="00240AB9" w:rsidP="0090344E">
      <w:pPr>
        <w:pStyle w:val="Listeafsnit"/>
        <w:numPr>
          <w:ilvl w:val="0"/>
          <w:numId w:val="4"/>
        </w:numPr>
      </w:pPr>
      <w:r>
        <w:t>Beregn galaksens hastighed i forhold til Jorden.</w:t>
      </w:r>
    </w:p>
    <w:p w14:paraId="4AFF5785" w14:textId="2278256A" w:rsidR="0098499D" w:rsidRDefault="0098499D" w:rsidP="0098499D"/>
    <w:p w14:paraId="786AE8F8" w14:textId="77777777" w:rsidR="0098499D" w:rsidRDefault="0098499D" w:rsidP="0098499D"/>
    <w:p w14:paraId="769CB636" w14:textId="00BCD43D" w:rsidR="00536B6F" w:rsidRDefault="00536B6F" w:rsidP="00536B6F">
      <w:pPr>
        <w:pStyle w:val="Overskrift2"/>
      </w:pPr>
      <w:r>
        <w:t xml:space="preserve">Opgave </w:t>
      </w:r>
      <w:r w:rsidR="0098499D">
        <w:t>3</w:t>
      </w:r>
    </w:p>
    <w:p w14:paraId="750731EC" w14:textId="77777777" w:rsidR="00536B6F" w:rsidRDefault="00536B6F" w:rsidP="00536B6F">
      <w:pPr>
        <w:rPr>
          <w:rFonts w:eastAsiaTheme="minorEastAsia"/>
        </w:rPr>
      </w:pPr>
      <w:r>
        <w:t xml:space="preserve">For en fjern galakse har man bestemt rødforskydningen til </w:t>
      </w:r>
      <m:oMath>
        <m:r>
          <w:rPr>
            <w:rFonts w:ascii="Cambria Math" w:hAnsi="Cambria Math"/>
          </w:rPr>
          <m:t>z=0,05</m:t>
        </m:r>
      </m:oMath>
      <w:r>
        <w:rPr>
          <w:rFonts w:eastAsiaTheme="minorEastAsia"/>
        </w:rPr>
        <w:t xml:space="preserve">. </w:t>
      </w:r>
    </w:p>
    <w:p w14:paraId="301311C3" w14:textId="77777777" w:rsidR="00536B6F" w:rsidRDefault="00536B6F" w:rsidP="00536B6F">
      <w:pPr>
        <w:rPr>
          <w:rFonts w:eastAsiaTheme="minorEastAsia"/>
        </w:rPr>
      </w:pPr>
    </w:p>
    <w:p w14:paraId="669D3663" w14:textId="77777777" w:rsidR="00536B6F" w:rsidRDefault="00536B6F" w:rsidP="00536B6F">
      <w:pPr>
        <w:pStyle w:val="Listeafsnit"/>
        <w:numPr>
          <w:ilvl w:val="0"/>
          <w:numId w:val="3"/>
        </w:numPr>
      </w:pPr>
      <w:r>
        <w:t>Beregn galaksens hastighed i forhold til Jorden.</w:t>
      </w:r>
    </w:p>
    <w:p w14:paraId="383C57EC" w14:textId="77777777" w:rsidR="00536B6F" w:rsidRDefault="00536B6F" w:rsidP="00536B6F">
      <w:pPr>
        <w:pStyle w:val="Listeafsnit"/>
        <w:numPr>
          <w:ilvl w:val="0"/>
          <w:numId w:val="3"/>
        </w:numPr>
      </w:pPr>
      <w:r>
        <w:t>Hvad er Mælkevejens hastighed observeret af en beboer i den fjerne galakse?</w:t>
      </w:r>
    </w:p>
    <w:p w14:paraId="7E05B80C" w14:textId="77777777" w:rsidR="00536B6F" w:rsidRDefault="00536B6F" w:rsidP="00536B6F">
      <w:pPr>
        <w:pStyle w:val="Listeafsnit"/>
        <w:numPr>
          <w:ilvl w:val="0"/>
          <w:numId w:val="3"/>
        </w:numPr>
      </w:pPr>
      <w:r>
        <w:t xml:space="preserve">Bestem afstanden til denne fjerne galakse.  </w:t>
      </w:r>
    </w:p>
    <w:p w14:paraId="3C7290DB" w14:textId="77777777" w:rsidR="00536B6F" w:rsidRDefault="00536B6F" w:rsidP="00536B6F"/>
    <w:p w14:paraId="122BFC00" w14:textId="77777777" w:rsidR="00536B6F" w:rsidRDefault="00536B6F" w:rsidP="00536B6F"/>
    <w:p w14:paraId="3C6F48B1" w14:textId="77777777" w:rsidR="00536B6F" w:rsidRPr="00672176" w:rsidRDefault="00536B6F" w:rsidP="00536B6F"/>
    <w:p w14:paraId="14448D17" w14:textId="5860326A" w:rsidR="00536B6F" w:rsidRPr="00B20B56" w:rsidRDefault="00536B6F" w:rsidP="00536B6F">
      <w:pPr>
        <w:pStyle w:val="Overskrift2"/>
      </w:pPr>
      <w:r w:rsidRPr="00B20B56">
        <w:lastRenderedPageBreak/>
        <w:t xml:space="preserve">Opgave </w:t>
      </w:r>
      <w:r w:rsidR="0098499D">
        <w:t>4</w:t>
      </w:r>
    </w:p>
    <w:p w14:paraId="24E55637" w14:textId="77777777" w:rsidR="00536B6F" w:rsidRDefault="00536B6F" w:rsidP="00536B6F">
      <w:pPr>
        <w:rPr>
          <w:rFonts w:eastAsiaTheme="minorEastAsia"/>
        </w:rPr>
      </w:pPr>
      <w:r>
        <w:t xml:space="preserve">Et detaljeret spektrum af Andromeda galaksen viser en absorptionslinje for </w:t>
      </w:r>
      <m:oMath>
        <m:r>
          <w:rPr>
            <w:rFonts w:ascii="Cambria Math" w:hAnsi="Cambria Math"/>
          </w:rPr>
          <m:t>CaII K</m:t>
        </m:r>
      </m:oMath>
      <w:r>
        <w:rPr>
          <w:rFonts w:eastAsiaTheme="minorEastAsia"/>
        </w:rPr>
        <w:t xml:space="preserve"> med en bølgelængde på </w:t>
      </w:r>
      <m:oMath>
        <m:r>
          <w:rPr>
            <w:rFonts w:ascii="Cambria Math" w:eastAsiaTheme="minorEastAsia" w:hAnsi="Cambria Math"/>
          </w:rPr>
          <m:t>392,96nm</m:t>
        </m:r>
      </m:oMath>
      <w:r>
        <w:rPr>
          <w:rFonts w:eastAsiaTheme="minorEastAsia"/>
        </w:rPr>
        <w:t xml:space="preserve">. Laboratoriebølgelængden er </w:t>
      </w:r>
      <m:oMath>
        <m:r>
          <w:rPr>
            <w:rFonts w:ascii="Cambria Math" w:eastAsiaTheme="minorEastAsia" w:hAnsi="Cambria Math"/>
          </w:rPr>
          <m:t>393,37nm</m:t>
        </m:r>
      </m:oMath>
      <w:r>
        <w:rPr>
          <w:rFonts w:eastAsiaTheme="minorEastAsia"/>
        </w:rPr>
        <w:t>.</w:t>
      </w:r>
    </w:p>
    <w:p w14:paraId="0D2951ED" w14:textId="77777777" w:rsidR="00536B6F" w:rsidRDefault="00536B6F" w:rsidP="00536B6F">
      <w:pPr>
        <w:rPr>
          <w:rFonts w:eastAsiaTheme="minorEastAsia"/>
        </w:rPr>
      </w:pPr>
    </w:p>
    <w:p w14:paraId="0538B1B1" w14:textId="77777777" w:rsidR="00536B6F" w:rsidRDefault="00536B6F" w:rsidP="00536B6F">
      <w:pPr>
        <w:pStyle w:val="Listeafsnit"/>
        <w:numPr>
          <w:ilvl w:val="0"/>
          <w:numId w:val="1"/>
        </w:numPr>
      </w:pPr>
      <w:r>
        <w:t>Beregn rødforskydningen.</w:t>
      </w:r>
    </w:p>
    <w:p w14:paraId="6B057671" w14:textId="77777777" w:rsidR="00536B6F" w:rsidRDefault="00536B6F" w:rsidP="00536B6F">
      <w:pPr>
        <w:pStyle w:val="Listeafsnit"/>
        <w:numPr>
          <w:ilvl w:val="0"/>
          <w:numId w:val="1"/>
        </w:numPr>
      </w:pPr>
      <w:r>
        <w:t xml:space="preserve">Beregn Andromeda galaksens hastighed i forhold til os. </w:t>
      </w:r>
    </w:p>
    <w:p w14:paraId="0D31315E" w14:textId="77777777" w:rsidR="002842C8" w:rsidRPr="002842C8" w:rsidRDefault="00536B6F" w:rsidP="00536B6F">
      <w:pPr>
        <w:pStyle w:val="Listeafsnit"/>
        <w:numPr>
          <w:ilvl w:val="0"/>
          <w:numId w:val="1"/>
        </w:numPr>
      </w:pPr>
      <w:r>
        <w:t xml:space="preserve">Hvornår vil Mælkevejen og Andromeda galaksen støde sammen, når afstanden mellem de to galakser er på </w:t>
      </w:r>
      <w:r w:rsidRPr="00672176">
        <w:t xml:space="preserve">2,3 mio. </w:t>
      </w:r>
      <w:r>
        <w:t>lysår?</w:t>
      </w:r>
    </w:p>
    <w:p w14:paraId="19129226" w14:textId="77777777" w:rsidR="002842C8" w:rsidRDefault="002842C8" w:rsidP="002842C8"/>
    <w:p w14:paraId="4D0CFA34" w14:textId="77777777" w:rsidR="002842C8" w:rsidRDefault="002842C8" w:rsidP="002842C8"/>
    <w:p w14:paraId="787A01DE" w14:textId="4C5AA8DD" w:rsidR="00536B6F" w:rsidRDefault="00536B6F" w:rsidP="002842C8">
      <w:pPr>
        <w:pStyle w:val="Overskrift2"/>
      </w:pPr>
      <w:r>
        <w:t xml:space="preserve">Opgave </w:t>
      </w:r>
      <w:r w:rsidR="0098499D">
        <w:t>5</w:t>
      </w:r>
    </w:p>
    <w:p w14:paraId="7BA6A55E" w14:textId="77777777" w:rsidR="00536B6F" w:rsidRDefault="00536B6F" w:rsidP="00536B6F">
      <w:pPr>
        <w:rPr>
          <w:b/>
        </w:rPr>
      </w:pPr>
    </w:p>
    <w:p w14:paraId="432313F0" w14:textId="77777777" w:rsidR="00536B6F" w:rsidRDefault="00536B6F" w:rsidP="00536B6F">
      <w:r>
        <w:t>Nedenfor er vist data for en række galaksers afstande fra Mælkevejen og deres hastighed væk fra os målt via rødforskydning.</w:t>
      </w:r>
    </w:p>
    <w:p w14:paraId="33C0C3B7" w14:textId="77777777" w:rsidR="00536B6F" w:rsidRDefault="00536B6F" w:rsidP="00536B6F"/>
    <w:tbl>
      <w:tblPr>
        <w:tblStyle w:val="Tabel-Gitter"/>
        <w:tblW w:w="2093" w:type="dxa"/>
        <w:tblLook w:val="0000" w:firstRow="0" w:lastRow="0" w:firstColumn="0" w:lastColumn="0" w:noHBand="0" w:noVBand="0"/>
      </w:tblPr>
      <w:tblGrid>
        <w:gridCol w:w="976"/>
        <w:gridCol w:w="1117"/>
      </w:tblGrid>
      <w:tr w:rsidR="00536B6F" w14:paraId="47FE3CF7" w14:textId="77777777" w:rsidTr="0093065A">
        <w:trPr>
          <w:trHeight w:val="255"/>
        </w:trPr>
        <w:tc>
          <w:tcPr>
            <w:tcW w:w="976" w:type="dxa"/>
            <w:noWrap/>
          </w:tcPr>
          <w:p w14:paraId="0521220B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Afstand</w:t>
            </w:r>
          </w:p>
          <w:p w14:paraId="6323BC50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Mlysår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7" w:type="dxa"/>
            <w:noWrap/>
          </w:tcPr>
          <w:p w14:paraId="6CFC2B5E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Hastighed</w:t>
            </w:r>
          </w:p>
          <w:p w14:paraId="21189AFA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(km/s)</w:t>
            </w:r>
          </w:p>
        </w:tc>
      </w:tr>
      <w:tr w:rsidR="00536B6F" w14:paraId="44DBC191" w14:textId="77777777" w:rsidTr="0093065A">
        <w:trPr>
          <w:trHeight w:val="255"/>
        </w:trPr>
        <w:tc>
          <w:tcPr>
            <w:tcW w:w="976" w:type="dxa"/>
            <w:noWrap/>
          </w:tcPr>
          <w:p w14:paraId="7F75A8E4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80,1</w:t>
            </w:r>
          </w:p>
        </w:tc>
        <w:tc>
          <w:tcPr>
            <w:tcW w:w="1117" w:type="dxa"/>
            <w:noWrap/>
          </w:tcPr>
          <w:p w14:paraId="5FDD38E0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</w:tr>
      <w:tr w:rsidR="00536B6F" w14:paraId="10C11F37" w14:textId="77777777" w:rsidTr="0093065A">
        <w:trPr>
          <w:trHeight w:val="255"/>
        </w:trPr>
        <w:tc>
          <w:tcPr>
            <w:tcW w:w="976" w:type="dxa"/>
            <w:noWrap/>
          </w:tcPr>
          <w:p w14:paraId="3D9DA97F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78,2</w:t>
            </w:r>
          </w:p>
        </w:tc>
        <w:tc>
          <w:tcPr>
            <w:tcW w:w="1117" w:type="dxa"/>
            <w:noWrap/>
          </w:tcPr>
          <w:p w14:paraId="647C5476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</w:tr>
      <w:tr w:rsidR="00536B6F" w14:paraId="1FB04539" w14:textId="77777777" w:rsidTr="0093065A">
        <w:trPr>
          <w:trHeight w:val="255"/>
        </w:trPr>
        <w:tc>
          <w:tcPr>
            <w:tcW w:w="976" w:type="dxa"/>
            <w:noWrap/>
          </w:tcPr>
          <w:p w14:paraId="5BD74D7B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117" w:type="dxa"/>
            <w:noWrap/>
          </w:tcPr>
          <w:p w14:paraId="6DC452FA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3390</w:t>
            </w:r>
          </w:p>
        </w:tc>
      </w:tr>
      <w:tr w:rsidR="00536B6F" w14:paraId="2E5525F7" w14:textId="77777777" w:rsidTr="0093065A">
        <w:trPr>
          <w:trHeight w:val="255"/>
        </w:trPr>
        <w:tc>
          <w:tcPr>
            <w:tcW w:w="976" w:type="dxa"/>
            <w:noWrap/>
          </w:tcPr>
          <w:p w14:paraId="485C4DAF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117" w:type="dxa"/>
            <w:noWrap/>
          </w:tcPr>
          <w:p w14:paraId="181D1256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3490</w:t>
            </w:r>
          </w:p>
        </w:tc>
      </w:tr>
      <w:tr w:rsidR="00536B6F" w14:paraId="3DEC8D63" w14:textId="77777777" w:rsidTr="0093065A">
        <w:trPr>
          <w:trHeight w:val="255"/>
        </w:trPr>
        <w:tc>
          <w:tcPr>
            <w:tcW w:w="976" w:type="dxa"/>
            <w:noWrap/>
          </w:tcPr>
          <w:p w14:paraId="139E3B77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117" w:type="dxa"/>
            <w:noWrap/>
          </w:tcPr>
          <w:p w14:paraId="385C09B1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3880</w:t>
            </w:r>
          </w:p>
        </w:tc>
      </w:tr>
      <w:tr w:rsidR="00536B6F" w14:paraId="23FD4507" w14:textId="77777777" w:rsidTr="0093065A">
        <w:trPr>
          <w:trHeight w:val="255"/>
        </w:trPr>
        <w:tc>
          <w:tcPr>
            <w:tcW w:w="976" w:type="dxa"/>
            <w:noWrap/>
          </w:tcPr>
          <w:p w14:paraId="36F8F0BF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1117" w:type="dxa"/>
            <w:noWrap/>
          </w:tcPr>
          <w:p w14:paraId="0738AACE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4900</w:t>
            </w:r>
          </w:p>
        </w:tc>
      </w:tr>
      <w:tr w:rsidR="00536B6F" w14:paraId="111E77CD" w14:textId="77777777" w:rsidTr="0093065A">
        <w:trPr>
          <w:trHeight w:val="255"/>
        </w:trPr>
        <w:tc>
          <w:tcPr>
            <w:tcW w:w="976" w:type="dxa"/>
            <w:noWrap/>
          </w:tcPr>
          <w:p w14:paraId="464DED1E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1117" w:type="dxa"/>
            <w:noWrap/>
          </w:tcPr>
          <w:p w14:paraId="368E6DFE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5110</w:t>
            </w:r>
          </w:p>
        </w:tc>
      </w:tr>
      <w:tr w:rsidR="00536B6F" w14:paraId="7D18248C" w14:textId="77777777" w:rsidTr="0093065A">
        <w:trPr>
          <w:trHeight w:val="255"/>
        </w:trPr>
        <w:tc>
          <w:tcPr>
            <w:tcW w:w="976" w:type="dxa"/>
            <w:noWrap/>
          </w:tcPr>
          <w:p w14:paraId="58E6B4BC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117" w:type="dxa"/>
            <w:noWrap/>
          </w:tcPr>
          <w:p w14:paraId="25B07228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</w:t>
            </w:r>
          </w:p>
        </w:tc>
      </w:tr>
      <w:tr w:rsidR="00536B6F" w14:paraId="43290EC1" w14:textId="77777777" w:rsidTr="0093065A">
        <w:trPr>
          <w:trHeight w:val="255"/>
        </w:trPr>
        <w:tc>
          <w:tcPr>
            <w:tcW w:w="976" w:type="dxa"/>
            <w:noWrap/>
          </w:tcPr>
          <w:p w14:paraId="223EFBA8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117" w:type="dxa"/>
            <w:noWrap/>
          </w:tcPr>
          <w:p w14:paraId="65492BFA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6230</w:t>
            </w:r>
          </w:p>
        </w:tc>
      </w:tr>
      <w:tr w:rsidR="00536B6F" w14:paraId="6E36F60C" w14:textId="77777777" w:rsidTr="0093065A">
        <w:trPr>
          <w:trHeight w:val="255"/>
        </w:trPr>
        <w:tc>
          <w:tcPr>
            <w:tcW w:w="976" w:type="dxa"/>
            <w:noWrap/>
          </w:tcPr>
          <w:p w14:paraId="1927E266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117" w:type="dxa"/>
            <w:noWrap/>
          </w:tcPr>
          <w:p w14:paraId="2A252631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6640</w:t>
            </w:r>
          </w:p>
        </w:tc>
      </w:tr>
      <w:tr w:rsidR="00536B6F" w14:paraId="3301FF97" w14:textId="77777777" w:rsidTr="0093065A">
        <w:trPr>
          <w:trHeight w:val="255"/>
        </w:trPr>
        <w:tc>
          <w:tcPr>
            <w:tcW w:w="976" w:type="dxa"/>
            <w:noWrap/>
          </w:tcPr>
          <w:p w14:paraId="4D8A18CE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1117" w:type="dxa"/>
            <w:noWrap/>
          </w:tcPr>
          <w:p w14:paraId="45E666C9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6990</w:t>
            </w:r>
          </w:p>
        </w:tc>
      </w:tr>
      <w:tr w:rsidR="00536B6F" w14:paraId="21FCDA3B" w14:textId="77777777" w:rsidTr="0093065A">
        <w:trPr>
          <w:trHeight w:val="255"/>
        </w:trPr>
        <w:tc>
          <w:tcPr>
            <w:tcW w:w="976" w:type="dxa"/>
            <w:noWrap/>
          </w:tcPr>
          <w:p w14:paraId="6EB72423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117" w:type="dxa"/>
            <w:noWrap/>
          </w:tcPr>
          <w:p w14:paraId="02F23C38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7140</w:t>
            </w:r>
          </w:p>
        </w:tc>
      </w:tr>
      <w:tr w:rsidR="00536B6F" w14:paraId="0D7A1D0C" w14:textId="77777777" w:rsidTr="0093065A">
        <w:trPr>
          <w:trHeight w:val="255"/>
        </w:trPr>
        <w:tc>
          <w:tcPr>
            <w:tcW w:w="976" w:type="dxa"/>
            <w:noWrap/>
          </w:tcPr>
          <w:p w14:paraId="7C4CD183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1117" w:type="dxa"/>
            <w:noWrap/>
          </w:tcPr>
          <w:p w14:paraId="2A0E9BC2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8500</w:t>
            </w:r>
          </w:p>
        </w:tc>
      </w:tr>
      <w:tr w:rsidR="00536B6F" w14:paraId="133C1A45" w14:textId="77777777" w:rsidTr="0093065A">
        <w:trPr>
          <w:trHeight w:val="255"/>
        </w:trPr>
        <w:tc>
          <w:tcPr>
            <w:tcW w:w="976" w:type="dxa"/>
            <w:noWrap/>
          </w:tcPr>
          <w:p w14:paraId="20B91859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117" w:type="dxa"/>
            <w:noWrap/>
          </w:tcPr>
          <w:p w14:paraId="77E7D0A4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8610</w:t>
            </w:r>
          </w:p>
        </w:tc>
      </w:tr>
      <w:tr w:rsidR="00536B6F" w14:paraId="6D4A64C1" w14:textId="77777777" w:rsidTr="0093065A">
        <w:trPr>
          <w:trHeight w:val="255"/>
        </w:trPr>
        <w:tc>
          <w:tcPr>
            <w:tcW w:w="976" w:type="dxa"/>
            <w:noWrap/>
          </w:tcPr>
          <w:p w14:paraId="03C871C2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1117" w:type="dxa"/>
            <w:noWrap/>
          </w:tcPr>
          <w:p w14:paraId="3BC0C4CB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10500</w:t>
            </w:r>
          </w:p>
        </w:tc>
      </w:tr>
      <w:tr w:rsidR="00536B6F" w14:paraId="5161B329" w14:textId="77777777" w:rsidTr="0093065A">
        <w:trPr>
          <w:trHeight w:val="255"/>
        </w:trPr>
        <w:tc>
          <w:tcPr>
            <w:tcW w:w="976" w:type="dxa"/>
            <w:noWrap/>
          </w:tcPr>
          <w:p w14:paraId="5A08251E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1117" w:type="dxa"/>
            <w:noWrap/>
          </w:tcPr>
          <w:p w14:paraId="0584C40C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10500</w:t>
            </w:r>
          </w:p>
        </w:tc>
      </w:tr>
      <w:tr w:rsidR="00536B6F" w14:paraId="65481CF4" w14:textId="77777777" w:rsidTr="0093065A">
        <w:trPr>
          <w:trHeight w:val="255"/>
        </w:trPr>
        <w:tc>
          <w:tcPr>
            <w:tcW w:w="976" w:type="dxa"/>
            <w:noWrap/>
          </w:tcPr>
          <w:p w14:paraId="2C230B94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</w:t>
            </w:r>
          </w:p>
        </w:tc>
        <w:tc>
          <w:tcPr>
            <w:tcW w:w="1117" w:type="dxa"/>
            <w:noWrap/>
          </w:tcPr>
          <w:p w14:paraId="578004E1" w14:textId="77777777" w:rsidR="00536B6F" w:rsidRDefault="00536B6F" w:rsidP="00930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11200</w:t>
            </w:r>
          </w:p>
        </w:tc>
      </w:tr>
    </w:tbl>
    <w:p w14:paraId="1A8BA817" w14:textId="77777777" w:rsidR="00536B6F" w:rsidRDefault="00536B6F" w:rsidP="00536B6F"/>
    <w:p w14:paraId="7ABC3FF6" w14:textId="203C2A66" w:rsidR="00536B6F" w:rsidRDefault="00536B6F" w:rsidP="00536B6F">
      <w:r>
        <w:t>a) Bestem ved hjælp af alle punkterne Hubble-konstanten</w:t>
      </w:r>
      <w:r w:rsidR="00B6342F">
        <w:t>.</w:t>
      </w:r>
    </w:p>
    <w:p w14:paraId="22EEB6C2" w14:textId="77777777" w:rsidR="00536B6F" w:rsidRDefault="00536B6F" w:rsidP="00536B6F"/>
    <w:p w14:paraId="3AE5E3A7" w14:textId="6BA3BD53" w:rsidR="00536B6F" w:rsidRDefault="00536B6F" w:rsidP="00536B6F">
      <w:r>
        <w:t>b) Opstil en beregning med et passende antal mellemregninger af Universets alder</w:t>
      </w:r>
      <w:r w:rsidR="00B6342F">
        <w:t>.</w:t>
      </w:r>
      <w:r>
        <w:t xml:space="preserve"> </w:t>
      </w:r>
    </w:p>
    <w:p w14:paraId="205B59D5" w14:textId="77777777" w:rsidR="00536B6F" w:rsidRDefault="00536B6F" w:rsidP="00536B6F"/>
    <w:p w14:paraId="6B9203E3" w14:textId="29A83D07" w:rsidR="00536B6F" w:rsidRDefault="00536B6F" w:rsidP="00536B6F">
      <w:r>
        <w:t>c) Forklar forudsætningerne for din beregning</w:t>
      </w:r>
      <w:r w:rsidR="00B6342F">
        <w:t>.</w:t>
      </w:r>
    </w:p>
    <w:p w14:paraId="5BAC0E8E" w14:textId="77777777" w:rsidR="00536B6F" w:rsidRDefault="00536B6F" w:rsidP="00536B6F"/>
    <w:p w14:paraId="72B7376C" w14:textId="77777777" w:rsidR="00536B6F" w:rsidRDefault="00536B6F" w:rsidP="00536B6F">
      <w:r>
        <w:t>d) For en galakse måles via rødforskydning en hastighed på 13000 km/s. Bestem galaksens afstand fra Mælkevejen?</w:t>
      </w:r>
    </w:p>
    <w:p w14:paraId="79D62244" w14:textId="77777777" w:rsidR="00536B6F" w:rsidRDefault="00536B6F" w:rsidP="00536B6F"/>
    <w:p w14:paraId="26ED8A9C" w14:textId="77777777" w:rsidR="00536B6F" w:rsidRDefault="00536B6F" w:rsidP="00536B6F">
      <w:r>
        <w:t xml:space="preserve">e) En galakse har en afstand på 60 </w:t>
      </w:r>
      <w:proofErr w:type="spellStart"/>
      <w:r>
        <w:t>Mlysår</w:t>
      </w:r>
      <w:proofErr w:type="spellEnd"/>
      <w:r>
        <w:t xml:space="preserve"> fra Mælkevejen. Beregn den hastighed man skal forvente, at den har væk fra Mælkevejen?</w:t>
      </w:r>
    </w:p>
    <w:p w14:paraId="01EB388D" w14:textId="77777777" w:rsidR="00536B6F" w:rsidRPr="00672176" w:rsidRDefault="00536B6F" w:rsidP="00536B6F">
      <w:pPr>
        <w:rPr>
          <w:b/>
        </w:rPr>
      </w:pPr>
    </w:p>
    <w:p w14:paraId="37E51D57" w14:textId="77777777" w:rsidR="00000000" w:rsidRDefault="00000000"/>
    <w:sectPr w:rsidR="00FF2D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E3406"/>
    <w:multiLevelType w:val="hybridMultilevel"/>
    <w:tmpl w:val="AA3A198A"/>
    <w:lvl w:ilvl="0" w:tplc="7EFC110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870E8"/>
    <w:multiLevelType w:val="hybridMultilevel"/>
    <w:tmpl w:val="6172C25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4617C"/>
    <w:multiLevelType w:val="hybridMultilevel"/>
    <w:tmpl w:val="63949B0E"/>
    <w:lvl w:ilvl="0" w:tplc="21E8190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C41F3"/>
    <w:multiLevelType w:val="hybridMultilevel"/>
    <w:tmpl w:val="9A08AE8E"/>
    <w:lvl w:ilvl="0" w:tplc="99AAAB8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23320">
    <w:abstractNumId w:val="0"/>
  </w:num>
  <w:num w:numId="2" w16cid:durableId="1463422895">
    <w:abstractNumId w:val="3"/>
  </w:num>
  <w:num w:numId="3" w16cid:durableId="54742135">
    <w:abstractNumId w:val="2"/>
  </w:num>
  <w:num w:numId="4" w16cid:durableId="122965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6F"/>
    <w:rsid w:val="00141E71"/>
    <w:rsid w:val="00216294"/>
    <w:rsid w:val="00240AB9"/>
    <w:rsid w:val="002842C8"/>
    <w:rsid w:val="003D7876"/>
    <w:rsid w:val="00536B6F"/>
    <w:rsid w:val="006E3022"/>
    <w:rsid w:val="0086351C"/>
    <w:rsid w:val="0090344E"/>
    <w:rsid w:val="0098499D"/>
    <w:rsid w:val="00AA5442"/>
    <w:rsid w:val="00B6062A"/>
    <w:rsid w:val="00B6342F"/>
    <w:rsid w:val="00D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E188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6B6F"/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36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36B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36B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536B6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36B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536B6F"/>
    <w:pPr>
      <w:ind w:left="720"/>
      <w:contextualSpacing/>
    </w:pPr>
  </w:style>
  <w:style w:type="table" w:styleId="Tabel-Gitter">
    <w:name w:val="Table Grid"/>
    <w:basedOn w:val="Tabel-Normal"/>
    <w:uiPriority w:val="59"/>
    <w:rsid w:val="00536B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536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9</cp:revision>
  <cp:lastPrinted>2025-04-24T06:58:00Z</cp:lastPrinted>
  <dcterms:created xsi:type="dcterms:W3CDTF">2018-05-03T12:18:00Z</dcterms:created>
  <dcterms:modified xsi:type="dcterms:W3CDTF">2025-04-24T06:58:00Z</dcterms:modified>
</cp:coreProperties>
</file>