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53638" w14:textId="77777777" w:rsidR="0093164D" w:rsidRDefault="0093164D" w:rsidP="0093164D">
      <w:pPr>
        <w:ind w:right="195"/>
        <w:outlineLvl w:val="0"/>
        <w:rPr>
          <w:rFonts w:ascii="Arial" w:eastAsia="Times New Roman" w:hAnsi="Arial" w:cs="Arial"/>
          <w:color w:val="333333"/>
          <w:kern w:val="36"/>
          <w:sz w:val="35"/>
          <w:szCs w:val="35"/>
          <w:lang w:eastAsia="da-DK"/>
        </w:rPr>
      </w:pPr>
      <w:r w:rsidRPr="0093164D">
        <w:rPr>
          <w:rFonts w:ascii="Arial" w:eastAsia="Times New Roman" w:hAnsi="Arial" w:cs="Arial"/>
          <w:color w:val="333333"/>
          <w:kern w:val="36"/>
          <w:sz w:val="35"/>
          <w:szCs w:val="35"/>
          <w:lang w:eastAsia="da-DK"/>
        </w:rPr>
        <w:t>M</w:t>
      </w:r>
      <w:bookmarkStart w:id="0" w:name="_GoBack"/>
      <w:bookmarkEnd w:id="0"/>
      <w:r w:rsidRPr="0093164D">
        <w:rPr>
          <w:rFonts w:ascii="Arial" w:eastAsia="Times New Roman" w:hAnsi="Arial" w:cs="Arial"/>
          <w:color w:val="333333"/>
          <w:kern w:val="36"/>
          <w:sz w:val="35"/>
          <w:szCs w:val="35"/>
          <w:lang w:eastAsia="da-DK"/>
        </w:rPr>
        <w:t>yte</w:t>
      </w:r>
    </w:p>
    <w:p w14:paraId="0C1E0F70" w14:textId="77777777" w:rsidR="0093164D" w:rsidRDefault="0093164D" w:rsidP="0093164D">
      <w:pPr>
        <w:ind w:right="195"/>
        <w:outlineLvl w:val="0"/>
        <w:rPr>
          <w:rFonts w:ascii="Arial" w:eastAsia="Times New Roman" w:hAnsi="Arial" w:cs="Arial"/>
          <w:color w:val="333333"/>
          <w:kern w:val="36"/>
          <w:sz w:val="35"/>
          <w:szCs w:val="35"/>
          <w:lang w:eastAsia="da-DK"/>
        </w:rPr>
      </w:pPr>
    </w:p>
    <w:p w14:paraId="7842F05C" w14:textId="77777777" w:rsidR="0093164D" w:rsidRDefault="0093164D" w:rsidP="0093164D">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Når man i dagligsproget kalder noget en ”myte”, hævder man, at den pågældende fortælling er utroværdig, dvs. en ”røver- eller løgnehistorie”.</w:t>
      </w:r>
      <w:r>
        <w:rPr>
          <w:rStyle w:val="apple-converted-space"/>
          <w:rFonts w:ascii="Arial" w:hAnsi="Arial" w:cs="Arial"/>
          <w:color w:val="333333"/>
          <w:sz w:val="19"/>
          <w:szCs w:val="19"/>
        </w:rPr>
        <w:t> </w:t>
      </w:r>
    </w:p>
    <w:p w14:paraId="3B0BEDDC" w14:textId="77777777" w:rsidR="0093164D" w:rsidRDefault="0093164D" w:rsidP="0093164D">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Men i religionsfaget er der ikke fokus på, hvorvidt en myte er ”sand” i objektiv forstand eller ej.</w:t>
      </w:r>
      <w:r>
        <w:rPr>
          <w:rStyle w:val="apple-converted-space"/>
          <w:rFonts w:ascii="Arial" w:hAnsi="Arial" w:cs="Arial"/>
          <w:color w:val="333333"/>
          <w:sz w:val="19"/>
          <w:szCs w:val="19"/>
        </w:rPr>
        <w:t> </w:t>
      </w:r>
    </w:p>
    <w:p w14:paraId="53B0F540" w14:textId="77777777" w:rsidR="0093164D" w:rsidRDefault="0093164D" w:rsidP="0093164D">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Her er fokus nemlig på myten som en særlig vigtig religiøs fortælling for tilhængere af religionen. Myten vil ofte være knyttet til et ritual i et kultdrama, et helligsted eller den eller de overmenneskelige</w:t>
      </w:r>
      <w:r>
        <w:rPr>
          <w:rStyle w:val="apple-converted-space"/>
          <w:rFonts w:ascii="Arial" w:hAnsi="Arial" w:cs="Arial"/>
          <w:color w:val="333333"/>
          <w:sz w:val="19"/>
          <w:szCs w:val="19"/>
        </w:rPr>
        <w:t> </w:t>
      </w:r>
      <w:r>
        <w:rPr>
          <w:rStyle w:val="glossary-term"/>
          <w:rFonts w:ascii="Arial" w:hAnsi="Arial" w:cs="Arial"/>
          <w:color w:val="333333"/>
          <w:sz w:val="19"/>
          <w:szCs w:val="19"/>
        </w:rPr>
        <w:t>aktører</w:t>
      </w:r>
      <w:r>
        <w:rPr>
          <w:rFonts w:ascii="Arial" w:hAnsi="Arial" w:cs="Arial"/>
          <w:color w:val="333333"/>
          <w:sz w:val="19"/>
          <w:szCs w:val="19"/>
        </w:rPr>
        <w:t>, der er</w:t>
      </w:r>
      <w:r>
        <w:rPr>
          <w:rStyle w:val="apple-converted-space"/>
          <w:rFonts w:ascii="Arial" w:hAnsi="Arial" w:cs="Arial"/>
          <w:color w:val="333333"/>
          <w:sz w:val="19"/>
          <w:szCs w:val="19"/>
        </w:rPr>
        <w:t> </w:t>
      </w:r>
      <w:r>
        <w:rPr>
          <w:rStyle w:val="Fremhv"/>
          <w:rFonts w:ascii="Arial" w:hAnsi="Arial" w:cs="Arial"/>
          <w:b/>
          <w:bCs/>
          <w:color w:val="333333"/>
          <w:sz w:val="19"/>
          <w:szCs w:val="19"/>
        </w:rPr>
        <w:t>mytiske forbilleder</w:t>
      </w:r>
      <w:r>
        <w:rPr>
          <w:rStyle w:val="apple-converted-space"/>
          <w:rFonts w:ascii="Arial" w:hAnsi="Arial" w:cs="Arial"/>
          <w:b/>
          <w:bCs/>
          <w:i/>
          <w:iCs/>
          <w:color w:val="333333"/>
          <w:sz w:val="19"/>
          <w:szCs w:val="19"/>
        </w:rPr>
        <w:t> </w:t>
      </w:r>
      <w:r>
        <w:rPr>
          <w:rFonts w:ascii="Arial" w:hAnsi="Arial" w:cs="Arial"/>
          <w:color w:val="333333"/>
          <w:sz w:val="19"/>
          <w:szCs w:val="19"/>
        </w:rPr>
        <w:t>i den pågældende religion.</w:t>
      </w:r>
      <w:r>
        <w:rPr>
          <w:rStyle w:val="apple-converted-space"/>
          <w:rFonts w:ascii="Arial" w:hAnsi="Arial" w:cs="Arial"/>
          <w:color w:val="333333"/>
          <w:sz w:val="19"/>
          <w:szCs w:val="19"/>
        </w:rPr>
        <w:t> </w:t>
      </w:r>
    </w:p>
    <w:p w14:paraId="46BD7A68" w14:textId="77777777" w:rsidR="0093164D" w:rsidRDefault="0093164D" w:rsidP="0093164D">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Religionshistorikeren Jørgen </w:t>
      </w:r>
      <w:proofErr w:type="spellStart"/>
      <w:r>
        <w:rPr>
          <w:rFonts w:ascii="Arial" w:hAnsi="Arial" w:cs="Arial"/>
          <w:color w:val="333333"/>
          <w:sz w:val="19"/>
          <w:szCs w:val="19"/>
        </w:rPr>
        <w:t>Podemann</w:t>
      </w:r>
      <w:proofErr w:type="spellEnd"/>
      <w:r>
        <w:rPr>
          <w:rFonts w:ascii="Arial" w:hAnsi="Arial" w:cs="Arial"/>
          <w:color w:val="333333"/>
          <w:sz w:val="19"/>
          <w:szCs w:val="19"/>
        </w:rPr>
        <w:t xml:space="preserve"> Sørensen taler om, at en myte sætter sin egen særligt</w:t>
      </w:r>
      <w:r>
        <w:rPr>
          <w:rStyle w:val="apple-converted-space"/>
          <w:rFonts w:ascii="Arial" w:hAnsi="Arial" w:cs="Arial"/>
          <w:color w:val="333333"/>
          <w:sz w:val="19"/>
          <w:szCs w:val="19"/>
        </w:rPr>
        <w:t> </w:t>
      </w:r>
      <w:r>
        <w:rPr>
          <w:rStyle w:val="glossary-term"/>
          <w:rFonts w:ascii="Arial" w:hAnsi="Arial" w:cs="Arial"/>
          <w:b/>
          <w:bCs/>
          <w:color w:val="333333"/>
          <w:sz w:val="19"/>
          <w:szCs w:val="19"/>
        </w:rPr>
        <w:t>privilegerede</w:t>
      </w:r>
      <w:r>
        <w:rPr>
          <w:rStyle w:val="apple-converted-space"/>
          <w:rFonts w:ascii="Arial" w:hAnsi="Arial" w:cs="Arial"/>
          <w:b/>
          <w:bCs/>
          <w:color w:val="333333"/>
          <w:sz w:val="19"/>
          <w:szCs w:val="19"/>
        </w:rPr>
        <w:t> </w:t>
      </w:r>
      <w:r>
        <w:rPr>
          <w:rStyle w:val="Strk"/>
          <w:rFonts w:ascii="Arial" w:hAnsi="Arial" w:cs="Arial"/>
          <w:color w:val="333333"/>
          <w:sz w:val="19"/>
          <w:szCs w:val="19"/>
        </w:rPr>
        <w:t>talesituation</w:t>
      </w:r>
      <w:r>
        <w:rPr>
          <w:rFonts w:ascii="Arial" w:hAnsi="Arial" w:cs="Arial"/>
          <w:color w:val="333333"/>
          <w:sz w:val="19"/>
          <w:szCs w:val="19"/>
        </w:rPr>
        <w:t>, dvs. hævder at kunne sige noget ud over det normalt menneskeligt mulige. Myten fortæller altså noget, vi mennesker normalt ikke kan vide. En myte er derfor en fortælling om urtiden eller skabelsens tid, hvor der sker</w:t>
      </w:r>
      <w:r>
        <w:rPr>
          <w:rStyle w:val="apple-converted-space"/>
          <w:rFonts w:ascii="Arial" w:hAnsi="Arial" w:cs="Arial"/>
          <w:color w:val="333333"/>
          <w:sz w:val="19"/>
          <w:szCs w:val="19"/>
        </w:rPr>
        <w:t> </w:t>
      </w:r>
      <w:r>
        <w:rPr>
          <w:rStyle w:val="glossary-term"/>
          <w:rFonts w:ascii="Arial" w:hAnsi="Arial" w:cs="Arial"/>
          <w:color w:val="333333"/>
          <w:sz w:val="19"/>
          <w:szCs w:val="19"/>
        </w:rPr>
        <w:t>ekstraordinære</w:t>
      </w:r>
      <w:r>
        <w:rPr>
          <w:rStyle w:val="apple-converted-space"/>
          <w:rFonts w:ascii="Arial" w:hAnsi="Arial" w:cs="Arial"/>
          <w:color w:val="333333"/>
          <w:sz w:val="19"/>
          <w:szCs w:val="19"/>
        </w:rPr>
        <w:t> </w:t>
      </w:r>
      <w:r>
        <w:rPr>
          <w:rFonts w:ascii="Arial" w:hAnsi="Arial" w:cs="Arial"/>
          <w:color w:val="333333"/>
          <w:sz w:val="19"/>
          <w:szCs w:val="19"/>
        </w:rPr>
        <w:t>ting, og den ideelle orden –</w:t>
      </w:r>
      <w:r>
        <w:rPr>
          <w:rStyle w:val="apple-converted-space"/>
          <w:rFonts w:ascii="Arial" w:hAnsi="Arial" w:cs="Arial"/>
          <w:color w:val="333333"/>
          <w:sz w:val="19"/>
          <w:szCs w:val="19"/>
        </w:rPr>
        <w:t> </w:t>
      </w:r>
      <w:r>
        <w:rPr>
          <w:rStyle w:val="Strk"/>
          <w:rFonts w:ascii="Arial" w:hAnsi="Arial" w:cs="Arial"/>
          <w:color w:val="333333"/>
          <w:sz w:val="19"/>
          <w:szCs w:val="19"/>
        </w:rPr>
        <w:t>kosmos</w:t>
      </w:r>
      <w:r>
        <w:rPr>
          <w:rStyle w:val="apple-converted-space"/>
          <w:rFonts w:ascii="Arial" w:hAnsi="Arial" w:cs="Arial"/>
          <w:b/>
          <w:bCs/>
          <w:color w:val="333333"/>
          <w:sz w:val="19"/>
          <w:szCs w:val="19"/>
        </w:rPr>
        <w:t> </w:t>
      </w:r>
      <w:r>
        <w:rPr>
          <w:rFonts w:ascii="Arial" w:hAnsi="Arial" w:cs="Arial"/>
          <w:color w:val="333333"/>
          <w:sz w:val="19"/>
          <w:szCs w:val="19"/>
        </w:rPr>
        <w:t>– bliver til ud af</w:t>
      </w:r>
      <w:r>
        <w:rPr>
          <w:rStyle w:val="apple-converted-space"/>
          <w:rFonts w:ascii="Arial" w:hAnsi="Arial" w:cs="Arial"/>
          <w:color w:val="333333"/>
          <w:sz w:val="19"/>
          <w:szCs w:val="19"/>
        </w:rPr>
        <w:t> </w:t>
      </w:r>
      <w:r>
        <w:rPr>
          <w:rStyle w:val="Strk"/>
          <w:rFonts w:ascii="Arial" w:hAnsi="Arial" w:cs="Arial"/>
          <w:color w:val="333333"/>
          <w:sz w:val="19"/>
          <w:szCs w:val="19"/>
        </w:rPr>
        <w:t>kaos</w:t>
      </w:r>
      <w:r>
        <w:rPr>
          <w:rFonts w:ascii="Arial" w:hAnsi="Arial" w:cs="Arial"/>
          <w:color w:val="333333"/>
          <w:sz w:val="19"/>
          <w:szCs w:val="19"/>
        </w:rPr>
        <w:t>. Således kan myter handle om</w:t>
      </w:r>
      <w:r>
        <w:rPr>
          <w:rStyle w:val="apple-converted-space"/>
          <w:rFonts w:ascii="Arial" w:hAnsi="Arial" w:cs="Arial"/>
          <w:color w:val="333333"/>
          <w:sz w:val="19"/>
          <w:szCs w:val="19"/>
        </w:rPr>
        <w:t> </w:t>
      </w:r>
      <w:r>
        <w:rPr>
          <w:rStyle w:val="Strk"/>
          <w:rFonts w:ascii="Arial" w:hAnsi="Arial" w:cs="Arial"/>
          <w:color w:val="333333"/>
          <w:sz w:val="19"/>
          <w:szCs w:val="19"/>
        </w:rPr>
        <w:t>klassifikation</w:t>
      </w:r>
      <w:r>
        <w:rPr>
          <w:rFonts w:ascii="Arial" w:hAnsi="Arial" w:cs="Arial"/>
          <w:color w:val="333333"/>
          <w:sz w:val="19"/>
          <w:szCs w:val="19"/>
        </w:rPr>
        <w:t>, dvs. hvordan verden er og bør være indrettet. Når vi i Første Mosebog kapitel 1 læser, at Gud skabte jorden og den ideelle verdensorden på seks dage ud af kaos, har vi således at gøre med en myte, der sætter sin egen</w:t>
      </w:r>
      <w:r>
        <w:rPr>
          <w:rStyle w:val="apple-converted-space"/>
          <w:rFonts w:ascii="Arial" w:hAnsi="Arial" w:cs="Arial"/>
          <w:color w:val="333333"/>
          <w:sz w:val="19"/>
          <w:szCs w:val="19"/>
        </w:rPr>
        <w:t> </w:t>
      </w:r>
      <w:r>
        <w:rPr>
          <w:rStyle w:val="glossary-term"/>
          <w:rFonts w:ascii="Arial" w:hAnsi="Arial" w:cs="Arial"/>
          <w:color w:val="333333"/>
          <w:sz w:val="19"/>
          <w:szCs w:val="19"/>
        </w:rPr>
        <w:t>privilegerede</w:t>
      </w:r>
      <w:r>
        <w:rPr>
          <w:rStyle w:val="apple-converted-space"/>
          <w:rFonts w:ascii="Arial" w:hAnsi="Arial" w:cs="Arial"/>
          <w:color w:val="333333"/>
          <w:sz w:val="19"/>
          <w:szCs w:val="19"/>
        </w:rPr>
        <w:t> </w:t>
      </w:r>
      <w:r>
        <w:rPr>
          <w:rFonts w:ascii="Arial" w:hAnsi="Arial" w:cs="Arial"/>
          <w:color w:val="333333"/>
          <w:sz w:val="19"/>
          <w:szCs w:val="19"/>
        </w:rPr>
        <w:t xml:space="preserve">talesituation, og som skaber verden sådan, som vi kender den </w:t>
      </w:r>
      <w:proofErr w:type="spellStart"/>
      <w:r>
        <w:rPr>
          <w:rFonts w:ascii="Arial" w:hAnsi="Arial" w:cs="Arial"/>
          <w:color w:val="333333"/>
          <w:sz w:val="19"/>
          <w:szCs w:val="19"/>
        </w:rPr>
        <w:t>idag</w:t>
      </w:r>
      <w:proofErr w:type="spellEnd"/>
      <w:r>
        <w:rPr>
          <w:rFonts w:ascii="Arial" w:hAnsi="Arial" w:cs="Arial"/>
          <w:color w:val="333333"/>
          <w:sz w:val="19"/>
          <w:szCs w:val="19"/>
        </w:rPr>
        <w:t>. Og når vi læser videre i syndefaldsmyten i Første Mosebog kapitel 3, får vi også forklaret nuværende forhold, som fx hvorfor mennesket er dødeligt.</w:t>
      </w:r>
      <w:r>
        <w:rPr>
          <w:rStyle w:val="apple-converted-space"/>
          <w:rFonts w:ascii="Arial" w:hAnsi="Arial" w:cs="Arial"/>
          <w:color w:val="333333"/>
          <w:sz w:val="19"/>
          <w:szCs w:val="19"/>
        </w:rPr>
        <w:t> </w:t>
      </w:r>
    </w:p>
    <w:p w14:paraId="6E0DBFAB" w14:textId="77777777" w:rsidR="0093164D" w:rsidRDefault="0093164D" w:rsidP="0093164D">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Ud over at udspille sig i urtiden, dvs. en tid uden for tiden, kan myten også udspille sig i ”normal” historisk tid. Mange religioner har myter, der hævdes at udspille sig i religionens formative periode, dvs. den periode, hvor religionen blev til. En religions formative periode forstås ofte som religionens</w:t>
      </w:r>
      <w:r>
        <w:rPr>
          <w:rStyle w:val="apple-converted-space"/>
          <w:rFonts w:ascii="Arial" w:hAnsi="Arial" w:cs="Arial"/>
          <w:color w:val="333333"/>
          <w:sz w:val="19"/>
          <w:szCs w:val="19"/>
        </w:rPr>
        <w:t> </w:t>
      </w:r>
      <w:r>
        <w:rPr>
          <w:rStyle w:val="Strk"/>
          <w:rFonts w:ascii="Arial" w:hAnsi="Arial" w:cs="Arial"/>
          <w:color w:val="333333"/>
          <w:sz w:val="19"/>
          <w:szCs w:val="19"/>
        </w:rPr>
        <w:t>hellige tid</w:t>
      </w:r>
      <w:r>
        <w:rPr>
          <w:rFonts w:ascii="Arial" w:hAnsi="Arial" w:cs="Arial"/>
          <w:color w:val="333333"/>
          <w:sz w:val="19"/>
          <w:szCs w:val="19"/>
        </w:rPr>
        <w:t>, hvor religionens særligt vigtige personer – de mytiske forbilleder – gik på jorden og tænktes at have særlig kontakt til guder og andre væsener med</w:t>
      </w:r>
      <w:r>
        <w:rPr>
          <w:rStyle w:val="apple-converted-space"/>
          <w:rFonts w:ascii="Arial" w:hAnsi="Arial" w:cs="Arial"/>
          <w:color w:val="333333"/>
          <w:sz w:val="19"/>
          <w:szCs w:val="19"/>
        </w:rPr>
        <w:t> </w:t>
      </w:r>
      <w:r>
        <w:rPr>
          <w:rStyle w:val="glossary-term"/>
          <w:rFonts w:ascii="Arial" w:hAnsi="Arial" w:cs="Arial"/>
          <w:color w:val="333333"/>
          <w:sz w:val="19"/>
          <w:szCs w:val="19"/>
        </w:rPr>
        <w:t>ekstraordinære</w:t>
      </w:r>
      <w:r>
        <w:rPr>
          <w:rStyle w:val="apple-converted-space"/>
          <w:rFonts w:ascii="Arial" w:hAnsi="Arial" w:cs="Arial"/>
          <w:color w:val="333333"/>
          <w:sz w:val="19"/>
          <w:szCs w:val="19"/>
        </w:rPr>
        <w:t> </w:t>
      </w:r>
      <w:r>
        <w:rPr>
          <w:rFonts w:ascii="Arial" w:hAnsi="Arial" w:cs="Arial"/>
          <w:color w:val="333333"/>
          <w:sz w:val="19"/>
          <w:szCs w:val="19"/>
        </w:rPr>
        <w:t>kræfter. Skriftet ”Apostlenes Gerninger” i Det Nye Testamente er blevet kaldt kristendommens første historieskrivning. Men Apostlenes Gerninger er samtidig et godt eksempel på, hvordan en religions formative periode kan blive forstået som den hellige tid og dermed selv kan blive en mytisk fortælling. For Apostlenes Gerninger fortæller, hvordan de første kristne kun kunne missionere og sprede det kristne budskab ud i verden, fordi</w:t>
      </w:r>
      <w:r>
        <w:rPr>
          <w:rStyle w:val="apple-converted-space"/>
          <w:rFonts w:ascii="Arial" w:hAnsi="Arial" w:cs="Arial"/>
          <w:color w:val="333333"/>
          <w:sz w:val="19"/>
          <w:szCs w:val="19"/>
        </w:rPr>
        <w:t> </w:t>
      </w:r>
      <w:r>
        <w:rPr>
          <w:rStyle w:val="glossary-term"/>
          <w:rFonts w:ascii="Arial" w:hAnsi="Arial" w:cs="Arial"/>
          <w:color w:val="333333"/>
          <w:sz w:val="19"/>
          <w:szCs w:val="19"/>
        </w:rPr>
        <w:t>Helligåndens</w:t>
      </w:r>
      <w:r>
        <w:rPr>
          <w:rStyle w:val="apple-converted-space"/>
          <w:rFonts w:ascii="Arial" w:hAnsi="Arial" w:cs="Arial"/>
          <w:color w:val="333333"/>
          <w:sz w:val="19"/>
          <w:szCs w:val="19"/>
        </w:rPr>
        <w:t> </w:t>
      </w:r>
      <w:r>
        <w:rPr>
          <w:rStyle w:val="glossary-term"/>
          <w:rFonts w:ascii="Arial" w:hAnsi="Arial" w:cs="Arial"/>
          <w:color w:val="333333"/>
          <w:sz w:val="19"/>
          <w:szCs w:val="19"/>
        </w:rPr>
        <w:t>ekstraordinære</w:t>
      </w:r>
      <w:r>
        <w:rPr>
          <w:rStyle w:val="apple-converted-space"/>
          <w:rFonts w:ascii="Arial" w:hAnsi="Arial" w:cs="Arial"/>
          <w:color w:val="333333"/>
          <w:sz w:val="19"/>
          <w:szCs w:val="19"/>
        </w:rPr>
        <w:t> </w:t>
      </w:r>
      <w:r>
        <w:rPr>
          <w:rFonts w:ascii="Arial" w:hAnsi="Arial" w:cs="Arial"/>
          <w:color w:val="333333"/>
          <w:sz w:val="19"/>
          <w:szCs w:val="19"/>
        </w:rPr>
        <w:t>kraft stod bag dem.</w:t>
      </w:r>
      <w:r>
        <w:rPr>
          <w:rStyle w:val="apple-converted-space"/>
          <w:rFonts w:ascii="Arial" w:hAnsi="Arial" w:cs="Arial"/>
          <w:color w:val="333333"/>
          <w:sz w:val="19"/>
          <w:szCs w:val="19"/>
        </w:rPr>
        <w:t> </w:t>
      </w:r>
    </w:p>
    <w:p w14:paraId="207F05CC" w14:textId="77777777" w:rsidR="0093164D" w:rsidRDefault="0093164D" w:rsidP="0093164D">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De fleste religioner skaber hele tiden nye myter. Fx kan mirakelberetninger i nutidige religioner ses som mytiske fortællinger, dvs. fortællinger med</w:t>
      </w:r>
      <w:r>
        <w:rPr>
          <w:rStyle w:val="apple-converted-space"/>
          <w:rFonts w:ascii="Arial" w:hAnsi="Arial" w:cs="Arial"/>
          <w:color w:val="333333"/>
          <w:sz w:val="19"/>
          <w:szCs w:val="19"/>
        </w:rPr>
        <w:t> </w:t>
      </w:r>
      <w:r>
        <w:rPr>
          <w:rStyle w:val="glossary-term"/>
          <w:rFonts w:ascii="Arial" w:hAnsi="Arial" w:cs="Arial"/>
          <w:color w:val="333333"/>
          <w:sz w:val="19"/>
          <w:szCs w:val="19"/>
        </w:rPr>
        <w:t>privilegerede</w:t>
      </w:r>
      <w:r>
        <w:rPr>
          <w:rStyle w:val="glossary-term"/>
          <w:rFonts w:ascii="Arial" w:hAnsi="Arial" w:cs="Arial"/>
          <w:color w:val="333333"/>
          <w:sz w:val="19"/>
          <w:szCs w:val="19"/>
        </w:rPr>
        <w:t xml:space="preserve"> </w:t>
      </w:r>
      <w:r>
        <w:rPr>
          <w:rFonts w:ascii="Arial" w:hAnsi="Arial" w:cs="Arial"/>
          <w:color w:val="333333"/>
          <w:sz w:val="19"/>
          <w:szCs w:val="19"/>
        </w:rPr>
        <w:t>talesituationer, der ophæver grænserne for, hvad vi normalt kan opleve i tid og rum.</w:t>
      </w:r>
      <w:r>
        <w:rPr>
          <w:rStyle w:val="apple-converted-space"/>
          <w:rFonts w:ascii="Arial" w:hAnsi="Arial" w:cs="Arial"/>
          <w:color w:val="333333"/>
          <w:sz w:val="19"/>
          <w:szCs w:val="19"/>
        </w:rPr>
        <w:t> </w:t>
      </w:r>
    </w:p>
    <w:p w14:paraId="440E348E" w14:textId="77777777" w:rsidR="0093164D" w:rsidRDefault="0093164D" w:rsidP="0093164D">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Den amerikanske religionshistoriker Bruce Lincoln fokuserer på, at det mere er fortællingers brug og funktion i et socialt fællesskab, snarere end deres særlige indhold, der gør dem til myter</w:t>
      </w:r>
      <w:r>
        <w:rPr>
          <w:rFonts w:ascii="Arial" w:hAnsi="Arial" w:cs="Arial"/>
          <w:color w:val="333333"/>
          <w:sz w:val="19"/>
          <w:szCs w:val="19"/>
        </w:rPr>
        <w:t xml:space="preserve">… </w:t>
      </w:r>
      <w:r>
        <w:rPr>
          <w:rFonts w:ascii="Arial" w:hAnsi="Arial" w:cs="Arial"/>
          <w:color w:val="333333"/>
          <w:sz w:val="19"/>
          <w:szCs w:val="19"/>
        </w:rPr>
        <w:t>Myten har en særlig autoritet, der gør den</w:t>
      </w:r>
      <w:r>
        <w:rPr>
          <w:rStyle w:val="apple-converted-space"/>
          <w:rFonts w:ascii="Arial" w:hAnsi="Arial" w:cs="Arial"/>
          <w:color w:val="333333"/>
          <w:sz w:val="19"/>
          <w:szCs w:val="19"/>
        </w:rPr>
        <w:t> </w:t>
      </w:r>
      <w:r>
        <w:rPr>
          <w:rStyle w:val="glossary-term"/>
          <w:rFonts w:ascii="Arial" w:hAnsi="Arial" w:cs="Arial"/>
          <w:b/>
          <w:bCs/>
          <w:color w:val="333333"/>
          <w:sz w:val="19"/>
          <w:szCs w:val="19"/>
        </w:rPr>
        <w:t>paradigmatisk</w:t>
      </w:r>
      <w:r>
        <w:rPr>
          <w:rStyle w:val="apple-converted-space"/>
          <w:rFonts w:ascii="Arial" w:hAnsi="Arial" w:cs="Arial"/>
          <w:color w:val="333333"/>
          <w:sz w:val="19"/>
          <w:szCs w:val="19"/>
        </w:rPr>
        <w:t> </w:t>
      </w:r>
      <w:r>
        <w:rPr>
          <w:rStyle w:val="Strk"/>
          <w:rFonts w:ascii="Arial" w:hAnsi="Arial" w:cs="Arial"/>
          <w:color w:val="333333"/>
          <w:sz w:val="19"/>
          <w:szCs w:val="19"/>
        </w:rPr>
        <w:t>sand</w:t>
      </w:r>
      <w:r>
        <w:rPr>
          <w:rFonts w:ascii="Arial" w:hAnsi="Arial" w:cs="Arial"/>
          <w:color w:val="333333"/>
          <w:sz w:val="19"/>
          <w:szCs w:val="19"/>
        </w:rPr>
        <w:t>. Dette betyder, at en myte ikke kun er en ”model af” virkeligheden, men i endnu højere grad en ”model for” virkeligheden – dvs. sådan, som man mener, virkeligheden bør være. Derfor fortæller man myten og bruger den aktivt som et instrument, der skal give sammenhængskraft, når man konstruerer gruppens sociale fællesskab. Myter kan således også være politik. Lincoln taler i denne forbindelse om, at en myte er</w:t>
      </w:r>
      <w:r>
        <w:rPr>
          <w:rStyle w:val="apple-converted-space"/>
          <w:rFonts w:ascii="Arial" w:hAnsi="Arial" w:cs="Arial"/>
          <w:color w:val="333333"/>
          <w:sz w:val="19"/>
          <w:szCs w:val="19"/>
        </w:rPr>
        <w:t> </w:t>
      </w:r>
      <w:r>
        <w:rPr>
          <w:rStyle w:val="Strk"/>
          <w:rFonts w:ascii="Arial" w:hAnsi="Arial" w:cs="Arial"/>
          <w:color w:val="333333"/>
          <w:sz w:val="19"/>
          <w:szCs w:val="19"/>
        </w:rPr>
        <w:t>ideologi i narrativ form</w:t>
      </w:r>
      <w:r>
        <w:rPr>
          <w:rFonts w:ascii="Arial" w:hAnsi="Arial" w:cs="Arial"/>
          <w:color w:val="333333"/>
          <w:sz w:val="19"/>
          <w:szCs w:val="19"/>
        </w:rPr>
        <w:t>, dvs. en fortælling, der fremlægger en særlig ideologi om, hvordan verden skal forstås og bør indrettes.</w:t>
      </w:r>
      <w:r>
        <w:rPr>
          <w:rStyle w:val="apple-converted-space"/>
          <w:rFonts w:ascii="Arial" w:hAnsi="Arial" w:cs="Arial"/>
          <w:color w:val="333333"/>
          <w:sz w:val="19"/>
          <w:szCs w:val="19"/>
        </w:rPr>
        <w:t> </w:t>
      </w:r>
    </w:p>
    <w:p w14:paraId="7003166E" w14:textId="77777777" w:rsidR="0093164D" w:rsidRDefault="0093164D" w:rsidP="0093164D">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Dette understreger endnu tydeligere, at myter ikke er fortællinger</w:t>
      </w:r>
      <w:r>
        <w:rPr>
          <w:rStyle w:val="apple-converted-space"/>
          <w:rFonts w:ascii="Arial" w:hAnsi="Arial" w:cs="Arial"/>
          <w:color w:val="333333"/>
          <w:sz w:val="19"/>
          <w:szCs w:val="19"/>
        </w:rPr>
        <w:t> </w:t>
      </w:r>
      <w:r>
        <w:rPr>
          <w:rStyle w:val="Strk"/>
          <w:rFonts w:ascii="Arial" w:hAnsi="Arial" w:cs="Arial"/>
          <w:color w:val="333333"/>
          <w:sz w:val="19"/>
          <w:szCs w:val="19"/>
        </w:rPr>
        <w:t>om noget</w:t>
      </w:r>
      <w:r>
        <w:rPr>
          <w:rStyle w:val="apple-converted-space"/>
          <w:rFonts w:ascii="Arial" w:hAnsi="Arial" w:cs="Arial"/>
          <w:color w:val="333333"/>
          <w:sz w:val="19"/>
          <w:szCs w:val="19"/>
        </w:rPr>
        <w:t> </w:t>
      </w:r>
      <w:r>
        <w:rPr>
          <w:rFonts w:ascii="Arial" w:hAnsi="Arial" w:cs="Arial"/>
          <w:color w:val="333333"/>
          <w:sz w:val="19"/>
          <w:szCs w:val="19"/>
        </w:rPr>
        <w:t>i fortiden, men oftere er fortællinger</w:t>
      </w:r>
      <w:r>
        <w:rPr>
          <w:rStyle w:val="apple-converted-space"/>
          <w:rFonts w:ascii="Arial" w:hAnsi="Arial" w:cs="Arial"/>
          <w:color w:val="333333"/>
          <w:sz w:val="19"/>
          <w:szCs w:val="19"/>
        </w:rPr>
        <w:t> </w:t>
      </w:r>
      <w:r>
        <w:rPr>
          <w:rStyle w:val="Strk"/>
          <w:rFonts w:ascii="Arial" w:hAnsi="Arial" w:cs="Arial"/>
          <w:color w:val="333333"/>
          <w:sz w:val="19"/>
          <w:szCs w:val="19"/>
        </w:rPr>
        <w:t>for noget</w:t>
      </w:r>
      <w:r>
        <w:rPr>
          <w:rStyle w:val="apple-converted-space"/>
          <w:rFonts w:ascii="Arial" w:hAnsi="Arial" w:cs="Arial"/>
          <w:color w:val="333333"/>
          <w:sz w:val="19"/>
          <w:szCs w:val="19"/>
        </w:rPr>
        <w:t> </w:t>
      </w:r>
      <w:r>
        <w:rPr>
          <w:rFonts w:ascii="Arial" w:hAnsi="Arial" w:cs="Arial"/>
          <w:color w:val="333333"/>
          <w:sz w:val="19"/>
          <w:szCs w:val="19"/>
        </w:rPr>
        <w:t>i nutiden – dvs. myten er et forbillede på, hvordan den ideelle orden, kosmos,</w:t>
      </w:r>
      <w:r>
        <w:rPr>
          <w:rStyle w:val="apple-converted-space"/>
          <w:rFonts w:ascii="Arial" w:hAnsi="Arial" w:cs="Arial"/>
          <w:color w:val="333333"/>
          <w:sz w:val="19"/>
          <w:szCs w:val="19"/>
        </w:rPr>
        <w:t> </w:t>
      </w:r>
      <w:r>
        <w:rPr>
          <w:rStyle w:val="Strk"/>
          <w:rFonts w:ascii="Arial" w:hAnsi="Arial" w:cs="Arial"/>
          <w:color w:val="333333"/>
          <w:sz w:val="19"/>
          <w:szCs w:val="19"/>
        </w:rPr>
        <w:t>bør</w:t>
      </w:r>
      <w:r>
        <w:rPr>
          <w:rStyle w:val="apple-converted-space"/>
          <w:rFonts w:ascii="Arial" w:hAnsi="Arial" w:cs="Arial"/>
          <w:color w:val="333333"/>
          <w:sz w:val="19"/>
          <w:szCs w:val="19"/>
        </w:rPr>
        <w:t> </w:t>
      </w:r>
      <w:r>
        <w:rPr>
          <w:rStyle w:val="Strk"/>
          <w:rFonts w:ascii="Arial" w:hAnsi="Arial" w:cs="Arial"/>
          <w:color w:val="333333"/>
          <w:sz w:val="19"/>
          <w:szCs w:val="19"/>
        </w:rPr>
        <w:t>være</w:t>
      </w:r>
      <w:r>
        <w:rPr>
          <w:rStyle w:val="apple-converted-space"/>
          <w:rFonts w:ascii="Arial" w:hAnsi="Arial" w:cs="Arial"/>
          <w:color w:val="333333"/>
          <w:sz w:val="19"/>
          <w:szCs w:val="19"/>
        </w:rPr>
        <w:t> </w:t>
      </w:r>
      <w:r>
        <w:rPr>
          <w:rFonts w:ascii="Arial" w:hAnsi="Arial" w:cs="Arial"/>
          <w:color w:val="333333"/>
          <w:sz w:val="19"/>
          <w:szCs w:val="19"/>
        </w:rPr>
        <w:t>i den nutid, hvor myten fortælles. Islams fortællinger om</w:t>
      </w:r>
      <w:r>
        <w:rPr>
          <w:rStyle w:val="apple-converted-space"/>
          <w:rFonts w:ascii="Arial" w:hAnsi="Arial" w:cs="Arial"/>
          <w:color w:val="333333"/>
          <w:sz w:val="19"/>
          <w:szCs w:val="19"/>
        </w:rPr>
        <w:t> </w:t>
      </w:r>
      <w:r>
        <w:rPr>
          <w:rStyle w:val="glossary-term"/>
          <w:rFonts w:ascii="Arial" w:hAnsi="Arial" w:cs="Arial"/>
          <w:color w:val="333333"/>
          <w:sz w:val="19"/>
          <w:szCs w:val="19"/>
        </w:rPr>
        <w:t>Muhammeds</w:t>
      </w:r>
      <w:r>
        <w:rPr>
          <w:rStyle w:val="apple-converted-space"/>
          <w:rFonts w:ascii="Arial" w:hAnsi="Arial" w:cs="Arial"/>
          <w:color w:val="333333"/>
          <w:sz w:val="19"/>
          <w:szCs w:val="19"/>
        </w:rPr>
        <w:t> </w:t>
      </w:r>
      <w:r>
        <w:rPr>
          <w:rFonts w:ascii="Arial" w:hAnsi="Arial" w:cs="Arial"/>
          <w:color w:val="333333"/>
          <w:sz w:val="19"/>
          <w:szCs w:val="19"/>
        </w:rPr>
        <w:t>liv og sædvane, kendt som</w:t>
      </w:r>
      <w:r>
        <w:rPr>
          <w:rStyle w:val="apple-converted-space"/>
          <w:rFonts w:ascii="Arial" w:hAnsi="Arial" w:cs="Arial"/>
          <w:color w:val="333333"/>
          <w:sz w:val="19"/>
          <w:szCs w:val="19"/>
        </w:rPr>
        <w:t> </w:t>
      </w:r>
      <w:hyperlink r:id="rId6" w:anchor="c493" w:history="1">
        <w:proofErr w:type="spellStart"/>
        <w:r>
          <w:rPr>
            <w:rStyle w:val="Strk"/>
            <w:rFonts w:ascii="Arial" w:hAnsi="Arial" w:cs="Arial"/>
            <w:color w:val="252525"/>
            <w:sz w:val="19"/>
            <w:szCs w:val="19"/>
            <w:u w:val="single"/>
          </w:rPr>
          <w:t>ha</w:t>
        </w:r>
        <w:r>
          <w:rPr>
            <w:rStyle w:val="Strk"/>
            <w:rFonts w:ascii="Arial" w:hAnsi="Arial" w:cs="Arial"/>
            <w:color w:val="252525"/>
            <w:sz w:val="19"/>
            <w:szCs w:val="19"/>
            <w:u w:val="single"/>
          </w:rPr>
          <w:t>d</w:t>
        </w:r>
        <w:r>
          <w:rPr>
            <w:rStyle w:val="Strk"/>
            <w:rFonts w:ascii="Arial" w:hAnsi="Arial" w:cs="Arial"/>
            <w:color w:val="252525"/>
            <w:sz w:val="19"/>
            <w:szCs w:val="19"/>
            <w:u w:val="single"/>
          </w:rPr>
          <w:t>ith</w:t>
        </w:r>
        <w:proofErr w:type="spellEnd"/>
      </w:hyperlink>
      <w:r>
        <w:rPr>
          <w:rFonts w:ascii="Arial" w:hAnsi="Arial" w:cs="Arial"/>
          <w:color w:val="333333"/>
          <w:sz w:val="19"/>
          <w:szCs w:val="19"/>
        </w:rPr>
        <w:t>, vil derfor også kunne forstås som myter. For selv om også ikke-muslimske historikere er sikre på, at Muhammed var en historisk person, og han ikke teologisk set bliver forstået som guddommelig, fungerer han alligevel som et mytisk forbillede for mange muslimer. For fortællingerne i</w:t>
      </w:r>
      <w:r>
        <w:rPr>
          <w:rStyle w:val="apple-converted-space"/>
          <w:rFonts w:ascii="Arial" w:hAnsi="Arial" w:cs="Arial"/>
          <w:color w:val="333333"/>
          <w:sz w:val="19"/>
          <w:szCs w:val="19"/>
        </w:rPr>
        <w:t> </w:t>
      </w:r>
      <w:r>
        <w:rPr>
          <w:rStyle w:val="glossary-term"/>
          <w:rFonts w:ascii="Arial" w:hAnsi="Arial" w:cs="Arial"/>
          <w:color w:val="333333"/>
          <w:sz w:val="19"/>
          <w:szCs w:val="19"/>
        </w:rPr>
        <w:t>Muhammeds</w:t>
      </w:r>
      <w:r>
        <w:rPr>
          <w:rStyle w:val="apple-converted-space"/>
          <w:rFonts w:ascii="Arial" w:hAnsi="Arial" w:cs="Arial"/>
          <w:color w:val="333333"/>
          <w:sz w:val="19"/>
          <w:szCs w:val="19"/>
        </w:rPr>
        <w:t> </w:t>
      </w:r>
      <w:proofErr w:type="spellStart"/>
      <w:r>
        <w:rPr>
          <w:rStyle w:val="glossary-term"/>
          <w:rFonts w:ascii="Arial" w:hAnsi="Arial" w:cs="Arial"/>
          <w:color w:val="333333"/>
          <w:sz w:val="19"/>
          <w:szCs w:val="19"/>
        </w:rPr>
        <w:t>hadith</w:t>
      </w:r>
      <w:proofErr w:type="spellEnd"/>
      <w:r>
        <w:rPr>
          <w:rStyle w:val="apple-converted-space"/>
          <w:rFonts w:ascii="Arial" w:hAnsi="Arial" w:cs="Arial"/>
          <w:color w:val="333333"/>
          <w:sz w:val="19"/>
          <w:szCs w:val="19"/>
        </w:rPr>
        <w:t> </w:t>
      </w:r>
      <w:r>
        <w:rPr>
          <w:rFonts w:ascii="Arial" w:hAnsi="Arial" w:cs="Arial"/>
          <w:color w:val="333333"/>
          <w:sz w:val="19"/>
          <w:szCs w:val="19"/>
        </w:rPr>
        <w:t>fungerer ofte som paradigmatiske sandheder inden for religionen islam, dvs. som model for, hvordan den ideelle muslim bør leve.</w:t>
      </w:r>
    </w:p>
    <w:p w14:paraId="41807AEA" w14:textId="77777777" w:rsidR="0093164D" w:rsidRPr="0093164D" w:rsidRDefault="0093164D" w:rsidP="0093164D">
      <w:pPr>
        <w:ind w:right="195"/>
        <w:outlineLvl w:val="0"/>
        <w:rPr>
          <w:rFonts w:ascii="Arial" w:eastAsia="Times New Roman" w:hAnsi="Arial" w:cs="Arial"/>
          <w:color w:val="333333"/>
          <w:kern w:val="36"/>
          <w:sz w:val="35"/>
          <w:szCs w:val="35"/>
          <w:lang w:eastAsia="da-DK"/>
        </w:rPr>
      </w:pPr>
    </w:p>
    <w:p w14:paraId="78F82DB5" w14:textId="77777777" w:rsidR="004421A1" w:rsidRDefault="004421A1"/>
    <w:sectPr w:rsidR="004421A1" w:rsidSect="00316BFE">
      <w:head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8C784" w14:textId="77777777" w:rsidR="00B66758" w:rsidRDefault="00B66758" w:rsidP="0093164D">
      <w:r>
        <w:separator/>
      </w:r>
    </w:p>
  </w:endnote>
  <w:endnote w:type="continuationSeparator" w:id="0">
    <w:p w14:paraId="447C6A4E" w14:textId="77777777" w:rsidR="00B66758" w:rsidRDefault="00B66758" w:rsidP="0093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680E5" w14:textId="77777777" w:rsidR="00B66758" w:rsidRDefault="00B66758" w:rsidP="0093164D">
      <w:r>
        <w:separator/>
      </w:r>
    </w:p>
  </w:footnote>
  <w:footnote w:type="continuationSeparator" w:id="0">
    <w:p w14:paraId="4AAEAD85" w14:textId="77777777" w:rsidR="00B66758" w:rsidRDefault="00B66758" w:rsidP="009316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85D01" w14:textId="77777777" w:rsidR="0093164D" w:rsidRPr="0093164D" w:rsidRDefault="0093164D">
    <w:pPr>
      <w:pStyle w:val="Sidehoved"/>
      <w:rPr>
        <w:sz w:val="20"/>
        <w:szCs w:val="20"/>
      </w:rPr>
    </w:pPr>
    <w:r>
      <w:rPr>
        <w:sz w:val="20"/>
        <w:szCs w:val="20"/>
      </w:rPr>
      <w:t>Hentet fra onlineudgaven af ”Grundbogen til Religion 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4D"/>
    <w:rsid w:val="00316BFE"/>
    <w:rsid w:val="004421A1"/>
    <w:rsid w:val="0093164D"/>
    <w:rsid w:val="00B66758"/>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117D5E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93164D"/>
    <w:pPr>
      <w:spacing w:before="100" w:beforeAutospacing="1" w:after="100" w:afterAutospacing="1"/>
      <w:outlineLvl w:val="0"/>
    </w:pPr>
    <w:rPr>
      <w:rFonts w:ascii="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3164D"/>
    <w:rPr>
      <w:rFonts w:ascii="Times New Roman" w:hAnsi="Times New Roman" w:cs="Times New Roman"/>
      <w:b/>
      <w:bCs/>
      <w:kern w:val="36"/>
      <w:sz w:val="48"/>
      <w:szCs w:val="48"/>
      <w:lang w:eastAsia="da-DK"/>
    </w:rPr>
  </w:style>
  <w:style w:type="paragraph" w:styleId="Normalweb">
    <w:name w:val="Normal (Web)"/>
    <w:basedOn w:val="Normal"/>
    <w:uiPriority w:val="99"/>
    <w:semiHidden/>
    <w:unhideWhenUsed/>
    <w:rsid w:val="0093164D"/>
    <w:pPr>
      <w:spacing w:before="100" w:beforeAutospacing="1" w:after="100" w:afterAutospacing="1"/>
    </w:pPr>
    <w:rPr>
      <w:rFonts w:ascii="Times New Roman" w:hAnsi="Times New Roman" w:cs="Times New Roman"/>
      <w:lang w:eastAsia="da-DK"/>
    </w:rPr>
  </w:style>
  <w:style w:type="character" w:customStyle="1" w:styleId="apple-converted-space">
    <w:name w:val="apple-converted-space"/>
    <w:basedOn w:val="Standardskrifttypeiafsnit"/>
    <w:rsid w:val="0093164D"/>
  </w:style>
  <w:style w:type="character" w:customStyle="1" w:styleId="glossary-term">
    <w:name w:val="glossary-term"/>
    <w:basedOn w:val="Standardskrifttypeiafsnit"/>
    <w:rsid w:val="0093164D"/>
  </w:style>
  <w:style w:type="character" w:styleId="Strk">
    <w:name w:val="Strong"/>
    <w:basedOn w:val="Standardskrifttypeiafsnit"/>
    <w:uiPriority w:val="22"/>
    <w:qFormat/>
    <w:rsid w:val="0093164D"/>
    <w:rPr>
      <w:b/>
      <w:bCs/>
    </w:rPr>
  </w:style>
  <w:style w:type="character" w:styleId="Fremhv">
    <w:name w:val="Emphasis"/>
    <w:basedOn w:val="Standardskrifttypeiafsnit"/>
    <w:uiPriority w:val="20"/>
    <w:qFormat/>
    <w:rsid w:val="0093164D"/>
    <w:rPr>
      <w:i/>
      <w:iCs/>
    </w:rPr>
  </w:style>
  <w:style w:type="character" w:styleId="Llink">
    <w:name w:val="Hyperlink"/>
    <w:basedOn w:val="Standardskrifttypeiafsnit"/>
    <w:uiPriority w:val="99"/>
    <w:semiHidden/>
    <w:unhideWhenUsed/>
    <w:rsid w:val="0093164D"/>
    <w:rPr>
      <w:color w:val="0000FF"/>
      <w:u w:val="single"/>
    </w:rPr>
  </w:style>
  <w:style w:type="paragraph" w:styleId="Sidehoved">
    <w:name w:val="header"/>
    <w:basedOn w:val="Normal"/>
    <w:link w:val="SidehovedTegn"/>
    <w:uiPriority w:val="99"/>
    <w:unhideWhenUsed/>
    <w:rsid w:val="0093164D"/>
    <w:pPr>
      <w:tabs>
        <w:tab w:val="center" w:pos="4819"/>
        <w:tab w:val="right" w:pos="9638"/>
      </w:tabs>
    </w:pPr>
  </w:style>
  <w:style w:type="character" w:customStyle="1" w:styleId="SidehovedTegn">
    <w:name w:val="Sidehoved Tegn"/>
    <w:basedOn w:val="Standardskrifttypeiafsnit"/>
    <w:link w:val="Sidehoved"/>
    <w:uiPriority w:val="99"/>
    <w:rsid w:val="0093164D"/>
  </w:style>
  <w:style w:type="paragraph" w:styleId="Sidefod">
    <w:name w:val="footer"/>
    <w:basedOn w:val="Normal"/>
    <w:link w:val="SidefodTegn"/>
    <w:uiPriority w:val="99"/>
    <w:unhideWhenUsed/>
    <w:rsid w:val="0093164D"/>
    <w:pPr>
      <w:tabs>
        <w:tab w:val="center" w:pos="4819"/>
        <w:tab w:val="right" w:pos="9638"/>
      </w:tabs>
    </w:pPr>
  </w:style>
  <w:style w:type="character" w:customStyle="1" w:styleId="SidefodTegn">
    <w:name w:val="Sidefod Tegn"/>
    <w:basedOn w:val="Standardskrifttypeiafsnit"/>
    <w:link w:val="Sidefod"/>
    <w:uiPriority w:val="99"/>
    <w:rsid w:val="00931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0410">
      <w:bodyDiv w:val="1"/>
      <w:marLeft w:val="0"/>
      <w:marRight w:val="0"/>
      <w:marTop w:val="0"/>
      <w:marBottom w:val="0"/>
      <w:divBdr>
        <w:top w:val="none" w:sz="0" w:space="0" w:color="auto"/>
        <w:left w:val="none" w:sz="0" w:space="0" w:color="auto"/>
        <w:bottom w:val="none" w:sz="0" w:space="0" w:color="auto"/>
        <w:right w:val="none" w:sz="0" w:space="0" w:color="auto"/>
      </w:divBdr>
    </w:div>
    <w:div w:id="4556806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grundbogentilreligionc.systime.dk/index.php?id=157&amp;L=0"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602</Words>
  <Characters>3675</Characters>
  <Application>Microsoft Macintosh Word</Application>
  <DocSecurity>0</DocSecurity>
  <Lines>30</Lines>
  <Paragraphs>8</Paragraphs>
  <ScaleCrop>false</ScaleCrop>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1</cp:revision>
  <dcterms:created xsi:type="dcterms:W3CDTF">2018-08-09T09:43:00Z</dcterms:created>
  <dcterms:modified xsi:type="dcterms:W3CDTF">2018-08-09T09:46:00Z</dcterms:modified>
</cp:coreProperties>
</file>