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4B" w:rsidRPr="0092714B" w:rsidRDefault="0092714B" w:rsidP="0092714B">
      <w:pPr>
        <w:shd w:val="clear" w:color="auto" w:fill="FFFFFF"/>
        <w:spacing w:before="100" w:beforeAutospacing="1" w:after="100" w:afterAutospacing="1" w:line="690" w:lineRule="atLeast"/>
        <w:textAlignment w:val="baseline"/>
        <w:outlineLvl w:val="1"/>
        <w:rPr>
          <w:rFonts w:ascii="Georgia" w:eastAsia="Times New Roman" w:hAnsi="Georgia" w:cs="Arial"/>
          <w:b/>
          <w:bCs/>
          <w:color w:val="000000"/>
          <w:sz w:val="66"/>
          <w:szCs w:val="66"/>
          <w:lang w:eastAsia="da-DK"/>
        </w:rPr>
      </w:pPr>
      <w:bookmarkStart w:id="0" w:name="_GoBack"/>
      <w:bookmarkEnd w:id="0"/>
      <w:r w:rsidRPr="0092714B">
        <w:rPr>
          <w:rFonts w:ascii="Georgia" w:eastAsia="Times New Roman" w:hAnsi="Georgia" w:cs="Arial"/>
          <w:b/>
          <w:bCs/>
          <w:color w:val="000000"/>
          <w:sz w:val="66"/>
          <w:szCs w:val="66"/>
          <w:lang w:eastAsia="da-DK"/>
        </w:rPr>
        <w:t>Smartphones stjæler forældres opmærksomhed fra børnene</w:t>
      </w:r>
    </w:p>
    <w:p w:rsidR="0092714B" w:rsidRDefault="0092714B" w:rsidP="0092714B">
      <w:pPr>
        <w:shd w:val="clear" w:color="auto" w:fill="FFFFFF"/>
        <w:spacing w:after="0" w:line="360" w:lineRule="atLeast"/>
        <w:textAlignment w:val="baseline"/>
        <w:outlineLvl w:val="2"/>
        <w:rPr>
          <w:rFonts w:ascii="Arial" w:eastAsia="Times New Roman" w:hAnsi="Arial" w:cs="Arial"/>
          <w:color w:val="666666"/>
          <w:sz w:val="30"/>
          <w:szCs w:val="30"/>
          <w:lang w:eastAsia="da-DK"/>
        </w:rPr>
      </w:pPr>
      <w:r w:rsidRPr="0092714B">
        <w:rPr>
          <w:rFonts w:ascii="Arial" w:eastAsia="Times New Roman" w:hAnsi="Arial" w:cs="Arial"/>
          <w:color w:val="666666"/>
          <w:sz w:val="30"/>
          <w:szCs w:val="30"/>
          <w:lang w:eastAsia="da-DK"/>
        </w:rPr>
        <w:t>Nærvær er blevet en mangelvare i mange familier på grund af smartphones.</w:t>
      </w:r>
    </w:p>
    <w:p w:rsidR="0092714B" w:rsidRPr="0092714B" w:rsidRDefault="0092714B" w:rsidP="0092714B">
      <w:pPr>
        <w:shd w:val="clear" w:color="auto" w:fill="FFFFFF"/>
        <w:spacing w:after="0" w:line="360" w:lineRule="atLeast"/>
        <w:textAlignment w:val="baseline"/>
        <w:outlineLvl w:val="2"/>
        <w:rPr>
          <w:rFonts w:ascii="Arial" w:eastAsia="Times New Roman" w:hAnsi="Arial" w:cs="Arial"/>
          <w:color w:val="666666"/>
          <w:sz w:val="30"/>
          <w:szCs w:val="30"/>
          <w:lang w:eastAsia="da-DK"/>
        </w:rPr>
      </w:pPr>
      <w:r>
        <w:rPr>
          <w:rFonts w:ascii="Arial" w:hAnsi="Arial" w:cs="Arial"/>
          <w:caps/>
          <w:color w:val="666666"/>
          <w:spacing w:val="5"/>
          <w:sz w:val="18"/>
          <w:szCs w:val="18"/>
          <w:shd w:val="clear" w:color="auto" w:fill="FFFFFF"/>
        </w:rPr>
        <w:t xml:space="preserve">Politiken, </w:t>
      </w:r>
      <w:r>
        <w:rPr>
          <w:rFonts w:ascii="Arial" w:hAnsi="Arial" w:cs="Arial"/>
          <w:caps/>
          <w:color w:val="666666"/>
          <w:spacing w:val="5"/>
          <w:sz w:val="18"/>
          <w:szCs w:val="18"/>
          <w:shd w:val="clear" w:color="auto" w:fill="FFFFFF"/>
        </w:rPr>
        <w:t>15. OKT. 2013</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Er du også en af dem, der kommer til at bruge noget af efterårsferien på legeplads med børnene? Så kan du sikkert genkende billedet af, hvordan mange forældre går rundt med bøjede nakker og blikket stift rettet mod den lille skærm, der ligger i deres ene hånd.</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Den anden hånd er typisk i lommen, og hele deres kropssprog signalerer, at den fysiske verden lige nu og her kan rende dem - det er på Facebook, på Twitter, på Instagram, på nyhedsmediernes mobilsites, på Youtube, på mail eller et helt syvende virtuelt sted, det sker.</w:t>
      </w:r>
    </w:p>
    <w:p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Imens er der et eller flere mindre børn, der forsøger at fange deres mors eller fars opmærksomhed med gentagne ’se mig’ eller ’se, hvad jeg kan’.</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Hvis børnene er heldige, får de et hurtigt øjekast og et uengageret ’hvor er det flot’ med på vejen, før den voksnes blik igen søger smartphonen. Andre opnår ikke at få kontakt med deres forælder.</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På nogle kan beskrivelsen måske virke overdreven, men prøv bare at besøge en legeplads, og få selv syn for sagen.</w:t>
      </w:r>
    </w:p>
    <w:p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Pr>
          <w:rFonts w:ascii="Georgia" w:eastAsia="Times New Roman" w:hAnsi="Georgia" w:cs="Arial"/>
          <w:b/>
          <w:color w:val="000000"/>
          <w:spacing w:val="-3"/>
          <w:sz w:val="27"/>
          <w:szCs w:val="27"/>
          <w:lang w:eastAsia="da-DK"/>
        </w:rPr>
        <w:t>Går ud over selvværdet</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Tre eksperter i børneopdragelse, som Politiken har talt med, har også lagt mærke til tendensen. Og de påpeger, at det ikke kun er på legepladsen, forældre forsvinder ind i deres telefoner. Meget af tiden i hjemmet går også med, at forældrene har travlt med deres telefon, tablet eller computer.</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lastRenderedPageBreak/>
        <w:t>»Børnene får en oplevelse af, at godt nok er deres forældre i samme rum eller sammen med dem på legepladsen eller et andet sted, men de er overhovedet ikke nærværende. Det går ud over børnenes selvværd«, forklarer familieterapeut Fie Hørby.</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»De oplever, at der hele tiden er noget, der er mere spændende og mere vigtigt end dem. Som forældre siger vi til vores børn, at de er det vigtigste i hele verden, men det er bare ikke det, vi viser dem, når vi gang på gang prioriterer telefonen højere end dem. Det gør børnene usikre på, om de slår til - om de er gode nok. Det har store konsekvenser for relationens kvalitet«, slår Fie Hørby fast.</w:t>
      </w:r>
    </w:p>
    <w:p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Pr>
          <w:rFonts w:ascii="Georgia" w:eastAsia="Times New Roman" w:hAnsi="Georgia" w:cs="Arial"/>
          <w:b/>
          <w:color w:val="000000"/>
          <w:spacing w:val="-3"/>
          <w:sz w:val="27"/>
          <w:szCs w:val="27"/>
          <w:lang w:eastAsia="da-DK"/>
        </w:rPr>
        <w:t>Skærme er dragende</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De samme pointer kommer fra både Ole Flemming Pedersen, der er ophavsmand til det gamle slogan ’Har du talt med dit barn i dag?’ og forfatter og foredragsholder Charlotte Højlund, som selv er mor til syv børn.</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»Jeg kæmper en indædt kamp mod skærme hjemme hos mig selv. De er dragende både for børn og voksne i familien, men de er ødelæggende for nærværet. Selv nybagte mødre har ikke ordentlig kontakt med deres nyfødte lige efter, de har født«, siger Charlotte Højlund med henvisning til en debat, der for nylig har kørt i både radio og dagblade.</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»I stedet for at give deres børn den tætte øjenkontakt, som er så essentiel i timerne efter fødslen, har de travlt med at sprede det glade budskab om, at barnet er kommet, på de sociale medier«.</w:t>
      </w:r>
    </w:p>
    <w:p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sidRPr="0092714B">
        <w:rPr>
          <w:rFonts w:ascii="Georgia" w:eastAsia="Times New Roman" w:hAnsi="Georgia" w:cs="Arial"/>
          <w:b/>
          <w:color w:val="000000"/>
          <w:spacing w:val="-3"/>
          <w:sz w:val="27"/>
          <w:szCs w:val="27"/>
          <w:lang w:eastAsia="da-DK"/>
        </w:rPr>
        <w:t>Nærvær er børns vigtigste næringsstof</w:t>
      </w:r>
    </w:p>
    <w:p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Pensioneret lektor i pædagogik og psykologi Ole Flemming Pedersen minder om, at forældres nærvær er afgørende for børns udvikling. Det er deres vigtigste næringsstof.</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»Jo mere, vi koncentrerer os om vores børn, jo nemmere bliver de at være sammen med. Manglende nærvær giver en indre uro, som gør, at børnene konstant har antennerne ude efter det nærvær, de ikke får derhjemme. De hænger på lærerne i skolen og har et behov for at blive set og hørt hele tiden«, siger han.</w:t>
      </w:r>
    </w:p>
    <w:p w:rsidR="000660CE" w:rsidRDefault="0092714B" w:rsidP="0092714B">
      <w:pPr>
        <w:shd w:val="clear" w:color="auto" w:fill="FFFFFF"/>
        <w:spacing w:before="100" w:beforeAutospacing="1" w:after="100" w:afterAutospacing="1" w:line="390" w:lineRule="atLeast"/>
        <w:textAlignment w:val="baseline"/>
      </w:pPr>
      <w:r w:rsidRPr="0092714B">
        <w:rPr>
          <w:rFonts w:ascii="Georgia" w:eastAsia="Times New Roman" w:hAnsi="Georgia" w:cs="Arial"/>
          <w:color w:val="000000"/>
          <w:spacing w:val="-3"/>
          <w:sz w:val="27"/>
          <w:szCs w:val="27"/>
          <w:lang w:eastAsia="da-DK"/>
        </w:rPr>
        <w:t>»Børn, der får nærvær nok hjemmefra har en helt anden base, som gør dem mere modtagelige for indlæring og oplevelser - også senere i livet. Det er dem, der tør tage rygsækken på og rejse ud for at se verden, når de bliver ældre«.</w:t>
      </w:r>
    </w:p>
    <w:sectPr w:rsidR="000660C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14B" w:rsidRDefault="0092714B" w:rsidP="0092714B">
      <w:pPr>
        <w:spacing w:after="0" w:line="240" w:lineRule="auto"/>
      </w:pPr>
      <w:r>
        <w:separator/>
      </w:r>
    </w:p>
  </w:endnote>
  <w:endnote w:type="continuationSeparator" w:id="0">
    <w:p w:rsidR="0092714B" w:rsidRDefault="0092714B" w:rsidP="0092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836"/>
      <w:docPartObj>
        <w:docPartGallery w:val="Page Numbers (Bottom of Page)"/>
        <w:docPartUnique/>
      </w:docPartObj>
    </w:sdtPr>
    <w:sdtContent>
      <w:p w:rsidR="0092714B" w:rsidRDefault="0092714B">
        <w:pPr>
          <w:pStyle w:val="Sidefod"/>
          <w:jc w:val="right"/>
        </w:pPr>
        <w:r>
          <w:fldChar w:fldCharType="begin"/>
        </w:r>
        <w:r>
          <w:instrText>PAGE   \* MERGEFORMAT</w:instrText>
        </w:r>
        <w:r>
          <w:fldChar w:fldCharType="separate"/>
        </w:r>
        <w:r>
          <w:rPr>
            <w:noProof/>
          </w:rPr>
          <w:t>1</w:t>
        </w:r>
        <w:r>
          <w:fldChar w:fldCharType="end"/>
        </w:r>
      </w:p>
    </w:sdtContent>
  </w:sdt>
  <w:p w:rsidR="0092714B" w:rsidRDefault="009271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14B" w:rsidRDefault="0092714B" w:rsidP="0092714B">
      <w:pPr>
        <w:spacing w:after="0" w:line="240" w:lineRule="auto"/>
      </w:pPr>
      <w:r>
        <w:separator/>
      </w:r>
    </w:p>
  </w:footnote>
  <w:footnote w:type="continuationSeparator" w:id="0">
    <w:p w:rsidR="0092714B" w:rsidRDefault="0092714B" w:rsidP="00927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4B"/>
    <w:rsid w:val="000660CE"/>
    <w:rsid w:val="009271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1A6A"/>
  <w15:chartTrackingRefBased/>
  <w15:docId w15:val="{D5503DF0-4997-4A6A-A732-4EE0B1B0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92714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92714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2714B"/>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2714B"/>
    <w:rPr>
      <w:rFonts w:ascii="Times New Roman" w:eastAsia="Times New Roman" w:hAnsi="Times New Roman" w:cs="Times New Roman"/>
      <w:b/>
      <w:bCs/>
      <w:sz w:val="27"/>
      <w:szCs w:val="27"/>
      <w:lang w:eastAsia="da-DK"/>
    </w:rPr>
  </w:style>
  <w:style w:type="paragraph" w:customStyle="1" w:styleId="bodyp">
    <w:name w:val="body__p"/>
    <w:basedOn w:val="Normal"/>
    <w:rsid w:val="0092714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92714B"/>
    <w:rPr>
      <w:color w:val="0000FF"/>
      <w:u w:val="single"/>
    </w:rPr>
  </w:style>
  <w:style w:type="character" w:customStyle="1" w:styleId="headline--theme">
    <w:name w:val="headline--theme"/>
    <w:basedOn w:val="Standardskrifttypeiafsnit"/>
    <w:rsid w:val="0092714B"/>
  </w:style>
  <w:style w:type="paragraph" w:styleId="Sidehoved">
    <w:name w:val="header"/>
    <w:basedOn w:val="Normal"/>
    <w:link w:val="SidehovedTegn"/>
    <w:uiPriority w:val="99"/>
    <w:unhideWhenUsed/>
    <w:rsid w:val="00927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714B"/>
  </w:style>
  <w:style w:type="paragraph" w:styleId="Sidefod">
    <w:name w:val="footer"/>
    <w:basedOn w:val="Normal"/>
    <w:link w:val="SidefodTegn"/>
    <w:uiPriority w:val="99"/>
    <w:unhideWhenUsed/>
    <w:rsid w:val="00927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90720">
      <w:bodyDiv w:val="1"/>
      <w:marLeft w:val="0"/>
      <w:marRight w:val="0"/>
      <w:marTop w:val="0"/>
      <w:marBottom w:val="0"/>
      <w:divBdr>
        <w:top w:val="none" w:sz="0" w:space="0" w:color="auto"/>
        <w:left w:val="none" w:sz="0" w:space="0" w:color="auto"/>
        <w:bottom w:val="none" w:sz="0" w:space="0" w:color="auto"/>
        <w:right w:val="none" w:sz="0" w:space="0" w:color="auto"/>
      </w:divBdr>
      <w:divsChild>
        <w:div w:id="1678388807">
          <w:marLeft w:val="0"/>
          <w:marRight w:val="0"/>
          <w:marTop w:val="0"/>
          <w:marBottom w:val="0"/>
          <w:divBdr>
            <w:top w:val="none" w:sz="0" w:space="0" w:color="auto"/>
            <w:left w:val="none" w:sz="0" w:space="0" w:color="auto"/>
            <w:bottom w:val="none" w:sz="0" w:space="0" w:color="auto"/>
            <w:right w:val="none" w:sz="0" w:space="0" w:color="auto"/>
          </w:divBdr>
        </w:div>
        <w:div w:id="166377839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6EE2-246E-4460-B4E5-2930E47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3096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Britt Møldrup</cp:lastModifiedBy>
  <cp:revision>1</cp:revision>
  <dcterms:created xsi:type="dcterms:W3CDTF">2018-04-05T11:33:00Z</dcterms:created>
  <dcterms:modified xsi:type="dcterms:W3CDTF">2018-04-05T11:37:00Z</dcterms:modified>
</cp:coreProperties>
</file>