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E5377" w14:textId="77777777" w:rsidR="005F1E27" w:rsidRPr="005F1E27" w:rsidRDefault="005F1E27" w:rsidP="005F1E27">
      <w:pPr>
        <w:ind w:right="195"/>
        <w:outlineLvl w:val="0"/>
        <w:rPr>
          <w:rFonts w:ascii="Arial" w:eastAsia="Times New Roman" w:hAnsi="Arial" w:cs="Arial"/>
          <w:color w:val="333333"/>
          <w:kern w:val="36"/>
          <w:sz w:val="36"/>
          <w:szCs w:val="36"/>
          <w:lang w:eastAsia="da-DK"/>
        </w:rPr>
      </w:pPr>
      <w:r w:rsidRPr="005F1E27">
        <w:rPr>
          <w:rFonts w:ascii="Arial" w:eastAsia="Times New Roman" w:hAnsi="Arial" w:cs="Arial"/>
          <w:color w:val="333333"/>
          <w:kern w:val="36"/>
          <w:sz w:val="36"/>
          <w:szCs w:val="36"/>
          <w:lang w:eastAsia="da-DK"/>
        </w:rPr>
        <w:t>Den kristne påske</w:t>
      </w:r>
    </w:p>
    <w:p w14:paraId="2D74CA88" w14:textId="77777777" w:rsidR="005D058D" w:rsidRDefault="005D058D"/>
    <w:p w14:paraId="748A9620" w14:textId="77777777" w:rsidR="00DE5334" w:rsidRDefault="00DE5334" w:rsidP="00CA62E0">
      <w:pPr>
        <w:widowControl w:val="0"/>
        <w:autoSpaceDE w:val="0"/>
        <w:autoSpaceDN w:val="0"/>
        <w:adjustRightInd w:val="0"/>
        <w:rPr>
          <w:rFonts w:ascii="Arial" w:hAnsi="Arial" w:cs="Arial"/>
          <w:b/>
          <w:bCs/>
          <w:color w:val="262626"/>
          <w:sz w:val="28"/>
          <w:szCs w:val="28"/>
        </w:rPr>
      </w:pPr>
    </w:p>
    <w:p w14:paraId="03AE37D9"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bookmarkStart w:id="0" w:name="_GoBack"/>
      <w:bookmarkEnd w:id="0"/>
      <w:r w:rsidRPr="00DE5334">
        <w:rPr>
          <w:rFonts w:ascii="Arial" w:hAnsi="Arial" w:cs="Arial"/>
          <w:b/>
          <w:bCs/>
          <w:color w:val="262626"/>
          <w:sz w:val="28"/>
          <w:szCs w:val="28"/>
        </w:rPr>
        <w:t>JULEN, PÅSKEN OG PINSEN</w:t>
      </w:r>
    </w:p>
    <w:p w14:paraId="4DA13ACD" w14:textId="77777777" w:rsidR="00CA62E0" w:rsidRPr="00DE5334"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De tre højtider jul, påske og pinse er de tre vigtigste kalenderhøjtider i kristendommen.</w:t>
      </w:r>
    </w:p>
    <w:p w14:paraId="3D59A270" w14:textId="77777777" w:rsidR="00CA62E0" w:rsidRPr="00DE5334" w:rsidRDefault="00CA62E0" w:rsidP="00CA62E0">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DE5334">
        <w:rPr>
          <w:rFonts w:ascii="Arial" w:hAnsi="Arial" w:cs="Arial"/>
          <w:color w:val="262626"/>
        </w:rPr>
        <w:t>I julen fejres Jesus' fødsel.</w:t>
      </w:r>
    </w:p>
    <w:p w14:paraId="32B985F8" w14:textId="77777777" w:rsidR="00CA62E0" w:rsidRPr="00DE5334" w:rsidRDefault="00CA62E0" w:rsidP="00CA62E0">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DE5334">
        <w:rPr>
          <w:rFonts w:ascii="Arial" w:hAnsi="Arial" w:cs="Arial"/>
          <w:color w:val="262626"/>
        </w:rPr>
        <w:t>I påsken fejres Jesus' korsfæstelse, død og opstandelse.</w:t>
      </w:r>
    </w:p>
    <w:p w14:paraId="1255486C" w14:textId="77777777" w:rsidR="00CA62E0" w:rsidRPr="00DE5334" w:rsidRDefault="00CA62E0" w:rsidP="00CA62E0">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DE5334">
        <w:rPr>
          <w:rFonts w:ascii="Arial" w:hAnsi="Arial" w:cs="Arial"/>
          <w:color w:val="262626"/>
        </w:rPr>
        <w:t>I pinsen fejres kirkens fødsel og Helligåndens komme.</w:t>
      </w:r>
    </w:p>
    <w:p w14:paraId="6CC81C17" w14:textId="77777777" w:rsidR="00CA62E0" w:rsidRDefault="00CA62E0" w:rsidP="00CA62E0">
      <w:pPr>
        <w:widowControl w:val="0"/>
        <w:autoSpaceDE w:val="0"/>
        <w:autoSpaceDN w:val="0"/>
        <w:adjustRightInd w:val="0"/>
        <w:rPr>
          <w:rFonts w:ascii="Arial" w:hAnsi="Arial" w:cs="Arial"/>
          <w:color w:val="9A9A9A"/>
          <w:sz w:val="20"/>
          <w:szCs w:val="20"/>
        </w:rPr>
      </w:pPr>
    </w:p>
    <w:p w14:paraId="53EA9BC9" w14:textId="77777777" w:rsidR="00CA62E0" w:rsidRDefault="00CA62E0" w:rsidP="00CA62E0">
      <w:pPr>
        <w:widowControl w:val="0"/>
        <w:autoSpaceDE w:val="0"/>
        <w:autoSpaceDN w:val="0"/>
        <w:adjustRightInd w:val="0"/>
        <w:rPr>
          <w:rFonts w:ascii="Arial" w:hAnsi="Arial" w:cs="Arial"/>
          <w:b/>
          <w:bCs/>
          <w:color w:val="262626"/>
          <w:sz w:val="30"/>
          <w:szCs w:val="30"/>
        </w:rPr>
      </w:pPr>
    </w:p>
    <w:p w14:paraId="6A674A8E"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r w:rsidRPr="00DE5334">
        <w:rPr>
          <w:rFonts w:ascii="Arial" w:hAnsi="Arial" w:cs="Arial"/>
          <w:b/>
          <w:bCs/>
          <w:color w:val="262626"/>
          <w:sz w:val="28"/>
          <w:szCs w:val="28"/>
        </w:rPr>
        <w:t>Påsken overordnet set</w:t>
      </w:r>
    </w:p>
    <w:p w14:paraId="17A40FF1" w14:textId="77777777" w:rsidR="00CA62E0" w:rsidRPr="00DE5334"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 xml:space="preserve">Omend julen for de fleste folkeligt kristne er den vigtigste højtid, er påsken den afgørende fest teologisk set på grund af </w:t>
      </w:r>
      <w:hyperlink r:id="rId7" w:history="1">
        <w:r w:rsidRPr="00DE5334">
          <w:rPr>
            <w:rFonts w:ascii="Arial" w:hAnsi="Arial" w:cs="Arial"/>
            <w:color w:val="1C1C1C"/>
            <w:u w:val="single" w:color="1C1C1C"/>
          </w:rPr>
          <w:t xml:space="preserve">løsningsmytens </w:t>
        </w:r>
      </w:hyperlink>
      <w:r w:rsidRPr="00DE5334">
        <w:rPr>
          <w:rFonts w:ascii="Arial" w:hAnsi="Arial" w:cs="Arial"/>
          <w:color w:val="262626"/>
        </w:rPr>
        <w:t>altafgørende karakter. På det mytiske plan fortæller Bibelen os, at syndsproblemet løses gennem påskebegivenhederne.</w:t>
      </w:r>
    </w:p>
    <w:p w14:paraId="0C0448AD" w14:textId="77777777" w:rsidR="00CA62E0" w:rsidRPr="00DE5334" w:rsidRDefault="00CA62E0" w:rsidP="00CA62E0">
      <w:pPr>
        <w:widowControl w:val="0"/>
        <w:autoSpaceDE w:val="0"/>
        <w:autoSpaceDN w:val="0"/>
        <w:adjustRightInd w:val="0"/>
        <w:rPr>
          <w:rFonts w:ascii="Arial" w:hAnsi="Arial" w:cs="Arial"/>
          <w:color w:val="262626"/>
        </w:rPr>
      </w:pPr>
    </w:p>
    <w:p w14:paraId="1B64CA33" w14:textId="77777777" w:rsidR="00CA62E0" w:rsidRPr="00DE5334"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Påskebegivenhederne strækker sig i Bibelen over en uge fra palmesøndag, hvor Jesus ankommer til Jerusalem for at fejre den jødiske påske, til påskemorgen, hvor Jesus opstår fra de døde.</w:t>
      </w:r>
    </w:p>
    <w:p w14:paraId="04ADC698" w14:textId="77777777" w:rsidR="00CA62E0" w:rsidRDefault="00CA62E0" w:rsidP="00CA62E0">
      <w:pPr>
        <w:widowControl w:val="0"/>
        <w:autoSpaceDE w:val="0"/>
        <w:autoSpaceDN w:val="0"/>
        <w:adjustRightInd w:val="0"/>
        <w:rPr>
          <w:rFonts w:ascii="Arial" w:hAnsi="Arial" w:cs="Arial"/>
          <w:color w:val="9A9A9A"/>
          <w:sz w:val="20"/>
          <w:szCs w:val="20"/>
        </w:rPr>
      </w:pPr>
    </w:p>
    <w:p w14:paraId="19A87450" w14:textId="77777777" w:rsidR="00CA62E0" w:rsidRDefault="00CA62E0" w:rsidP="00CA62E0">
      <w:pPr>
        <w:widowControl w:val="0"/>
        <w:autoSpaceDE w:val="0"/>
        <w:autoSpaceDN w:val="0"/>
        <w:adjustRightInd w:val="0"/>
        <w:rPr>
          <w:rFonts w:ascii="Arial" w:hAnsi="Arial" w:cs="Arial"/>
          <w:b/>
          <w:bCs/>
          <w:color w:val="262626"/>
          <w:sz w:val="30"/>
          <w:szCs w:val="30"/>
        </w:rPr>
      </w:pPr>
    </w:p>
    <w:p w14:paraId="6E82D24A"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r w:rsidRPr="00DE5334">
        <w:rPr>
          <w:rFonts w:ascii="Arial" w:hAnsi="Arial" w:cs="Arial"/>
          <w:b/>
          <w:bCs/>
          <w:color w:val="262626"/>
          <w:sz w:val="28"/>
          <w:szCs w:val="28"/>
        </w:rPr>
        <w:t>Palmesøndag</w:t>
      </w:r>
    </w:p>
    <w:p w14:paraId="2BCA47B0" w14:textId="77777777" w:rsidR="00CA62E0" w:rsidRPr="00DE5334"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 xml:space="preserve">Jesus rider ind i Jerusalem, og hans popularitet er nu så stor, at evangelierne fortæller os, hvordan han bliver hyldet som en ny Messias. Man råber "Hosianna", som betyder "Frels os", og jøderne vifter med palmegrene, hvilket har givet navn til dagen. Der er grund til glæde: Jesus opfylder en af de mange messiasforventninger fra Det Gamle Testamente, idet </w:t>
      </w:r>
      <w:hyperlink r:id="rId8" w:history="1">
        <w:r w:rsidRPr="00DE5334">
          <w:rPr>
            <w:rFonts w:ascii="Arial" w:hAnsi="Arial" w:cs="Arial"/>
            <w:color w:val="1C1C1C"/>
            <w:u w:val="single" w:color="1C1C1C"/>
          </w:rPr>
          <w:t>Zakarias 9,9</w:t>
        </w:r>
      </w:hyperlink>
      <w:r w:rsidRPr="00DE5334">
        <w:rPr>
          <w:rFonts w:ascii="Arial" w:hAnsi="Arial" w:cs="Arial"/>
          <w:color w:val="262626"/>
        </w:rPr>
        <w:t xml:space="preserve"> beskriver indtoget i Jerusalem præcis således.</w:t>
      </w:r>
    </w:p>
    <w:p w14:paraId="0A2CE682" w14:textId="77777777" w:rsidR="00CA62E0" w:rsidRDefault="00CA62E0" w:rsidP="00CA62E0">
      <w:pPr>
        <w:widowControl w:val="0"/>
        <w:autoSpaceDE w:val="0"/>
        <w:autoSpaceDN w:val="0"/>
        <w:adjustRightInd w:val="0"/>
        <w:rPr>
          <w:rFonts w:ascii="Arial" w:hAnsi="Arial" w:cs="Arial"/>
          <w:color w:val="9A9A9A"/>
          <w:sz w:val="20"/>
          <w:szCs w:val="20"/>
        </w:rPr>
      </w:pPr>
    </w:p>
    <w:p w14:paraId="7793CC36" w14:textId="77777777" w:rsidR="00CA62E0" w:rsidRDefault="00CA62E0" w:rsidP="00CA62E0">
      <w:pPr>
        <w:widowControl w:val="0"/>
        <w:autoSpaceDE w:val="0"/>
        <w:autoSpaceDN w:val="0"/>
        <w:adjustRightInd w:val="0"/>
        <w:rPr>
          <w:rFonts w:ascii="Arial" w:hAnsi="Arial" w:cs="Arial"/>
          <w:b/>
          <w:bCs/>
          <w:color w:val="262626"/>
          <w:sz w:val="30"/>
          <w:szCs w:val="30"/>
        </w:rPr>
      </w:pPr>
    </w:p>
    <w:p w14:paraId="7C0E1C4A"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r w:rsidRPr="00DE5334">
        <w:rPr>
          <w:rFonts w:ascii="Arial" w:hAnsi="Arial" w:cs="Arial"/>
          <w:b/>
          <w:bCs/>
          <w:color w:val="262626"/>
          <w:sz w:val="28"/>
          <w:szCs w:val="28"/>
        </w:rPr>
        <w:t xml:space="preserve">Skærtorsdag </w:t>
      </w:r>
    </w:p>
    <w:p w14:paraId="446039A5" w14:textId="77777777" w:rsidR="00CA62E0" w:rsidRDefault="00CA62E0" w:rsidP="00CA62E0">
      <w:pPr>
        <w:widowControl w:val="0"/>
        <w:autoSpaceDE w:val="0"/>
        <w:autoSpaceDN w:val="0"/>
        <w:adjustRightInd w:val="0"/>
        <w:rPr>
          <w:rFonts w:ascii="Arial" w:hAnsi="Arial" w:cs="Arial"/>
          <w:color w:val="262626"/>
          <w:sz w:val="26"/>
          <w:szCs w:val="26"/>
        </w:rPr>
      </w:pPr>
      <w:r>
        <w:rPr>
          <w:rFonts w:ascii="Arial" w:hAnsi="Arial" w:cs="Arial"/>
          <w:noProof/>
          <w:color w:val="1C1C1C"/>
          <w:sz w:val="26"/>
          <w:szCs w:val="26"/>
          <w:lang w:eastAsia="da-DK"/>
        </w:rPr>
        <w:drawing>
          <wp:inline distT="0" distB="0" distL="0" distR="0" wp14:anchorId="3FE1D484" wp14:editId="55A2AB69">
            <wp:extent cx="728345" cy="906145"/>
            <wp:effectExtent l="0" t="0" r="8255" b="8255"/>
            <wp:docPr id="2" name="Billed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8345" cy="906145"/>
                    </a:xfrm>
                    <a:prstGeom prst="rect">
                      <a:avLst/>
                    </a:prstGeom>
                    <a:noFill/>
                    <a:ln>
                      <a:noFill/>
                    </a:ln>
                  </pic:spPr>
                </pic:pic>
              </a:graphicData>
            </a:graphic>
          </wp:inline>
        </w:drawing>
      </w:r>
    </w:p>
    <w:p w14:paraId="3A904509" w14:textId="77777777" w:rsidR="00CA62E0" w:rsidRPr="00DE5334" w:rsidRDefault="00CA62E0" w:rsidP="00CA62E0">
      <w:pPr>
        <w:widowControl w:val="0"/>
        <w:autoSpaceDE w:val="0"/>
        <w:autoSpaceDN w:val="0"/>
        <w:adjustRightInd w:val="0"/>
        <w:rPr>
          <w:rFonts w:ascii="Arial" w:hAnsi="Arial" w:cs="Arial"/>
          <w:color w:val="535353"/>
          <w:sz w:val="20"/>
          <w:szCs w:val="20"/>
        </w:rPr>
      </w:pPr>
      <w:r w:rsidRPr="00DE5334">
        <w:rPr>
          <w:rFonts w:ascii="Arial" w:hAnsi="Arial" w:cs="Arial"/>
          <w:color w:val="535353"/>
          <w:sz w:val="20"/>
          <w:szCs w:val="20"/>
        </w:rPr>
        <w:t>Ligesom Jesus rensede sine disciples fødder, kysser pave Johannes Paul II her en besøgendes fod i forbindelse med en højmesse skærtorsdag.</w:t>
      </w:r>
    </w:p>
    <w:p w14:paraId="4BB538CB" w14:textId="77777777" w:rsidR="00CA62E0" w:rsidRPr="00DE5334" w:rsidRDefault="00CA62E0" w:rsidP="00CA62E0">
      <w:pPr>
        <w:widowControl w:val="0"/>
        <w:autoSpaceDE w:val="0"/>
        <w:autoSpaceDN w:val="0"/>
        <w:adjustRightInd w:val="0"/>
        <w:rPr>
          <w:rFonts w:ascii="Arial" w:hAnsi="Arial" w:cs="Arial"/>
          <w:color w:val="646464"/>
          <w:sz w:val="20"/>
          <w:szCs w:val="20"/>
        </w:rPr>
      </w:pPr>
      <w:r w:rsidRPr="00DE5334">
        <w:rPr>
          <w:rFonts w:ascii="Arial" w:hAnsi="Arial" w:cs="Arial"/>
          <w:color w:val="646464"/>
          <w:sz w:val="20"/>
          <w:szCs w:val="20"/>
        </w:rPr>
        <w:t>Massimo Sambucetti/Nordfoto/Scanpix</w:t>
      </w:r>
    </w:p>
    <w:p w14:paraId="0250AB60" w14:textId="77777777" w:rsidR="00CA62E0" w:rsidRDefault="00CA62E0" w:rsidP="00CA62E0">
      <w:pPr>
        <w:widowControl w:val="0"/>
        <w:autoSpaceDE w:val="0"/>
        <w:autoSpaceDN w:val="0"/>
        <w:adjustRightInd w:val="0"/>
        <w:rPr>
          <w:rFonts w:ascii="Arial" w:hAnsi="Arial" w:cs="Arial"/>
          <w:color w:val="646464"/>
          <w:sz w:val="22"/>
          <w:szCs w:val="22"/>
        </w:rPr>
      </w:pPr>
    </w:p>
    <w:p w14:paraId="6BCB3D5E" w14:textId="77777777" w:rsidR="00CA62E0" w:rsidRPr="00DE5334"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 xml:space="preserve">Jesus indstifter nadveren for sine 12 disciple, og han fortæller dem, at brødet er hans kød, og at vinen er hans blod. Med metaforerne henvises der til den traditionelle jødiske offerkultur, især påskelammets blod. Ved den jødiske påske mindes man udfrielsen fra Egypten, hvor lammets blod – fortæller myten – blev smurt på dørstolperne for at redde jøderne mod den tiende af de ti plager: Dødens engel, der skulle dræbe den førstfødte søn. Englen gik forbi de huse, hvor der blev smurt blod på, og det hebræiske ord "pesach" betyder faktisk "at gå forbi". Jesus bliver i Det Nye Testamente kaldt "Guds lam", hvilket forstærker sonofferet. Evangelierne fremstiller selve nadverindstiftelsen i positive ord, men det positive får hele tiden modspil. Jesus forudsiger således sin egen død, Peters </w:t>
      </w:r>
      <w:r w:rsidRPr="00DE5334">
        <w:rPr>
          <w:rFonts w:ascii="Arial" w:hAnsi="Arial" w:cs="Arial"/>
          <w:color w:val="262626"/>
        </w:rPr>
        <w:lastRenderedPageBreak/>
        <w:t xml:space="preserve">fornægtelse og at en af disciplene vil forråde ham. Jesus' Messiasskikkelse får også modspil af, at Jesus renser sine </w:t>
      </w:r>
      <w:hyperlink r:id="rId11" w:history="1">
        <w:r w:rsidRPr="00DE5334">
          <w:rPr>
            <w:rFonts w:ascii="Arial" w:hAnsi="Arial" w:cs="Arial"/>
            <w:color w:val="1C1C1C"/>
            <w:u w:val="single" w:color="1C1C1C"/>
          </w:rPr>
          <w:t>disciples fødder</w:t>
        </w:r>
      </w:hyperlink>
      <w:r w:rsidRPr="00DE5334">
        <w:rPr>
          <w:rFonts w:ascii="Arial" w:hAnsi="Arial" w:cs="Arial"/>
          <w:color w:val="262626"/>
        </w:rPr>
        <w:t>. Heraf navnet "skærtorsdag", da "skær" betyder "ren". Herren bliver til tjener. Om natten møder vi en sorgfuld og menneskeligt beskrevet Jesus, der i fortvivlelse beder til Gud. Efter sin bøn bliver Jesus tilfangetaget og dømt til døden.</w:t>
      </w:r>
    </w:p>
    <w:p w14:paraId="6EFE2187" w14:textId="77777777" w:rsidR="00CA62E0" w:rsidRDefault="00CA62E0" w:rsidP="00CA62E0">
      <w:pPr>
        <w:widowControl w:val="0"/>
        <w:autoSpaceDE w:val="0"/>
        <w:autoSpaceDN w:val="0"/>
        <w:adjustRightInd w:val="0"/>
        <w:rPr>
          <w:rFonts w:ascii="Arial" w:hAnsi="Arial" w:cs="Arial"/>
          <w:color w:val="262626"/>
          <w:sz w:val="26"/>
          <w:szCs w:val="26"/>
        </w:rPr>
      </w:pPr>
    </w:p>
    <w:p w14:paraId="26593BD8" w14:textId="77777777" w:rsidR="00CA62E0" w:rsidRDefault="00CA62E0" w:rsidP="00CA62E0">
      <w:pPr>
        <w:widowControl w:val="0"/>
        <w:autoSpaceDE w:val="0"/>
        <w:autoSpaceDN w:val="0"/>
        <w:adjustRightInd w:val="0"/>
        <w:rPr>
          <w:rFonts w:ascii="Arial" w:hAnsi="Arial" w:cs="Arial"/>
          <w:color w:val="9A9A9A"/>
          <w:sz w:val="20"/>
          <w:szCs w:val="20"/>
        </w:rPr>
      </w:pPr>
    </w:p>
    <w:p w14:paraId="4859946D"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r w:rsidRPr="00DE5334">
        <w:rPr>
          <w:rFonts w:ascii="Arial" w:hAnsi="Arial" w:cs="Arial"/>
          <w:b/>
          <w:bCs/>
          <w:color w:val="262626"/>
          <w:sz w:val="28"/>
          <w:szCs w:val="28"/>
        </w:rPr>
        <w:t>Langfredag</w:t>
      </w:r>
    </w:p>
    <w:p w14:paraId="2F9FF3F6" w14:textId="77777777" w:rsidR="00CA62E0" w:rsidRDefault="00CA62E0" w:rsidP="00CA62E0">
      <w:pPr>
        <w:widowControl w:val="0"/>
        <w:autoSpaceDE w:val="0"/>
        <w:autoSpaceDN w:val="0"/>
        <w:adjustRightInd w:val="0"/>
        <w:rPr>
          <w:rFonts w:ascii="Arial" w:hAnsi="Arial" w:cs="Arial"/>
          <w:color w:val="262626"/>
          <w:sz w:val="26"/>
          <w:szCs w:val="26"/>
        </w:rPr>
      </w:pPr>
      <w:r>
        <w:rPr>
          <w:rFonts w:ascii="Arial" w:hAnsi="Arial" w:cs="Arial"/>
          <w:noProof/>
          <w:color w:val="1C1C1C"/>
          <w:sz w:val="26"/>
          <w:szCs w:val="26"/>
          <w:lang w:eastAsia="da-DK"/>
        </w:rPr>
        <w:drawing>
          <wp:inline distT="0" distB="0" distL="0" distR="0" wp14:anchorId="5C96C4B8" wp14:editId="1F059E10">
            <wp:extent cx="728345" cy="1202055"/>
            <wp:effectExtent l="0" t="0" r="8255" b="0"/>
            <wp:docPr id="1" name="Billed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8345" cy="1202055"/>
                    </a:xfrm>
                    <a:prstGeom prst="rect">
                      <a:avLst/>
                    </a:prstGeom>
                    <a:noFill/>
                    <a:ln>
                      <a:noFill/>
                    </a:ln>
                  </pic:spPr>
                </pic:pic>
              </a:graphicData>
            </a:graphic>
          </wp:inline>
        </w:drawing>
      </w:r>
    </w:p>
    <w:p w14:paraId="265F0075" w14:textId="77777777" w:rsidR="00CA62E0" w:rsidRPr="00DE5334" w:rsidRDefault="00CA62E0" w:rsidP="00CA62E0">
      <w:pPr>
        <w:widowControl w:val="0"/>
        <w:autoSpaceDE w:val="0"/>
        <w:autoSpaceDN w:val="0"/>
        <w:adjustRightInd w:val="0"/>
        <w:rPr>
          <w:rFonts w:ascii="Arial" w:hAnsi="Arial" w:cs="Arial"/>
          <w:color w:val="535353"/>
          <w:sz w:val="20"/>
          <w:szCs w:val="20"/>
        </w:rPr>
      </w:pPr>
      <w:r w:rsidRPr="00DE5334">
        <w:rPr>
          <w:rFonts w:ascii="Arial" w:hAnsi="Arial" w:cs="Arial"/>
          <w:color w:val="535353"/>
          <w:sz w:val="20"/>
          <w:szCs w:val="20"/>
        </w:rPr>
        <w:t xml:space="preserve">I modsætning til </w:t>
      </w:r>
      <w:hyperlink r:id="rId14" w:history="1">
        <w:r w:rsidRPr="00DE5334">
          <w:rPr>
            <w:rFonts w:ascii="Arial" w:hAnsi="Arial" w:cs="Arial"/>
            <w:color w:val="1C1C1C"/>
            <w:sz w:val="20"/>
            <w:szCs w:val="20"/>
            <w:u w:val="single" w:color="1C1C1C"/>
          </w:rPr>
          <w:t>Åby-krucifikset</w:t>
        </w:r>
      </w:hyperlink>
      <w:r w:rsidRPr="00DE5334">
        <w:rPr>
          <w:rFonts w:ascii="Arial" w:hAnsi="Arial" w:cs="Arial"/>
          <w:color w:val="535353"/>
          <w:sz w:val="20"/>
          <w:szCs w:val="20"/>
        </w:rPr>
        <w:t xml:space="preserve"> (som gengives i afsnittet om "Præmoderne kristen tænkning") er lidelsen tydelig i Mantegnas maleri.</w:t>
      </w:r>
    </w:p>
    <w:p w14:paraId="25A1450C" w14:textId="77777777" w:rsidR="00CA62E0" w:rsidRPr="00DE5334" w:rsidRDefault="00CA62E0" w:rsidP="00CA62E0">
      <w:pPr>
        <w:widowControl w:val="0"/>
        <w:autoSpaceDE w:val="0"/>
        <w:autoSpaceDN w:val="0"/>
        <w:adjustRightInd w:val="0"/>
        <w:rPr>
          <w:rFonts w:ascii="Arial" w:hAnsi="Arial" w:cs="Arial"/>
          <w:color w:val="646464"/>
          <w:sz w:val="20"/>
          <w:szCs w:val="20"/>
        </w:rPr>
      </w:pPr>
      <w:r w:rsidRPr="00DE5334">
        <w:rPr>
          <w:rFonts w:ascii="Arial" w:hAnsi="Arial" w:cs="Arial"/>
          <w:color w:val="646464"/>
          <w:sz w:val="20"/>
          <w:szCs w:val="20"/>
        </w:rPr>
        <w:t>Andrea Mantegna: Kristus som den lidende frelser, Ca. 1495-1500. Statens Museum for Kunst</w:t>
      </w:r>
    </w:p>
    <w:p w14:paraId="36E2AE35" w14:textId="77777777" w:rsidR="00DE5334" w:rsidRDefault="00DE5334" w:rsidP="00CA62E0">
      <w:pPr>
        <w:widowControl w:val="0"/>
        <w:autoSpaceDE w:val="0"/>
        <w:autoSpaceDN w:val="0"/>
        <w:adjustRightInd w:val="0"/>
        <w:rPr>
          <w:rFonts w:ascii="Arial" w:hAnsi="Arial" w:cs="Arial"/>
          <w:color w:val="262626"/>
          <w:sz w:val="26"/>
          <w:szCs w:val="26"/>
        </w:rPr>
      </w:pPr>
    </w:p>
    <w:p w14:paraId="314200B8" w14:textId="77777777" w:rsidR="00CA62E0" w:rsidRPr="00DE5334"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 xml:space="preserve">Jesus bliver dømt i synedriet, der på Jesus' tid var den øverste jødiske domstol, og han bliver tortureret og korsfæstet. Man kan undre sig over, at det er den fornedrede Jesus, der i smerte dør på korset, der bliver til selve symbolet for kristendommen. Men det er det mytiske forklaringslag om sonofferet som løsningsmyte, der lægger sig ind over de tragiske begivenheder og gør, at man kan tolke begivenhederne positivt. Det er især Paulus, som jo skriver tidligere end evangelierne, der præger denne tolkning. Som sagt er evangelierne meget optaget af at lade </w:t>
      </w:r>
      <w:hyperlink r:id="rId15" w:history="1">
        <w:r w:rsidRPr="00DE5334">
          <w:rPr>
            <w:rFonts w:ascii="Arial" w:hAnsi="Arial" w:cs="Arial"/>
            <w:color w:val="1C1C1C"/>
            <w:u w:val="single" w:color="1C1C1C"/>
          </w:rPr>
          <w:t>Esajas' forestilling om Herrens lidende tjener</w:t>
        </w:r>
      </w:hyperlink>
      <w:r w:rsidRPr="00DE5334">
        <w:rPr>
          <w:rFonts w:ascii="Arial" w:hAnsi="Arial" w:cs="Arial"/>
          <w:color w:val="262626"/>
        </w:rPr>
        <w:t xml:space="preserve"> danne baggrunden for Messias-opfyldelsen; en fornedret frelser. Sammenligner man evangelierne i forbindelse med korsdøden, ser man også denne dobbelthed. Markus og Matthæus lader Jesus sige: "Min Gud, min Gud, hvorfor har du forladt mig", mens Johannes vælger ordene "Det er fuldbragt".</w:t>
      </w:r>
    </w:p>
    <w:p w14:paraId="4C226809" w14:textId="77777777" w:rsidR="00CA62E0" w:rsidRDefault="00CA62E0" w:rsidP="00CA62E0">
      <w:pPr>
        <w:widowControl w:val="0"/>
        <w:autoSpaceDE w:val="0"/>
        <w:autoSpaceDN w:val="0"/>
        <w:adjustRightInd w:val="0"/>
        <w:rPr>
          <w:rFonts w:ascii="Arial" w:hAnsi="Arial" w:cs="Arial"/>
          <w:color w:val="262626"/>
          <w:sz w:val="26"/>
          <w:szCs w:val="26"/>
        </w:rPr>
      </w:pPr>
    </w:p>
    <w:p w14:paraId="5EFE0F43" w14:textId="77777777" w:rsidR="00CA62E0" w:rsidRDefault="00CA62E0" w:rsidP="00CA62E0">
      <w:pPr>
        <w:widowControl w:val="0"/>
        <w:autoSpaceDE w:val="0"/>
        <w:autoSpaceDN w:val="0"/>
        <w:adjustRightInd w:val="0"/>
        <w:rPr>
          <w:rFonts w:ascii="Arial" w:hAnsi="Arial" w:cs="Arial"/>
          <w:color w:val="9A9A9A"/>
          <w:sz w:val="20"/>
          <w:szCs w:val="20"/>
        </w:rPr>
      </w:pPr>
    </w:p>
    <w:p w14:paraId="539C700E"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r w:rsidRPr="00DE5334">
        <w:rPr>
          <w:rFonts w:ascii="Arial" w:hAnsi="Arial" w:cs="Arial"/>
          <w:b/>
          <w:bCs/>
          <w:color w:val="262626"/>
          <w:sz w:val="28"/>
          <w:szCs w:val="28"/>
        </w:rPr>
        <w:t>Påskedag</w:t>
      </w:r>
    </w:p>
    <w:p w14:paraId="3383A673" w14:textId="77777777" w:rsidR="00CA62E0" w:rsidRDefault="00CA62E0" w:rsidP="00CA62E0">
      <w:pPr>
        <w:widowControl w:val="0"/>
        <w:autoSpaceDE w:val="0"/>
        <w:autoSpaceDN w:val="0"/>
        <w:adjustRightInd w:val="0"/>
        <w:rPr>
          <w:rFonts w:ascii="Arial" w:hAnsi="Arial" w:cs="Arial"/>
          <w:color w:val="262626"/>
        </w:rPr>
      </w:pPr>
      <w:r w:rsidRPr="00DE5334">
        <w:rPr>
          <w:rFonts w:ascii="Arial" w:hAnsi="Arial" w:cs="Arial"/>
          <w:color w:val="262626"/>
        </w:rPr>
        <w:t>Vi hører i evangelierne om den tomme grav, og efterfølgende viser Jesus sig for discipelflokken. Jesus er altså opstået fra de døde. Der findes som sagt mange tolkninger af opstandelsen, men en ret almindelig udlægning er, at Jesus' opstandelse er et udtryk for et håb om, at døden ikke er det endelige punktum for mennesket, men at muligheden for det evige liv er til stede. Jesus' dobbelthed får sit endelige udtryk; den menneskelige, fornedrede Jesus dør på korset, og den guddommelige Kristus opstår. Teologen Benedicte Præstholm siger det således på Folkekirkens officielle hjemmeside:</w:t>
      </w:r>
    </w:p>
    <w:p w14:paraId="5C9549B1" w14:textId="77777777" w:rsidR="00DE5334" w:rsidRPr="00DE5334" w:rsidRDefault="00DE5334" w:rsidP="00CA62E0">
      <w:pPr>
        <w:widowControl w:val="0"/>
        <w:autoSpaceDE w:val="0"/>
        <w:autoSpaceDN w:val="0"/>
        <w:adjustRightInd w:val="0"/>
        <w:rPr>
          <w:rFonts w:ascii="Arial" w:hAnsi="Arial" w:cs="Arial"/>
          <w:color w:val="262626"/>
        </w:rPr>
      </w:pPr>
    </w:p>
    <w:p w14:paraId="6638E2D1" w14:textId="77777777" w:rsidR="00CA62E0" w:rsidRPr="00DE5334" w:rsidRDefault="00DE5334" w:rsidP="00CA62E0">
      <w:pPr>
        <w:widowControl w:val="0"/>
        <w:autoSpaceDE w:val="0"/>
        <w:autoSpaceDN w:val="0"/>
        <w:adjustRightInd w:val="0"/>
        <w:rPr>
          <w:rFonts w:ascii="Arial" w:hAnsi="Arial" w:cs="Arial"/>
          <w:i/>
          <w:color w:val="262626"/>
        </w:rPr>
      </w:pPr>
      <w:r w:rsidRPr="00DE5334">
        <w:rPr>
          <w:rFonts w:ascii="Arial" w:hAnsi="Arial" w:cs="Arial"/>
          <w:color w:val="262626"/>
        </w:rPr>
        <w:t>”</w:t>
      </w:r>
      <w:r w:rsidR="00CA62E0" w:rsidRPr="00DE5334">
        <w:rPr>
          <w:rFonts w:ascii="Arial" w:hAnsi="Arial" w:cs="Arial"/>
          <w:i/>
          <w:color w:val="262626"/>
        </w:rPr>
        <w:t>Jesus endte sit liv på et kors. Det var ikke sådan, de fleste havde forestillet sig, det skulle gå med Guds udsending. Men allerede de gamle forfattere fornemmede, at der var noget særligt ved den død: De forstod den som en kærlighedsgerning.</w:t>
      </w:r>
    </w:p>
    <w:p w14:paraId="2F624BC3" w14:textId="77777777" w:rsidR="00CA62E0" w:rsidRPr="00DE5334" w:rsidRDefault="00CA62E0" w:rsidP="00CA62E0">
      <w:pPr>
        <w:widowControl w:val="0"/>
        <w:autoSpaceDE w:val="0"/>
        <w:autoSpaceDN w:val="0"/>
        <w:adjustRightInd w:val="0"/>
        <w:rPr>
          <w:rFonts w:ascii="Arial" w:hAnsi="Arial" w:cs="Arial"/>
          <w:i/>
          <w:color w:val="262626"/>
        </w:rPr>
      </w:pPr>
      <w:r w:rsidRPr="00DE5334">
        <w:rPr>
          <w:rFonts w:ascii="Arial" w:hAnsi="Arial" w:cs="Arial"/>
          <w:i/>
          <w:color w:val="262626"/>
        </w:rPr>
        <w:t>Som mennesker kan gå i døden for nogen, de virkelig elsker, sådan var Guds søn gået i døden for os. Men Gud lod det ikke blive ved døden. Gud tog i skikkelse af Jesus kampen op og overvandt døden: Det Nye Testemente fortæller, at Kristus opstod fra de døde påskemorgen.</w:t>
      </w:r>
    </w:p>
    <w:p w14:paraId="69013787" w14:textId="77777777" w:rsidR="00CA62E0" w:rsidRPr="00DE5334" w:rsidRDefault="00CA62E0" w:rsidP="00CA62E0">
      <w:pPr>
        <w:widowControl w:val="0"/>
        <w:autoSpaceDE w:val="0"/>
        <w:autoSpaceDN w:val="0"/>
        <w:adjustRightInd w:val="0"/>
        <w:rPr>
          <w:rFonts w:ascii="Arial" w:hAnsi="Arial" w:cs="Arial"/>
          <w:i/>
          <w:color w:val="262626"/>
        </w:rPr>
      </w:pPr>
      <w:r w:rsidRPr="00DE5334">
        <w:rPr>
          <w:rFonts w:ascii="Arial" w:hAnsi="Arial" w:cs="Arial"/>
          <w:i/>
          <w:color w:val="262626"/>
        </w:rPr>
        <w:t>[...]</w:t>
      </w:r>
    </w:p>
    <w:p w14:paraId="6EBC1F04" w14:textId="77777777" w:rsidR="00CA62E0" w:rsidRPr="00DE5334" w:rsidRDefault="00CA62E0" w:rsidP="00CA62E0">
      <w:pPr>
        <w:widowControl w:val="0"/>
        <w:autoSpaceDE w:val="0"/>
        <w:autoSpaceDN w:val="0"/>
        <w:adjustRightInd w:val="0"/>
        <w:rPr>
          <w:rFonts w:ascii="Arial" w:hAnsi="Arial" w:cs="Arial"/>
          <w:i/>
          <w:color w:val="262626"/>
        </w:rPr>
      </w:pPr>
      <w:r w:rsidRPr="00DE5334">
        <w:rPr>
          <w:rFonts w:ascii="Arial" w:hAnsi="Arial" w:cs="Arial"/>
          <w:i/>
          <w:color w:val="262626"/>
        </w:rPr>
        <w:t>Når der ved enhver begravelse i folkekirken tales om Jesus og om hans død og opstandelse, er det fordi, der er en forbindelseslinje fra ham til os. Fordi Gud selv har været i døden, gælder det for os, at vi ikke er alene eller uden for Guds rækkevidde, når vi møder døden. Og det gælder for os, at det, der er fortalt om Jesus, har givet os håbet om opstandelsen og om et evigt liv i Guds hænder.</w:t>
      </w:r>
      <w:r w:rsidR="00DE5334" w:rsidRPr="00DE5334">
        <w:rPr>
          <w:rFonts w:ascii="Arial" w:hAnsi="Arial" w:cs="Arial"/>
          <w:i/>
          <w:color w:val="262626"/>
        </w:rPr>
        <w:t>”</w:t>
      </w:r>
    </w:p>
    <w:p w14:paraId="41FEC8A6" w14:textId="77777777" w:rsidR="00CA62E0" w:rsidRPr="00DE5334" w:rsidRDefault="00CA62E0" w:rsidP="00CA62E0">
      <w:pPr>
        <w:widowControl w:val="0"/>
        <w:autoSpaceDE w:val="0"/>
        <w:autoSpaceDN w:val="0"/>
        <w:adjustRightInd w:val="0"/>
        <w:rPr>
          <w:rFonts w:ascii="Arial" w:hAnsi="Arial" w:cs="Arial"/>
          <w:color w:val="ADADAD"/>
          <w:sz w:val="20"/>
          <w:szCs w:val="20"/>
        </w:rPr>
      </w:pPr>
      <w:r w:rsidRPr="00DE5334">
        <w:rPr>
          <w:rFonts w:ascii="Arial" w:hAnsi="Arial" w:cs="Arial"/>
          <w:color w:val="ADADAD"/>
          <w:sz w:val="20"/>
          <w:szCs w:val="20"/>
        </w:rPr>
        <w:t xml:space="preserve">Benedicte Hammer Præstholm på siden </w:t>
      </w:r>
      <w:hyperlink r:id="rId16" w:history="1">
        <w:r w:rsidRPr="00DE5334">
          <w:rPr>
            <w:rFonts w:ascii="Arial" w:hAnsi="Arial" w:cs="Arial"/>
            <w:color w:val="1C1C1C"/>
            <w:sz w:val="20"/>
            <w:szCs w:val="20"/>
            <w:u w:val="single" w:color="1C1C1C"/>
          </w:rPr>
          <w:t>www.folkekirken.dk/om-troen/at-vaere-kristen/doeden-og-det-evige-liv</w:t>
        </w:r>
      </w:hyperlink>
    </w:p>
    <w:p w14:paraId="66646D3B" w14:textId="77777777" w:rsidR="00CA62E0" w:rsidRDefault="00CA62E0" w:rsidP="00CA62E0">
      <w:pPr>
        <w:widowControl w:val="0"/>
        <w:autoSpaceDE w:val="0"/>
        <w:autoSpaceDN w:val="0"/>
        <w:adjustRightInd w:val="0"/>
        <w:rPr>
          <w:rFonts w:ascii="Arial" w:hAnsi="Arial" w:cs="Arial"/>
          <w:color w:val="9A9A9A"/>
          <w:sz w:val="20"/>
          <w:szCs w:val="20"/>
        </w:rPr>
      </w:pPr>
    </w:p>
    <w:p w14:paraId="35BF63F9" w14:textId="77777777" w:rsidR="00DE5334" w:rsidRDefault="00DE5334" w:rsidP="00CA62E0">
      <w:pPr>
        <w:widowControl w:val="0"/>
        <w:autoSpaceDE w:val="0"/>
        <w:autoSpaceDN w:val="0"/>
        <w:adjustRightInd w:val="0"/>
        <w:rPr>
          <w:rFonts w:ascii="Arial" w:hAnsi="Arial" w:cs="Arial"/>
          <w:b/>
          <w:bCs/>
          <w:color w:val="262626"/>
          <w:sz w:val="30"/>
          <w:szCs w:val="30"/>
        </w:rPr>
      </w:pPr>
    </w:p>
    <w:p w14:paraId="0A6B24BF" w14:textId="77777777" w:rsidR="00CA62E0" w:rsidRPr="00DE5334" w:rsidRDefault="00CA62E0" w:rsidP="00CA62E0">
      <w:pPr>
        <w:widowControl w:val="0"/>
        <w:autoSpaceDE w:val="0"/>
        <w:autoSpaceDN w:val="0"/>
        <w:adjustRightInd w:val="0"/>
        <w:rPr>
          <w:rFonts w:ascii="Arial" w:hAnsi="Arial" w:cs="Arial"/>
          <w:b/>
          <w:bCs/>
          <w:color w:val="262626"/>
          <w:sz w:val="28"/>
          <w:szCs w:val="28"/>
        </w:rPr>
      </w:pPr>
      <w:r w:rsidRPr="00DE5334">
        <w:rPr>
          <w:rFonts w:ascii="Arial" w:hAnsi="Arial" w:cs="Arial"/>
          <w:b/>
          <w:bCs/>
          <w:color w:val="262626"/>
          <w:sz w:val="28"/>
          <w:szCs w:val="28"/>
        </w:rPr>
        <w:t>Påsken i dag</w:t>
      </w:r>
    </w:p>
    <w:p w14:paraId="4B6D6C55" w14:textId="77777777" w:rsidR="005F1E27" w:rsidRPr="00DE5334" w:rsidRDefault="00CA62E0" w:rsidP="00CA62E0">
      <w:r w:rsidRPr="00DE5334">
        <w:rPr>
          <w:rFonts w:ascii="Arial" w:hAnsi="Arial" w:cs="Arial"/>
          <w:color w:val="262626"/>
        </w:rPr>
        <w:t xml:space="preserve">I den katolske kirke bruger man stadig </w:t>
      </w:r>
      <w:hyperlink r:id="rId17" w:history="1">
        <w:r w:rsidRPr="00DE5334">
          <w:rPr>
            <w:rFonts w:ascii="Arial" w:hAnsi="Arial" w:cs="Arial"/>
            <w:color w:val="1C1C1C"/>
            <w:u w:val="single" w:color="1C1C1C"/>
          </w:rPr>
          <w:t>fodvaskningen</w:t>
        </w:r>
      </w:hyperlink>
      <w:r w:rsidRPr="00DE5334">
        <w:rPr>
          <w:rFonts w:ascii="Arial" w:hAnsi="Arial" w:cs="Arial"/>
          <w:color w:val="262626"/>
        </w:rPr>
        <w:t xml:space="preserve"> rituelt og helt bogstaveligt. I nogle danske kirker indbyder man til "events" som fællesspisning af lam, mens man i andre mere satser på koncerter og andre begivenheder. De fleste folkeligt kristne blander andre skikke ind i påskefejringen udover den ældgamle jødiske skik med i hjemmet at spise lam. Eksempler på det er påskeæg, påskeharen, påskeliljen og gækkebreve.</w:t>
      </w:r>
    </w:p>
    <w:sectPr w:rsidR="005F1E27" w:rsidRPr="00DE5334" w:rsidSect="00316BFE">
      <w:headerReference w:type="default" r:id="rId18"/>
      <w:footerReference w:type="even" r:id="rId19"/>
      <w:footerReference w:type="default" r:id="rId2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4B145" w14:textId="77777777" w:rsidR="00755AAE" w:rsidRDefault="00755AAE" w:rsidP="005F1E27">
      <w:r>
        <w:separator/>
      </w:r>
    </w:p>
  </w:endnote>
  <w:endnote w:type="continuationSeparator" w:id="0">
    <w:p w14:paraId="11F69A60" w14:textId="77777777" w:rsidR="00755AAE" w:rsidRDefault="00755AAE" w:rsidP="005F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F86D" w14:textId="77777777" w:rsidR="00DE5334" w:rsidRDefault="00DE5334" w:rsidP="0078575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9B67238" w14:textId="77777777" w:rsidR="00DE5334" w:rsidRDefault="00DE5334" w:rsidP="00DE5334">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431F" w14:textId="77777777" w:rsidR="00DE5334" w:rsidRDefault="00DE5334" w:rsidP="0078575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55AAE">
      <w:rPr>
        <w:rStyle w:val="Sidetal"/>
        <w:noProof/>
      </w:rPr>
      <w:t>1</w:t>
    </w:r>
    <w:r>
      <w:rPr>
        <w:rStyle w:val="Sidetal"/>
      </w:rPr>
      <w:fldChar w:fldCharType="end"/>
    </w:r>
  </w:p>
  <w:p w14:paraId="279FD85A" w14:textId="77777777" w:rsidR="00DE5334" w:rsidRDefault="00DE5334" w:rsidP="00DE5334">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D5B4" w14:textId="77777777" w:rsidR="00755AAE" w:rsidRDefault="00755AAE" w:rsidP="005F1E27">
      <w:r>
        <w:separator/>
      </w:r>
    </w:p>
  </w:footnote>
  <w:footnote w:type="continuationSeparator" w:id="0">
    <w:p w14:paraId="5CA5D069" w14:textId="77777777" w:rsidR="00755AAE" w:rsidRDefault="00755AAE" w:rsidP="005F1E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92B0" w14:textId="77777777" w:rsidR="005F1E27" w:rsidRPr="00903153" w:rsidRDefault="005F1E27" w:rsidP="005F1E27">
    <w:pPr>
      <w:pStyle w:val="Sidehoved"/>
      <w:rPr>
        <w:sz w:val="20"/>
        <w:szCs w:val="20"/>
      </w:rPr>
    </w:pPr>
    <w:r>
      <w:rPr>
        <w:sz w:val="20"/>
        <w:szCs w:val="20"/>
      </w:rPr>
      <w:t>Hentet fra onlineudgaven af ”Kristendom – tro og praksis” på systime.dk</w:t>
    </w:r>
  </w:p>
  <w:p w14:paraId="004B2788" w14:textId="77777777" w:rsidR="005F1E27" w:rsidRDefault="005F1E27" w:rsidP="005F1E27">
    <w:pPr>
      <w:pStyle w:val="Sidehoved"/>
    </w:pPr>
  </w:p>
  <w:p w14:paraId="5E384BB8" w14:textId="77777777" w:rsidR="005F1E27" w:rsidRDefault="005F1E27">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27"/>
    <w:rsid w:val="00316BFE"/>
    <w:rsid w:val="005D058D"/>
    <w:rsid w:val="005F1E27"/>
    <w:rsid w:val="00755AAE"/>
    <w:rsid w:val="00CA62E0"/>
    <w:rsid w:val="00DE5334"/>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A945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5F1E27"/>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F1E27"/>
    <w:pPr>
      <w:tabs>
        <w:tab w:val="center" w:pos="4819"/>
        <w:tab w:val="right" w:pos="9638"/>
      </w:tabs>
    </w:pPr>
  </w:style>
  <w:style w:type="character" w:customStyle="1" w:styleId="SidehovedTegn">
    <w:name w:val="Sidehoved Tegn"/>
    <w:basedOn w:val="Standardskrifttypeiafsnit"/>
    <w:link w:val="Sidehoved"/>
    <w:uiPriority w:val="99"/>
    <w:rsid w:val="005F1E27"/>
  </w:style>
  <w:style w:type="paragraph" w:styleId="Sidefod">
    <w:name w:val="footer"/>
    <w:basedOn w:val="Normal"/>
    <w:link w:val="SidefodTegn"/>
    <w:uiPriority w:val="99"/>
    <w:unhideWhenUsed/>
    <w:rsid w:val="005F1E27"/>
    <w:pPr>
      <w:tabs>
        <w:tab w:val="center" w:pos="4819"/>
        <w:tab w:val="right" w:pos="9638"/>
      </w:tabs>
    </w:pPr>
  </w:style>
  <w:style w:type="character" w:customStyle="1" w:styleId="SidefodTegn">
    <w:name w:val="Sidefod Tegn"/>
    <w:basedOn w:val="Standardskrifttypeiafsnit"/>
    <w:link w:val="Sidefod"/>
    <w:uiPriority w:val="99"/>
    <w:rsid w:val="005F1E27"/>
  </w:style>
  <w:style w:type="character" w:customStyle="1" w:styleId="Overskrift1Tegn">
    <w:name w:val="Overskrift 1 Tegn"/>
    <w:basedOn w:val="Standardskrifttypeiafsnit"/>
    <w:link w:val="Overskrift1"/>
    <w:uiPriority w:val="9"/>
    <w:rsid w:val="005F1E27"/>
    <w:rPr>
      <w:rFonts w:ascii="Times New Roman" w:hAnsi="Times New Roman" w:cs="Times New Roman"/>
      <w:b/>
      <w:bCs/>
      <w:kern w:val="36"/>
      <w:sz w:val="48"/>
      <w:szCs w:val="48"/>
      <w:lang w:eastAsia="da-DK"/>
    </w:rPr>
  </w:style>
  <w:style w:type="character" w:styleId="Sidetal">
    <w:name w:val="page number"/>
    <w:basedOn w:val="Standardskrifttypeiafsnit"/>
    <w:uiPriority w:val="99"/>
    <w:semiHidden/>
    <w:unhideWhenUsed/>
    <w:rsid w:val="00DE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4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kristendom.systime.dk/fileadmin/_processed_/1/4/csm_20000421-210926-L_9Mb-red_2e4c2368a5.jp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s://kristendom.systime.dk/index.php?id=151#c463" TargetMode="External"/><Relationship Id="rId12" Type="http://schemas.openxmlformats.org/officeDocument/2006/relationships/hyperlink" Target="https://kristendom.systime.dk/fileadmin/_processed_/0/5/csm_KMSsp69-red_b10288ff59.jpg" TargetMode="External"/><Relationship Id="rId13" Type="http://schemas.openxmlformats.org/officeDocument/2006/relationships/image" Target="media/image2.jpeg"/><Relationship Id="rId14" Type="http://schemas.openxmlformats.org/officeDocument/2006/relationships/hyperlink" Target="https://kristendom.systime.dk/index.php?id=214#c1338" TargetMode="External"/><Relationship Id="rId15" Type="http://schemas.openxmlformats.org/officeDocument/2006/relationships/hyperlink" Target="https://kristendom.systime.dk/index.php?id=180#c765" TargetMode="External"/><Relationship Id="rId16" Type="http://schemas.openxmlformats.org/officeDocument/2006/relationships/hyperlink" Target="http://www.folkekirken.dk/om-troen/at-vaere-kristen/doeden-og-det-evige-liv" TargetMode="External"/><Relationship Id="rId17" Type="http://schemas.openxmlformats.org/officeDocument/2006/relationships/hyperlink" Target="https://kristendom.systime.dk/index.php?id=151"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kristendom.systime.dk/index.php?id=188#c815" TargetMode="External"/><Relationship Id="rId8" Type="http://schemas.openxmlformats.org/officeDocument/2006/relationships/hyperlink" Target="http://www.bibelselskabet.dk/undervisning/LaesIBibelen.aspx?book=zak&amp;id=1&amp;chapter=9b&amp;order=zak9&amp;bookpos=38"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884</Words>
  <Characters>5395</Characters>
  <Application>Microsoft Macintosh Word</Application>
  <DocSecurity>0</DocSecurity>
  <Lines>44</Lines>
  <Paragraphs>12</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Den kristne påske</vt:lpstr>
    </vt:vector>
  </TitlesOfParts>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2018-10-08T08:12:00Z</dcterms:created>
  <dcterms:modified xsi:type="dcterms:W3CDTF">2018-10-08T08:22:00Z</dcterms:modified>
</cp:coreProperties>
</file>