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C81E" w14:textId="77777777" w:rsidR="004C61A2" w:rsidRDefault="004C61A2" w:rsidP="004C61A2">
      <w:pPr>
        <w:pStyle w:val="Sidehoved"/>
        <w:widowControl w:val="0"/>
        <w:tabs>
          <w:tab w:val="clear" w:pos="4819"/>
          <w:tab w:val="clear" w:pos="9638"/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rFonts w:ascii="Courier New" w:hAnsi="Courier New"/>
        </w:rPr>
      </w:pPr>
    </w:p>
    <w:p w14:paraId="5F520D2D" w14:textId="77777777" w:rsidR="004C61A2" w:rsidRDefault="004C61A2" w:rsidP="004C61A2">
      <w:pPr>
        <w:widowControl w:val="0"/>
        <w:tabs>
          <w:tab w:val="center" w:pos="4734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b/>
          <w:sz w:val="48"/>
        </w:rPr>
      </w:pPr>
      <w:r>
        <w:rPr>
          <w:rFonts w:ascii="Courier New" w:hAnsi="Courier New"/>
          <w:sz w:val="48"/>
        </w:rPr>
        <w:tab/>
      </w:r>
      <w:r>
        <w:rPr>
          <w:b/>
          <w:sz w:val="48"/>
        </w:rPr>
        <w:t>Vands specifikke varmekapacitet</w:t>
      </w:r>
    </w:p>
    <w:p w14:paraId="69D04EDD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rFonts w:ascii="Courier New" w:hAnsi="Courier New"/>
        </w:rPr>
      </w:pPr>
    </w:p>
    <w:p w14:paraId="776E541E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 w:rsidRPr="003B7298">
        <w:rPr>
          <w:b/>
          <w:sz w:val="28"/>
        </w:rPr>
        <w:t>Formål</w:t>
      </w:r>
    </w:p>
    <w:p w14:paraId="5E9DE8F3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Formålet med denne øvelse er at undersøge sammenhængen mellem den energimængde </w:t>
      </w:r>
      <w:r>
        <w:sym w:font="Symbol" w:char="F044"/>
      </w:r>
      <w:r>
        <w:t xml:space="preserve">E, vi tilfører et fysisk system og den temperatur tilvækst </w:t>
      </w:r>
      <w:r>
        <w:sym w:font="Symbol" w:char="F044"/>
      </w:r>
      <w:r>
        <w:t>T, som det fysiske system derved opnår. Desuden er formålet med øvelsen at bestemme vands specifikke varmekapacitet.</w:t>
      </w:r>
    </w:p>
    <w:p w14:paraId="6AFE9B66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449C9230" w14:textId="77777777" w:rsidR="004C61A2" w:rsidRPr="003B7298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b/>
        </w:rPr>
      </w:pPr>
      <w:r w:rsidRPr="003B7298">
        <w:rPr>
          <w:b/>
          <w:sz w:val="28"/>
        </w:rPr>
        <w:t>Teori</w:t>
      </w:r>
    </w:p>
    <w:p w14:paraId="45A11846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Som det fysiske system vil vi benytte en vandmængde med en masse </w:t>
      </w:r>
      <m:oMath>
        <m:r>
          <w:rPr>
            <w:rFonts w:ascii="Cambria Math" w:hAnsi="Cambria Math"/>
          </w:rPr>
          <m:t>(m)</m:t>
        </m:r>
      </m:oMath>
      <w:r>
        <w:t xml:space="preserve"> på ca. 300 g, der er anbragt i et termobæger, som i dette tilfælde består af to plasticbægre, som er placeret oven i hinanden. Vi vil antage, at termobægeret under forsøget ikke udveks</w:t>
      </w:r>
      <w:r>
        <w:softHyphen/>
        <w:t>ler energi med omgivelserne.</w:t>
      </w:r>
    </w:p>
    <w:p w14:paraId="502D114B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Systemet tilføres energi fra en dyppekoger med en påstemplet effekt </w:t>
      </w:r>
      <m:oMath>
        <m:r>
          <w:rPr>
            <w:rFonts w:ascii="Cambria Math" w:hAnsi="Cambria Math"/>
          </w:rPr>
          <m:t>P</m:t>
        </m:r>
      </m:oMath>
      <w:r>
        <w:t xml:space="preserve">. I løbet af tiden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t</m:t>
        </m:r>
      </m:oMath>
      <w:r>
        <w:t xml:space="preserve"> vil dyppekogeren da have afgivet energien</w:t>
      </w:r>
    </w:p>
    <w:p w14:paraId="6BFD383E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6C63A618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(1)               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E = P</m:t>
        </m:r>
        <m:r>
          <w:rPr>
            <w:rFonts w:ascii="Cambria Math" w:hAnsi="Cambria Math"/>
            <w:i/>
          </w:rPr>
          <w:sym w:font="Symbol" w:char="F0D7"/>
        </m:r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t.</m:t>
        </m:r>
      </m:oMath>
    </w:p>
    <w:p w14:paraId="45E7E56C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6C594011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Den energi, som dyppekogeren afgiver, modtages af vandet, da der ikke udveksles energi med </w:t>
      </w:r>
    </w:p>
    <w:p w14:paraId="36FBB23B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omgivelserne. </w:t>
      </w:r>
    </w:p>
    <w:p w14:paraId="70F14431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72D205EE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For et fysisk system, der tilføres energimængden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E</m:t>
        </m:r>
      </m:oMath>
      <w:r>
        <w:t xml:space="preserve"> og derved opnår en temperaturtilvækst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T</m:t>
        </m:r>
      </m:oMath>
      <w:r>
        <w:t xml:space="preserve">, gælder, at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E</m:t>
        </m:r>
      </m:oMath>
      <w:r>
        <w:t xml:space="preserve"> og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T</m:t>
        </m:r>
      </m:oMath>
      <w:r>
        <w:t xml:space="preserve"> er proportionale</w:t>
      </w:r>
    </w:p>
    <w:p w14:paraId="7E3A7EA8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2519F555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lang w:val="de-DE"/>
        </w:rPr>
      </w:pPr>
      <w:r>
        <w:t>(2)</w:t>
      </w:r>
      <w:r>
        <w:rPr>
          <w:lang w:val="de-DE"/>
        </w:rPr>
        <w:t xml:space="preserve">              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  <w:lang w:val="de-DE"/>
          </w:rPr>
          <m:t>E =m</m:t>
        </m:r>
        <m:r>
          <w:rPr>
            <w:rFonts w:ascii="Cambria Math" w:hAnsi="Cambria Math"/>
            <w:i/>
          </w:rPr>
          <w:sym w:font="Symbol" w:char="F0D7"/>
        </m:r>
        <m:r>
          <w:rPr>
            <w:rFonts w:ascii="Cambria Math" w:hAnsi="Cambria Math"/>
            <w:lang w:val="de-DE"/>
          </w:rPr>
          <m:t>c</m:t>
        </m:r>
        <m:r>
          <w:rPr>
            <w:rFonts w:ascii="Cambria Math" w:hAnsi="Cambria Math"/>
            <w:i/>
          </w:rPr>
          <w:sym w:font="Symbol" w:char="F0D7"/>
        </m:r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  <w:lang w:val="de-DE"/>
          </w:rPr>
          <m:t>T,</m:t>
        </m:r>
      </m:oMath>
    </w:p>
    <w:p w14:paraId="6FE592EB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lang w:val="de-DE"/>
        </w:rPr>
      </w:pPr>
    </w:p>
    <w:p w14:paraId="554247CB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hvor c kaldes </w:t>
      </w:r>
      <w:r>
        <w:rPr>
          <w:b/>
          <w:i/>
        </w:rPr>
        <w:t>stoffets specifikke varmekapacitet</w:t>
      </w:r>
      <w:r>
        <w:t xml:space="preserve">. </w:t>
      </w:r>
    </w:p>
    <w:p w14:paraId="6AC90B7D" w14:textId="77777777" w:rsidR="004C61A2" w:rsidRPr="003B7298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rPr>
          <w:b/>
          <w:sz w:val="28"/>
        </w:rPr>
        <w:br w:type="page"/>
      </w:r>
      <w:r w:rsidRPr="003B7298">
        <w:rPr>
          <w:b/>
          <w:sz w:val="28"/>
        </w:rPr>
        <w:lastRenderedPageBreak/>
        <w:t>Apparatur</w:t>
      </w:r>
      <w:bookmarkStart w:id="0" w:name="_GoBack"/>
      <w:bookmarkEnd w:id="0"/>
    </w:p>
    <w:p w14:paraId="3DCAA4F5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>Termobæger (to plasticbægre), vand, dyppekoger, termometer, stopur, vægt, stativ.</w:t>
      </w:r>
    </w:p>
    <w:p w14:paraId="2227303C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5472307B" w14:textId="77777777" w:rsidR="004C61A2" w:rsidRPr="003B7298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95275AB" wp14:editId="4B79188E">
            <wp:simplePos x="0" y="0"/>
            <wp:positionH relativeFrom="column">
              <wp:posOffset>1714500</wp:posOffset>
            </wp:positionH>
            <wp:positionV relativeFrom="paragraph">
              <wp:posOffset>290195</wp:posOffset>
            </wp:positionV>
            <wp:extent cx="2225040" cy="1804035"/>
            <wp:effectExtent l="0" t="0" r="3810" b="5715"/>
            <wp:wrapTopAndBottom/>
            <wp:docPr id="3" name="Billede 3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298">
        <w:rPr>
          <w:b/>
          <w:sz w:val="28"/>
        </w:rPr>
        <w:t>Opstilling</w:t>
      </w:r>
    </w:p>
    <w:p w14:paraId="3BBAD1D9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091152A5" w14:textId="77777777" w:rsidR="004C61A2" w:rsidRPr="003B7298" w:rsidRDefault="004C61A2" w:rsidP="004C61A2">
      <w:r w:rsidRPr="003B7298">
        <w:rPr>
          <w:b/>
          <w:sz w:val="28"/>
        </w:rPr>
        <w:t>Udførelse</w:t>
      </w:r>
    </w:p>
    <w:p w14:paraId="789C2B20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Placer termobægeret på en digitalvægt og nulstil vægten. Herefter hældes der ca. 300 g vand i bægeret og aflæs massen m af vandet. </w:t>
      </w:r>
    </w:p>
    <w:p w14:paraId="1A2F6AC1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>Spænd dyppekogeren op i et stativ, så dyppekogerens varmelegeme er helt under vand. Varmelegemet må dog ikke røre ved termobægeret.</w:t>
      </w:r>
    </w:p>
    <w:p w14:paraId="281F38F8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Efter et stykke tid aflæses vandets begyndelsestemperatur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1</m:t>
            </m:r>
          </m:sub>
        </m:sSub>
      </m:oMath>
      <w:r>
        <w:t xml:space="preserve"> på et termometer. Tænd for dyppekogeren samtidig med at tiden startes. Rør forsigtigt rundt i vandet og aflæs temperaturen efter 30 sekunder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2</m:t>
            </m:r>
          </m:sub>
        </m:sSub>
      </m:oMath>
      <w:r>
        <w:t>, og igen ved 60 sekunder. Proceduren fortsætter i 180 sekunder.</w:t>
      </w:r>
    </w:p>
    <w:p w14:paraId="50D9472D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b/>
          <w:i/>
        </w:rPr>
      </w:pPr>
    </w:p>
    <w:p w14:paraId="3A8C7552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b/>
          <w:i/>
        </w:rPr>
      </w:pPr>
      <w:r>
        <w:rPr>
          <w:b/>
          <w:i/>
        </w:rPr>
        <w:t>Bemærk: Dyppekogeren må ikke tages op af vandet under forsøget, og man må kun tænde for dyppekogeren, når den er under vand.</w:t>
      </w:r>
    </w:p>
    <w:p w14:paraId="397D9AD0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22A8F71B" w14:textId="77777777" w:rsidR="004C61A2" w:rsidRPr="003B7298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 w:rsidRPr="003B7298">
        <w:rPr>
          <w:b/>
          <w:sz w:val="28"/>
        </w:rPr>
        <w:t>Måleresultater</w:t>
      </w:r>
    </w:p>
    <w:p w14:paraId="471C7C9B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2AE5302F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1</m:t>
            </m:r>
          </m:sub>
        </m:sSub>
        <m:r>
          <w:rPr>
            <w:rFonts w:ascii="Cambria Math" w:hAnsi="Cambria Math"/>
          </w:rPr>
          <m:t xml:space="preserve"> =</m:t>
        </m:r>
      </m:oMath>
      <w:r>
        <w:t xml:space="preserve">                                        </w:t>
      </w:r>
      <m:oMath>
        <m:r>
          <w:rPr>
            <w:rFonts w:ascii="Cambria Math" w:hAnsi="Cambria Math"/>
          </w:rPr>
          <m:t xml:space="preserve">     m =</m:t>
        </m:r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P =</m:t>
        </m:r>
      </m:oMath>
      <w:r>
        <w:t xml:space="preserve"> </w:t>
      </w:r>
    </w:p>
    <w:p w14:paraId="357647CD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tbl>
      <w:tblPr>
        <w:tblW w:w="0" w:type="auto"/>
        <w:tblInd w:w="120" w:type="dxa"/>
        <w:tblBorders>
          <w:top w:val="single" w:sz="30" w:space="0" w:color="000000"/>
          <w:left w:val="single" w:sz="30" w:space="0" w:color="000000"/>
          <w:bottom w:val="single" w:sz="30" w:space="0" w:color="000000"/>
          <w:right w:val="single" w:sz="30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4C61A2" w14:paraId="4D998444" w14:textId="77777777" w:rsidTr="00CA41E4">
        <w:trPr>
          <w:trHeight w:hRule="exact" w:val="793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5AD5D51" w14:textId="77777777" w:rsidR="004C61A2" w:rsidRDefault="004C61A2" w:rsidP="00CA41E4">
            <w:pPr>
              <w:widowControl w:val="0"/>
              <w:spacing w:line="120" w:lineRule="exact"/>
            </w:pPr>
          </w:p>
          <w:p w14:paraId="36E197BC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i/>
                  </w:rPr>
                  <w:sym w:font="Symbol" w:char="F044"/>
                </m:r>
                <m:r>
                  <w:rPr>
                    <w:rFonts w:ascii="Cambria Math" w:hAnsi="Cambria Math"/>
                    <w:lang w:val="de-DE"/>
                  </w:rPr>
                  <m:t>t/s</m:t>
                </m:r>
              </m:oMath>
            </m:oMathPara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86E0B1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5C668E29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AD02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7BC21810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2250E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18F4850C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90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0D39B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6FE2CEA0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120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DD0ED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71E4F73A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150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77ED51E5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666BB8B2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180</w:t>
            </w:r>
          </w:p>
        </w:tc>
      </w:tr>
      <w:tr w:rsidR="004C61A2" w14:paraId="074C5B47" w14:textId="77777777" w:rsidTr="00CA41E4">
        <w:trPr>
          <w:trHeight w:hRule="exact" w:val="793"/>
        </w:trPr>
        <w:tc>
          <w:tcPr>
            <w:tcW w:w="130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5740B5C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1FE4760E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/°C</m:t>
                </m:r>
              </m:oMath>
            </m:oMathPara>
          </w:p>
        </w:tc>
        <w:tc>
          <w:tcPr>
            <w:tcW w:w="130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91C251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64D85EFC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0E746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127560B1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B2E3C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13F975A9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3A145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45EEBBD8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916E5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5BE04FB1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475E26EC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0207FB9D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</w:tr>
      <w:tr w:rsidR="004C61A2" w14:paraId="34E22645" w14:textId="77777777" w:rsidTr="00CA41E4">
        <w:trPr>
          <w:trHeight w:hRule="exact" w:val="793"/>
        </w:trPr>
        <w:tc>
          <w:tcPr>
            <w:tcW w:w="130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75670D7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6A339B7F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  <m:oMath>
              <m:r>
                <w:rPr>
                  <w:rFonts w:ascii="Cambria Math" w:hAnsi="Cambria Math"/>
                  <w:i/>
                  <w:lang w:val="de-DE"/>
                </w:rPr>
                <w:sym w:font="Symbol" w:char="F044"/>
              </m:r>
              <m:r>
                <w:rPr>
                  <w:rFonts w:ascii="Cambria Math" w:hAnsi="Cambria Math"/>
                  <w:lang w:val="de-DE"/>
                </w:rPr>
                <m:t>E/kJ</m:t>
              </m:r>
            </m:oMath>
            <w:r>
              <w:rPr>
                <w:lang w:val="de-DE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E138F4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5352DAAE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C3096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7F00A921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5517F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64F44E60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F9F88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5447D209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194DC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6EC8A3D8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22429333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6F15DD92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  <w:rPr>
                <w:lang w:val="de-DE"/>
              </w:rPr>
            </w:pPr>
          </w:p>
        </w:tc>
      </w:tr>
      <w:tr w:rsidR="004C61A2" w14:paraId="0C4A63C1" w14:textId="77777777" w:rsidTr="00CA41E4">
        <w:trPr>
          <w:trHeight w:hRule="exact" w:val="793"/>
        </w:trPr>
        <w:tc>
          <w:tcPr>
            <w:tcW w:w="1304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E30533" w14:textId="77777777" w:rsidR="004C61A2" w:rsidRDefault="004C61A2" w:rsidP="00CA41E4">
            <w:pPr>
              <w:widowControl w:val="0"/>
              <w:spacing w:line="120" w:lineRule="exact"/>
              <w:rPr>
                <w:lang w:val="de-DE"/>
              </w:rPr>
            </w:pPr>
          </w:p>
          <w:p w14:paraId="3A4B5117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</w:pPr>
            <m:oMathPara>
              <m:oMath>
                <m:r>
                  <w:rPr>
                    <w:rFonts w:ascii="Cambria Math" w:hAnsi="Cambria Math"/>
                    <w:i/>
                  </w:rPr>
                  <w:sym w:font="Symbol" w:char="F044"/>
                </m:r>
                <m:r>
                  <w:rPr>
                    <w:rFonts w:ascii="Cambria Math" w:hAnsi="Cambria Math"/>
                  </w:rPr>
                  <m:t>T/K</m:t>
                </m:r>
              </m:oMath>
            </m:oMathPara>
          </w:p>
        </w:tc>
        <w:tc>
          <w:tcPr>
            <w:tcW w:w="1304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14:paraId="7672B7D8" w14:textId="77777777" w:rsidR="004C61A2" w:rsidRDefault="004C61A2" w:rsidP="00CA41E4">
            <w:pPr>
              <w:widowControl w:val="0"/>
              <w:spacing w:line="120" w:lineRule="exact"/>
            </w:pPr>
          </w:p>
          <w:p w14:paraId="2A03C72A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6DFC6D19" w14:textId="77777777" w:rsidR="004C61A2" w:rsidRDefault="004C61A2" w:rsidP="00CA41E4">
            <w:pPr>
              <w:widowControl w:val="0"/>
              <w:spacing w:line="120" w:lineRule="exact"/>
            </w:pPr>
          </w:p>
          <w:p w14:paraId="07F245EE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74717A06" w14:textId="77777777" w:rsidR="004C61A2" w:rsidRDefault="004C61A2" w:rsidP="00CA41E4">
            <w:pPr>
              <w:widowControl w:val="0"/>
              <w:spacing w:line="120" w:lineRule="exact"/>
            </w:pPr>
          </w:p>
          <w:p w14:paraId="40632BB8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37910F48" w14:textId="77777777" w:rsidR="004C61A2" w:rsidRDefault="004C61A2" w:rsidP="00CA41E4">
            <w:pPr>
              <w:widowControl w:val="0"/>
              <w:spacing w:line="120" w:lineRule="exact"/>
            </w:pPr>
          </w:p>
          <w:p w14:paraId="5304040A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5C1BC707" w14:textId="77777777" w:rsidR="004C61A2" w:rsidRDefault="004C61A2" w:rsidP="00CA41E4">
            <w:pPr>
              <w:widowControl w:val="0"/>
              <w:spacing w:line="120" w:lineRule="exact"/>
            </w:pPr>
          </w:p>
          <w:p w14:paraId="30AF37C1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CFAA348" w14:textId="77777777" w:rsidR="004C61A2" w:rsidRDefault="004C61A2" w:rsidP="00CA41E4">
            <w:pPr>
              <w:widowControl w:val="0"/>
              <w:spacing w:line="120" w:lineRule="exact"/>
            </w:pPr>
          </w:p>
          <w:p w14:paraId="4656D587" w14:textId="77777777" w:rsidR="004C61A2" w:rsidRDefault="004C61A2" w:rsidP="00CA41E4">
            <w:pPr>
              <w:widowControl w:val="0"/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 w:line="287" w:lineRule="auto"/>
              <w:jc w:val="center"/>
            </w:pPr>
          </w:p>
        </w:tc>
      </w:tr>
    </w:tbl>
    <w:p w14:paraId="1CE19013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1460DBC8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62DC47F1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37C0E2E9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7DCDCFDE" w14:textId="77777777" w:rsidR="004C61A2" w:rsidRPr="003B7298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b/>
        </w:rPr>
      </w:pPr>
      <w:r w:rsidRPr="003B7298">
        <w:rPr>
          <w:b/>
          <w:sz w:val="28"/>
        </w:rPr>
        <w:t>Databehandling</w:t>
      </w:r>
    </w:p>
    <w:p w14:paraId="5BAC85F0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b/>
        </w:rPr>
      </w:pPr>
    </w:p>
    <w:p w14:paraId="049B1FA2" w14:textId="77777777" w:rsidR="004C61A2" w:rsidRDefault="004C61A2" w:rsidP="004C61A2">
      <w:pPr>
        <w:widowControl w:val="0"/>
        <w:numPr>
          <w:ilvl w:val="0"/>
          <w:numId w:val="1"/>
        </w:num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For hver periode bestemmes systemets samlede temperaturtilvækst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 xml:space="preserve">T 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2</m:t>
            </m:r>
          </m:sub>
        </m:sSub>
        <m:r>
          <w:rPr>
            <w:rFonts w:ascii="Cambria Math" w:hAnsi="Cambria Math"/>
          </w:rPr>
          <m:t xml:space="preserve"> 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1</m:t>
            </m:r>
          </m:sub>
        </m:sSub>
      </m:oMath>
      <w:r>
        <w:t xml:space="preserve"> og systemets samlede tilførte energi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E</m:t>
        </m:r>
      </m:oMath>
      <w:r>
        <w:t xml:space="preserve"> (formel (1)). Vis her ét eksempel på udregning af hver type.</w:t>
      </w:r>
    </w:p>
    <w:p w14:paraId="4E193C5A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392D32DF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16055740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65F0FB9A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68F13C7A" w14:textId="77777777" w:rsidR="004C61A2" w:rsidRDefault="004C61A2" w:rsidP="004C61A2">
      <w:pPr>
        <w:widowControl w:val="0"/>
        <w:numPr>
          <w:ilvl w:val="0"/>
          <w:numId w:val="2"/>
        </w:num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 xml:space="preserve">Punkterne indtegnes i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 xml:space="preserve">T, </m:t>
        </m:r>
        <m:r>
          <w:rPr>
            <w:rFonts w:ascii="Cambria Math" w:hAnsi="Cambria Math"/>
            <w:i/>
          </w:rPr>
          <w:sym w:font="Symbol" w:char="F044"/>
        </m:r>
        <w:proofErr w:type="gramStart"/>
        <m:r>
          <w:rPr>
            <w:rFonts w:ascii="Cambria Math" w:hAnsi="Cambria Math"/>
          </w:rPr>
          <m:t>E)</m:t>
        </m:r>
      </m:oMath>
      <w:r>
        <w:t>-</w:t>
      </w:r>
      <w:proofErr w:type="gramEnd"/>
      <w:r>
        <w:t>koordinatsystem.</w:t>
      </w:r>
    </w:p>
    <w:p w14:paraId="09AA05FD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FEDF4" wp14:editId="1B4898D6">
                <wp:simplePos x="0" y="0"/>
                <wp:positionH relativeFrom="column">
                  <wp:posOffset>182880</wp:posOffset>
                </wp:positionH>
                <wp:positionV relativeFrom="paragraph">
                  <wp:posOffset>129540</wp:posOffset>
                </wp:positionV>
                <wp:extent cx="571500" cy="457200"/>
                <wp:effectExtent l="0" t="1905" r="2540" b="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41128" w14:textId="77777777" w:rsidR="004C61A2" w:rsidRDefault="004C61A2" w:rsidP="004C61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FEDF4" id="_x0000_t202" coordsize="21600,21600" o:spt="202" path="m0,0l0,21600,21600,21600,21600,0xe">
                <v:stroke joinstyle="miter"/>
                <v:path gradientshapeok="t" o:connecttype="rect"/>
              </v:shapetype>
              <v:shape id="Tekstboks 2" o:spid="_x0000_s1026" type="#_x0000_t202" style="position:absolute;margin-left:14.4pt;margin-top:10.2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" stroked="f">
                <v:textbox>
                  <w:txbxContent>
                    <w:p w14:paraId="7FC41128" w14:textId="77777777" w:rsidR="004C61A2" w:rsidRDefault="004C61A2" w:rsidP="004C61A2"/>
                  </w:txbxContent>
                </v:textbox>
              </v:shape>
            </w:pict>
          </mc:Fallback>
        </mc:AlternateContent>
      </w:r>
    </w:p>
    <w:p w14:paraId="5AB48370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5A23594B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19258AE2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504DC483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ind w:left="283"/>
      </w:pPr>
    </w:p>
    <w:p w14:paraId="5278A936" w14:textId="77777777" w:rsidR="004C61A2" w:rsidRDefault="004C61A2" w:rsidP="004C61A2">
      <w:pPr>
        <w:widowControl w:val="0"/>
        <w:numPr>
          <w:ilvl w:val="0"/>
          <w:numId w:val="2"/>
        </w:num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C127F" wp14:editId="0EFE7A4A">
                <wp:simplePos x="0" y="0"/>
                <wp:positionH relativeFrom="column">
                  <wp:posOffset>5372100</wp:posOffset>
                </wp:positionH>
                <wp:positionV relativeFrom="paragraph">
                  <wp:posOffset>170815</wp:posOffset>
                </wp:positionV>
                <wp:extent cx="685800" cy="342900"/>
                <wp:effectExtent l="0" t="0" r="4445" b="4445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1101D" w14:textId="77777777" w:rsidR="004C61A2" w:rsidRDefault="004C61A2" w:rsidP="004C61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C127F" id="Tekstboks 1" o:spid="_x0000_s1027" type="#_x0000_t202" style="position:absolute;left:0;text-align:left;margin-left:423pt;margin-top:13.45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" stroked="f">
                <v:textbox>
                  <w:txbxContent>
                    <w:p w14:paraId="0461101D" w14:textId="77777777" w:rsidR="004C61A2" w:rsidRDefault="004C61A2" w:rsidP="004C61A2"/>
                  </w:txbxContent>
                </v:textbox>
              </v:shape>
            </w:pict>
          </mc:Fallback>
        </mc:AlternateContent>
      </w:r>
      <w:r>
        <w:t xml:space="preserve">Lav en grafanalyse. Hvilket sammenhæng er der mellem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E</m:t>
        </m:r>
      </m:oMath>
      <w:r>
        <w:t xml:space="preserve"> og </w:t>
      </w:r>
      <m:oMath>
        <m:r>
          <w:rPr>
            <w:rFonts w:ascii="Cambria Math" w:hAnsi="Cambria Math"/>
            <w:i/>
          </w:rPr>
          <w:sym w:font="Symbol" w:char="F044"/>
        </m:r>
        <m:r>
          <w:rPr>
            <w:rFonts w:ascii="Cambria Math" w:hAnsi="Cambria Math"/>
          </w:rPr>
          <m:t>T</m:t>
        </m:r>
      </m:oMath>
      <w:r>
        <w:t>?</w:t>
      </w:r>
    </w:p>
    <w:p w14:paraId="7A004B5D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78582B50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69829811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5210B5B1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66172842" w14:textId="77777777" w:rsidR="004C61A2" w:rsidRDefault="004C61A2" w:rsidP="004C61A2">
      <w:pPr>
        <w:widowControl w:val="0"/>
        <w:numPr>
          <w:ilvl w:val="0"/>
          <w:numId w:val="2"/>
        </w:num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>Bestem den specifikke varmekapacitet for vand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eksp</m:t>
            </m:r>
          </m:sub>
        </m:sSub>
      </m:oMath>
      <w:r>
        <w:t xml:space="preserve"> ud fra forskriften for linien. (Sammenlign teori og eksperiment).</w:t>
      </w:r>
    </w:p>
    <w:p w14:paraId="21704777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6B7271C0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2082C491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53BBC538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6589C750" w14:textId="77777777" w:rsidR="004C61A2" w:rsidRDefault="004C61A2" w:rsidP="004C61A2">
      <w:pPr>
        <w:widowControl w:val="0"/>
        <w:numPr>
          <w:ilvl w:val="0"/>
          <w:numId w:val="2"/>
        </w:num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>Forklar hvad den specifikke varmekapacitet fortæller om et givet stof, f.eks. vand.</w:t>
      </w:r>
    </w:p>
    <w:p w14:paraId="71B03D53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112D7D42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192B1A3B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259A0754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2117D658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2A86A39E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>5) Beregn afvigelsen fra tabelværdien i %.</w:t>
      </w:r>
    </w:p>
    <w:p w14:paraId="0A3FC057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4AC27836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218A88B6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b/>
          <w:sz w:val="28"/>
          <w:szCs w:val="28"/>
        </w:rPr>
      </w:pPr>
    </w:p>
    <w:p w14:paraId="5AAB6078" w14:textId="77777777" w:rsidR="004C61A2" w:rsidRPr="002D055D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  <w:rPr>
          <w:b/>
          <w:sz w:val="28"/>
          <w:szCs w:val="28"/>
        </w:rPr>
      </w:pPr>
      <w:r w:rsidRPr="002D055D">
        <w:rPr>
          <w:b/>
          <w:sz w:val="28"/>
          <w:szCs w:val="28"/>
        </w:rPr>
        <w:t>Fejlkilder</w:t>
      </w:r>
    </w:p>
    <w:p w14:paraId="7BA0B7D4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  <w:r>
        <w:t>Angiv evt. fejlkilder ved forsøget.</w:t>
      </w:r>
    </w:p>
    <w:p w14:paraId="5FB930DB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pacing w:line="287" w:lineRule="auto"/>
      </w:pPr>
    </w:p>
    <w:p w14:paraId="5E9430AD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  <w:tab w:val="right" w:pos="9468"/>
        </w:tabs>
        <w:spacing w:line="287" w:lineRule="auto"/>
      </w:pPr>
      <w:r>
        <w:tab/>
      </w:r>
    </w:p>
    <w:p w14:paraId="761C44FF" w14:textId="77777777" w:rsidR="004C61A2" w:rsidRPr="002D055D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  <w:tab w:val="right" w:pos="9468"/>
        </w:tabs>
        <w:spacing w:line="287" w:lineRule="auto"/>
        <w:rPr>
          <w:sz w:val="28"/>
          <w:szCs w:val="28"/>
        </w:rPr>
      </w:pPr>
      <w:r w:rsidRPr="002D055D">
        <w:rPr>
          <w:b/>
          <w:sz w:val="28"/>
          <w:szCs w:val="28"/>
        </w:rPr>
        <w:t>Konklusion</w:t>
      </w:r>
    </w:p>
    <w:p w14:paraId="358FD6E9" w14:textId="77777777" w:rsidR="004C61A2" w:rsidRDefault="004C61A2" w:rsidP="004C61A2">
      <w:pPr>
        <w:widowControl w:val="0"/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  <w:tab w:val="right" w:pos="9468"/>
        </w:tabs>
        <w:spacing w:line="287" w:lineRule="auto"/>
      </w:pPr>
    </w:p>
    <w:p w14:paraId="6A346E40" w14:textId="77777777" w:rsidR="004C61A2" w:rsidRDefault="004C61A2" w:rsidP="004C61A2"/>
    <w:p w14:paraId="787683A2" w14:textId="77777777" w:rsidR="00FF2DA4" w:rsidRDefault="006E32A4"/>
    <w:sectPr w:rsidR="00FF2DA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102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3895B" w14:textId="77777777" w:rsidR="006E32A4" w:rsidRDefault="006E32A4" w:rsidP="00D0387C">
      <w:r>
        <w:separator/>
      </w:r>
    </w:p>
  </w:endnote>
  <w:endnote w:type="continuationSeparator" w:id="0">
    <w:p w14:paraId="1437E670" w14:textId="77777777" w:rsidR="006E32A4" w:rsidRDefault="006E32A4" w:rsidP="00D0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602C5" w14:textId="77777777" w:rsidR="00D0387C" w:rsidRDefault="00D0387C" w:rsidP="00237A18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2CED174" w14:textId="77777777" w:rsidR="00D0387C" w:rsidRDefault="00D0387C" w:rsidP="00D0387C">
    <w:pPr>
      <w:pStyle w:val="Sidefo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A5587" w14:textId="77777777" w:rsidR="00D0387C" w:rsidRDefault="00D0387C" w:rsidP="00237A18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219C8D02" w14:textId="77777777" w:rsidR="00D0387C" w:rsidRDefault="00D0387C" w:rsidP="00D0387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C0B05" w14:textId="77777777" w:rsidR="006E32A4" w:rsidRDefault="006E32A4" w:rsidP="00D0387C">
      <w:r>
        <w:separator/>
      </w:r>
    </w:p>
  </w:footnote>
  <w:footnote w:type="continuationSeparator" w:id="0">
    <w:p w14:paraId="70C4FBEF" w14:textId="77777777" w:rsidR="006E32A4" w:rsidRDefault="006E32A4" w:rsidP="00D038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62ECA" w14:textId="6EBBE4C7" w:rsidR="00477410" w:rsidRDefault="006E32A4">
    <w:pPr>
      <w:pStyle w:val="Sidehoved"/>
      <w:rPr>
        <w:sz w:val="20"/>
      </w:rPr>
    </w:pP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E7E37" w14:textId="04284E37" w:rsidR="00477410" w:rsidRDefault="006E32A4">
    <w:pPr>
      <w:pStyle w:val="Sidehoved"/>
      <w:rPr>
        <w:sz w:val="20"/>
      </w:rPr>
    </w:pPr>
    <w:r>
      <w:rPr>
        <w:sz w:val="20"/>
      </w:rPr>
      <w:tab/>
    </w:r>
    <w:r>
      <w:rPr>
        <w:rStyle w:val="Sidetal"/>
        <w:sz w:val="20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D1940"/>
    <w:multiLevelType w:val="singleLevel"/>
    <w:tmpl w:val="A690830A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35A94D4F"/>
    <w:multiLevelType w:val="singleLevel"/>
    <w:tmpl w:val="331E774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A2"/>
    <w:rsid w:val="00141E71"/>
    <w:rsid w:val="003D7876"/>
    <w:rsid w:val="004C61A2"/>
    <w:rsid w:val="006E32A4"/>
    <w:rsid w:val="00B6062A"/>
    <w:rsid w:val="00D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E40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61A2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4C61A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4C61A2"/>
    <w:rPr>
      <w:rFonts w:ascii="Times New Roman" w:eastAsia="Times New Roman" w:hAnsi="Times New Roman" w:cs="Times New Roman"/>
      <w:lang w:eastAsia="da-DK"/>
    </w:rPr>
  </w:style>
  <w:style w:type="character" w:styleId="Sidetal">
    <w:name w:val="page number"/>
    <w:basedOn w:val="Standardskrifttypeiafsnit"/>
    <w:semiHidden/>
    <w:rsid w:val="004C61A2"/>
  </w:style>
  <w:style w:type="paragraph" w:styleId="Sidefod">
    <w:name w:val="footer"/>
    <w:basedOn w:val="Normal"/>
    <w:link w:val="SidefodTegn"/>
    <w:uiPriority w:val="99"/>
    <w:unhideWhenUsed/>
    <w:rsid w:val="00D0387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87C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2347</Characters>
  <Application>Microsoft Macintosh Word</Application>
  <DocSecurity>0</DocSecurity>
  <Lines>19</Lines>
  <Paragraphs>5</Paragraphs>
  <ScaleCrop>false</ScaleCrop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2</cp:revision>
  <dcterms:created xsi:type="dcterms:W3CDTF">2018-01-02T11:27:00Z</dcterms:created>
  <dcterms:modified xsi:type="dcterms:W3CDTF">2018-01-02T11:28:00Z</dcterms:modified>
</cp:coreProperties>
</file>