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4328C" w14:textId="5D792CD1" w:rsidR="001A3DC7" w:rsidRPr="00B107AE" w:rsidRDefault="00A76826" w:rsidP="008C4963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b/>
          <w:bCs/>
          <w:sz w:val="40"/>
          <w:szCs w:val="40"/>
        </w:rPr>
      </w:pPr>
      <w:r w:rsidRPr="00B107AE">
        <w:rPr>
          <w:rFonts w:ascii="Calibri" w:hAnsi="Calibri" w:cs="Calibri"/>
          <w:b/>
          <w:bCs/>
          <w:sz w:val="40"/>
          <w:szCs w:val="40"/>
        </w:rPr>
        <w:t>Foreløbige e</w:t>
      </w:r>
      <w:r w:rsidR="009020A1" w:rsidRPr="00B107AE">
        <w:rPr>
          <w:rFonts w:ascii="Calibri" w:hAnsi="Calibri" w:cs="Calibri"/>
          <w:b/>
          <w:bCs/>
          <w:sz w:val="40"/>
          <w:szCs w:val="40"/>
        </w:rPr>
        <w:t>ksamens</w:t>
      </w:r>
      <w:r w:rsidR="001A3DC7" w:rsidRPr="00B107AE">
        <w:rPr>
          <w:rFonts w:ascii="Calibri" w:hAnsi="Calibri" w:cs="Calibri"/>
          <w:b/>
          <w:bCs/>
          <w:sz w:val="40"/>
          <w:szCs w:val="40"/>
        </w:rPr>
        <w:t xml:space="preserve">spørgsmål </w:t>
      </w:r>
      <w:r w:rsidR="009020A1" w:rsidRPr="00B107AE">
        <w:rPr>
          <w:rFonts w:ascii="Calibri" w:hAnsi="Calibri" w:cs="Calibri"/>
          <w:b/>
          <w:bCs/>
          <w:sz w:val="40"/>
          <w:szCs w:val="40"/>
        </w:rPr>
        <w:t>3</w:t>
      </w:r>
      <w:r w:rsidR="0036583C">
        <w:rPr>
          <w:rFonts w:ascii="Calibri" w:hAnsi="Calibri" w:cs="Calibri"/>
          <w:b/>
          <w:bCs/>
          <w:sz w:val="40"/>
          <w:szCs w:val="40"/>
        </w:rPr>
        <w:t>g</w:t>
      </w:r>
      <w:r w:rsidR="001A3DC7" w:rsidRPr="00B107AE">
        <w:rPr>
          <w:rFonts w:ascii="Calibri" w:hAnsi="Calibri" w:cs="Calibri"/>
          <w:b/>
          <w:bCs/>
          <w:sz w:val="40"/>
          <w:szCs w:val="40"/>
        </w:rPr>
        <w:t xml:space="preserve"> MA</w:t>
      </w:r>
      <w:r w:rsidR="0024473A" w:rsidRPr="00B107AE">
        <w:rPr>
          <w:rFonts w:ascii="Calibri" w:hAnsi="Calibri" w:cs="Calibri"/>
          <w:b/>
          <w:bCs/>
          <w:sz w:val="40"/>
          <w:szCs w:val="40"/>
        </w:rPr>
        <w:t xml:space="preserve"> 202</w:t>
      </w:r>
      <w:r w:rsidR="0036583C">
        <w:rPr>
          <w:rFonts w:ascii="Calibri" w:hAnsi="Calibri" w:cs="Calibri"/>
          <w:b/>
          <w:bCs/>
          <w:sz w:val="40"/>
          <w:szCs w:val="40"/>
        </w:rPr>
        <w:t>6</w:t>
      </w:r>
    </w:p>
    <w:p w14:paraId="2D795B5C" w14:textId="77777777" w:rsidR="00B107AE" w:rsidRPr="002D46AA" w:rsidRDefault="00B107AE" w:rsidP="008C4963">
      <w:pPr>
        <w:pStyle w:val="NormalWeb"/>
        <w:spacing w:before="0" w:beforeAutospacing="0" w:after="0" w:afterAutospacing="0" w:line="360" w:lineRule="auto"/>
        <w:rPr>
          <w:rFonts w:ascii="Calibri" w:hAnsi="Calibri" w:cs="Calibri"/>
        </w:rPr>
      </w:pPr>
    </w:p>
    <w:p w14:paraId="52745AF6" w14:textId="28FC209C" w:rsidR="009020A1" w:rsidRPr="009020A1" w:rsidRDefault="001A3DC7" w:rsidP="008C4963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rPr>
          <w:rFonts w:ascii="Calibri" w:hAnsi="Calibri" w:cs="Calibri"/>
        </w:rPr>
      </w:pPr>
      <w:r w:rsidRPr="002D46AA">
        <w:rPr>
          <w:rFonts w:ascii="Calibri" w:hAnsi="Calibri" w:cs="Calibri"/>
          <w:b/>
          <w:bCs/>
        </w:rPr>
        <w:t>Vektor</w:t>
      </w:r>
      <w:r w:rsidR="009020A1">
        <w:rPr>
          <w:rFonts w:ascii="Calibri" w:hAnsi="Calibri" w:cs="Calibri"/>
          <w:b/>
          <w:bCs/>
        </w:rPr>
        <w:t>er og vektorfunktioner</w:t>
      </w:r>
    </w:p>
    <w:p w14:paraId="43C19800" w14:textId="7D2CC0BC" w:rsidR="009020A1" w:rsidRDefault="005F17D5" w:rsidP="008C4963">
      <w:pPr>
        <w:pStyle w:val="NormalWeb"/>
        <w:spacing w:before="0" w:beforeAutospacing="0" w:after="0" w:afterAutospacing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Forklar om</w:t>
      </w:r>
      <w:r w:rsidR="009020A1">
        <w:rPr>
          <w:rFonts w:ascii="Calibri" w:hAnsi="Calibri" w:cs="Calibri"/>
        </w:rPr>
        <w:t xml:space="preserve"> ligning og parameterfremstilling for en ret linje i planen og</w:t>
      </w:r>
      <w:r>
        <w:rPr>
          <w:rFonts w:ascii="Calibri" w:hAnsi="Calibri" w:cs="Calibri"/>
        </w:rPr>
        <w:t xml:space="preserve"> </w:t>
      </w:r>
      <w:r w:rsidR="009020A1">
        <w:rPr>
          <w:rFonts w:ascii="Calibri" w:hAnsi="Calibri" w:cs="Calibri"/>
        </w:rPr>
        <w:t>gør</w:t>
      </w:r>
      <w:r w:rsidR="009020A1" w:rsidRPr="002D46AA">
        <w:rPr>
          <w:rFonts w:ascii="Calibri" w:hAnsi="Calibri" w:cs="Calibri"/>
        </w:rPr>
        <w:t xml:space="preserve"> rede for formlen for</w:t>
      </w:r>
      <w:r w:rsidR="009020A1">
        <w:rPr>
          <w:rFonts w:ascii="Calibri" w:hAnsi="Calibri" w:cs="Calibri"/>
        </w:rPr>
        <w:t xml:space="preserve"> bestemmelse af</w:t>
      </w:r>
      <w:r w:rsidR="009020A1" w:rsidRPr="002D46AA">
        <w:rPr>
          <w:rFonts w:ascii="Calibri" w:hAnsi="Calibri" w:cs="Calibri"/>
        </w:rPr>
        <w:t xml:space="preserve"> afstand</w:t>
      </w:r>
      <w:r w:rsidR="009020A1">
        <w:rPr>
          <w:rFonts w:ascii="Calibri" w:hAnsi="Calibri" w:cs="Calibri"/>
        </w:rPr>
        <w:t>en</w:t>
      </w:r>
      <w:r w:rsidR="009020A1" w:rsidRPr="002D46AA">
        <w:rPr>
          <w:rFonts w:ascii="Calibri" w:hAnsi="Calibri" w:cs="Calibri"/>
        </w:rPr>
        <w:t xml:space="preserve"> mellem punkt og</w:t>
      </w:r>
      <w:r>
        <w:rPr>
          <w:rFonts w:ascii="Calibri" w:hAnsi="Calibri" w:cs="Calibri"/>
        </w:rPr>
        <w:t xml:space="preserve"> </w:t>
      </w:r>
      <w:r w:rsidR="009020A1" w:rsidRPr="002D46AA">
        <w:rPr>
          <w:rFonts w:ascii="Calibri" w:hAnsi="Calibri" w:cs="Calibri"/>
        </w:rPr>
        <w:t>linje.</w:t>
      </w:r>
    </w:p>
    <w:p w14:paraId="5F0419C0" w14:textId="72F01735" w:rsidR="009020A1" w:rsidRDefault="009020A1" w:rsidP="008C4963">
      <w:pPr>
        <w:pStyle w:val="NormalWeb"/>
        <w:spacing w:before="0" w:beforeAutospacing="0" w:after="0" w:afterAutospacing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Forklar begreberne </w:t>
      </w:r>
      <w:r w:rsidR="006A1A3A">
        <w:rPr>
          <w:rFonts w:ascii="Calibri" w:hAnsi="Calibri" w:cs="Calibri"/>
        </w:rPr>
        <w:t>vektorfunktion</w:t>
      </w:r>
      <w:r>
        <w:rPr>
          <w:rFonts w:ascii="Calibri" w:hAnsi="Calibri" w:cs="Calibri"/>
        </w:rPr>
        <w:t xml:space="preserve"> og </w:t>
      </w:r>
      <w:r w:rsidR="006A1A3A">
        <w:rPr>
          <w:rFonts w:ascii="Calibri" w:hAnsi="Calibri" w:cs="Calibri"/>
        </w:rPr>
        <w:t>parameter</w:t>
      </w:r>
      <w:r>
        <w:rPr>
          <w:rFonts w:ascii="Calibri" w:hAnsi="Calibri" w:cs="Calibri"/>
        </w:rPr>
        <w:t>kurve for en vektorfunktion.</w:t>
      </w:r>
    </w:p>
    <w:p w14:paraId="29879455" w14:textId="77777777" w:rsidR="005F21EA" w:rsidRPr="002D46AA" w:rsidRDefault="005F21EA" w:rsidP="008C4963">
      <w:pPr>
        <w:pStyle w:val="NormalWeb"/>
        <w:spacing w:before="0" w:beforeAutospacing="0" w:after="0" w:afterAutospacing="0" w:line="360" w:lineRule="auto"/>
        <w:rPr>
          <w:rFonts w:ascii="Calibri" w:hAnsi="Calibri" w:cs="Calibri"/>
        </w:rPr>
      </w:pPr>
    </w:p>
    <w:p w14:paraId="51525AB8" w14:textId="20E6E3EC" w:rsidR="001A3DC7" w:rsidRPr="004F13D1" w:rsidRDefault="001A3DC7" w:rsidP="008C4963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rPr>
          <w:rFonts w:ascii="Calibri" w:hAnsi="Calibri" w:cs="Calibri"/>
        </w:rPr>
      </w:pPr>
      <w:r w:rsidRPr="004F13D1">
        <w:rPr>
          <w:rFonts w:ascii="Calibri" w:hAnsi="Calibri" w:cs="Calibri"/>
          <w:b/>
          <w:bCs/>
        </w:rPr>
        <w:t>Differentialregning</w:t>
      </w:r>
      <w:r w:rsidR="009020A1" w:rsidRPr="004F13D1">
        <w:rPr>
          <w:rFonts w:ascii="Calibri" w:hAnsi="Calibri" w:cs="Calibri"/>
          <w:b/>
          <w:bCs/>
        </w:rPr>
        <w:t xml:space="preserve"> og vektorfunktioner</w:t>
      </w:r>
    </w:p>
    <w:p w14:paraId="5F6F1684" w14:textId="5750291F" w:rsidR="001A3DC7" w:rsidRPr="004F13D1" w:rsidRDefault="001A3DC7" w:rsidP="008C4963">
      <w:pPr>
        <w:pStyle w:val="NormalWeb"/>
        <w:spacing w:before="0" w:beforeAutospacing="0" w:after="0" w:afterAutospacing="0" w:line="360" w:lineRule="auto"/>
        <w:rPr>
          <w:rFonts w:ascii="Calibri" w:hAnsi="Calibri" w:cs="Calibri"/>
        </w:rPr>
      </w:pPr>
      <w:r w:rsidRPr="004F13D1">
        <w:rPr>
          <w:rFonts w:ascii="Calibri" w:hAnsi="Calibri" w:cs="Calibri"/>
        </w:rPr>
        <w:t>Forklar grafisk principperne bag tretrinsreglen</w:t>
      </w:r>
      <w:r w:rsidR="00572E79">
        <w:rPr>
          <w:rFonts w:ascii="Calibri" w:hAnsi="Calibri" w:cs="Calibri"/>
        </w:rPr>
        <w:t>, hvor begreberne sekant og tangent inddrages</w:t>
      </w:r>
      <w:r w:rsidRPr="004F13D1">
        <w:rPr>
          <w:rFonts w:ascii="Calibri" w:hAnsi="Calibri" w:cs="Calibri"/>
        </w:rPr>
        <w:t>.</w:t>
      </w:r>
    </w:p>
    <w:p w14:paraId="135921C4" w14:textId="18D3221F" w:rsidR="009020A1" w:rsidRPr="004F13D1" w:rsidRDefault="009020A1" w:rsidP="008C4963">
      <w:pPr>
        <w:pStyle w:val="NormalWeb"/>
        <w:spacing w:before="0" w:beforeAutospacing="0" w:after="0" w:afterAutospacing="0" w:line="360" w:lineRule="auto"/>
        <w:rPr>
          <w:rFonts w:ascii="Calibri" w:hAnsi="Calibri" w:cs="Calibri"/>
        </w:rPr>
      </w:pPr>
      <w:r w:rsidRPr="004F13D1">
        <w:rPr>
          <w:rFonts w:ascii="Calibri" w:hAnsi="Calibri" w:cs="Calibri"/>
        </w:rPr>
        <w:t>Gør rede for</w:t>
      </w:r>
      <w:r w:rsidR="001A3DC7" w:rsidRPr="004F13D1">
        <w:rPr>
          <w:rFonts w:ascii="Calibri" w:hAnsi="Calibri" w:cs="Calibri"/>
        </w:rPr>
        <w:t xml:space="preserve"> differentialkvotienten for</w:t>
      </w:r>
      <w:r w:rsidRPr="004F13D1">
        <w:rPr>
          <w:rFonts w:ascii="Calibri" w:hAnsi="Calibri" w:cs="Calibri"/>
        </w:rPr>
        <w:t xml:space="preserve"> </w:t>
      </w:r>
      <w:r w:rsidR="00276B6F">
        <w:rPr>
          <w:rFonts w:ascii="Calibri" w:hAnsi="Calibri" w:cs="Calibri"/>
        </w:rPr>
        <w:t>enten</w:t>
      </w:r>
      <w:r w:rsidR="00581C1B">
        <w:rPr>
          <w:rFonts w:ascii="Calibri" w:hAnsi="Calibri" w:cs="Calibri"/>
        </w:rPr>
        <w:t xml:space="preserve"> </w:t>
      </w:r>
      <m:oMath>
        <m:r>
          <w:rPr>
            <w:rFonts w:ascii="Cambria Math" w:hAnsi="Cambria Math" w:cs="Calibri"/>
          </w:rPr>
          <m:t>f</m:t>
        </m:r>
        <m:d>
          <m:dPr>
            <m:ctrlPr>
              <w:rPr>
                <w:rFonts w:ascii="Cambria Math" w:hAnsi="Cambria Math" w:cs="Calibri"/>
                <w:i/>
              </w:rPr>
            </m:ctrlPr>
          </m:dPr>
          <m:e>
            <m:r>
              <w:rPr>
                <w:rFonts w:ascii="Cambria Math" w:hAnsi="Cambria Math" w:cs="Calibri"/>
              </w:rPr>
              <m:t>x</m:t>
            </m:r>
          </m:e>
        </m:d>
        <m:r>
          <w:rPr>
            <w:rFonts w:ascii="Cambria Math" w:hAnsi="Cambria Math" w:cs="Calibri"/>
          </w:rPr>
          <m:t>=</m:t>
        </m:r>
        <m:rad>
          <m:radPr>
            <m:degHide m:val="1"/>
            <m:ctrlPr>
              <w:rPr>
                <w:rFonts w:ascii="Cambria Math" w:hAnsi="Cambria Math" w:cs="Calibri"/>
                <w:i/>
              </w:rPr>
            </m:ctrlPr>
          </m:radPr>
          <m:deg/>
          <m:e>
            <m:r>
              <w:rPr>
                <w:rFonts w:ascii="Cambria Math" w:hAnsi="Cambria Math" w:cs="Calibri"/>
              </w:rPr>
              <m:t>x</m:t>
            </m:r>
          </m:e>
        </m:rad>
      </m:oMath>
      <w:r w:rsidRPr="004F13D1">
        <w:rPr>
          <w:rFonts w:ascii="Calibri" w:hAnsi="Calibri" w:cs="Calibri"/>
        </w:rPr>
        <w:t xml:space="preserve"> eller </w:t>
      </w:r>
      <m:oMath>
        <m:r>
          <w:rPr>
            <w:rFonts w:ascii="Cambria Math" w:hAnsi="Cambria Math" w:cs="Calibri"/>
          </w:rPr>
          <m:t>f</m:t>
        </m:r>
        <m:d>
          <m:dPr>
            <m:ctrlPr>
              <w:rPr>
                <w:rFonts w:ascii="Cambria Math" w:hAnsi="Cambria Math" w:cs="Calibri"/>
                <w:i/>
              </w:rPr>
            </m:ctrlPr>
          </m:dPr>
          <m:e>
            <m:r>
              <w:rPr>
                <w:rFonts w:ascii="Cambria Math" w:hAnsi="Cambria Math" w:cs="Calibri"/>
              </w:rPr>
              <m:t>x</m:t>
            </m:r>
          </m:e>
        </m:d>
        <m:r>
          <w:rPr>
            <w:rFonts w:ascii="Cambria Math" w:hAnsi="Cambria Math" w:cs="Calibri"/>
          </w:rPr>
          <m:t>=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1</m:t>
            </m:r>
          </m:num>
          <m:den>
            <m:r>
              <w:rPr>
                <w:rFonts w:ascii="Cambria Math" w:hAnsi="Cambria Math" w:cs="Calibri"/>
              </w:rPr>
              <m:t>x</m:t>
            </m:r>
          </m:den>
        </m:f>
      </m:oMath>
      <w:r w:rsidRPr="004F13D1">
        <w:rPr>
          <w:rFonts w:ascii="Calibri" w:hAnsi="Calibri" w:cs="Calibri"/>
        </w:rPr>
        <w:t>.</w:t>
      </w:r>
    </w:p>
    <w:p w14:paraId="525B73F7" w14:textId="4E823C0F" w:rsidR="00EC57BD" w:rsidRDefault="00EC57BD" w:rsidP="008C4963">
      <w:pPr>
        <w:pStyle w:val="NormalWeb"/>
        <w:spacing w:before="0" w:beforeAutospacing="0" w:after="0" w:afterAutospacing="0" w:line="360" w:lineRule="auto"/>
        <w:rPr>
          <w:rFonts w:ascii="Calibri" w:hAnsi="Calibri" w:cs="Calibri"/>
        </w:rPr>
      </w:pPr>
      <w:r w:rsidRPr="004F13D1">
        <w:rPr>
          <w:rFonts w:ascii="Calibri" w:hAnsi="Calibri" w:cs="Calibri"/>
        </w:rPr>
        <w:t>Forklar hvordan differentialregning kan anvendes i forbindelse med vektorfunktioner.</w:t>
      </w:r>
    </w:p>
    <w:p w14:paraId="298F0AFE" w14:textId="77777777" w:rsidR="009020A1" w:rsidRDefault="009020A1" w:rsidP="008C4963">
      <w:pPr>
        <w:pStyle w:val="NormalWeb"/>
        <w:spacing w:before="0" w:beforeAutospacing="0" w:after="0" w:afterAutospacing="0" w:line="360" w:lineRule="auto"/>
        <w:rPr>
          <w:rFonts w:ascii="Calibri" w:hAnsi="Calibri" w:cs="Calibri"/>
        </w:rPr>
      </w:pPr>
    </w:p>
    <w:p w14:paraId="5802238C" w14:textId="39726BF7" w:rsidR="009020A1" w:rsidRPr="002D46AA" w:rsidRDefault="009020A1" w:rsidP="008C4963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rPr>
          <w:rFonts w:ascii="Calibri" w:hAnsi="Calibri" w:cs="Calibri"/>
        </w:rPr>
      </w:pPr>
      <w:r w:rsidRPr="002D46AA">
        <w:rPr>
          <w:rFonts w:ascii="Calibri" w:hAnsi="Calibri" w:cs="Calibri"/>
          <w:b/>
          <w:bCs/>
        </w:rPr>
        <w:t>Differentialregning</w:t>
      </w:r>
      <w:r>
        <w:rPr>
          <w:rFonts w:ascii="Calibri" w:hAnsi="Calibri" w:cs="Calibri"/>
          <w:b/>
          <w:bCs/>
        </w:rPr>
        <w:t xml:space="preserve"> og funktioner af </w:t>
      </w:r>
      <w:r w:rsidR="005F17D5">
        <w:rPr>
          <w:rFonts w:ascii="Calibri" w:hAnsi="Calibri" w:cs="Calibri"/>
          <w:b/>
          <w:bCs/>
        </w:rPr>
        <w:t xml:space="preserve">én og </w:t>
      </w:r>
      <w:r>
        <w:rPr>
          <w:rFonts w:ascii="Calibri" w:hAnsi="Calibri" w:cs="Calibri"/>
          <w:b/>
          <w:bCs/>
        </w:rPr>
        <w:t>to variable</w:t>
      </w:r>
    </w:p>
    <w:p w14:paraId="4E8A852A" w14:textId="77777777" w:rsidR="009020A1" w:rsidRPr="002D46AA" w:rsidRDefault="009020A1" w:rsidP="008C4963">
      <w:pPr>
        <w:pStyle w:val="NormalWeb"/>
        <w:spacing w:before="0" w:beforeAutospacing="0" w:after="0" w:afterAutospacing="0" w:line="360" w:lineRule="auto"/>
        <w:rPr>
          <w:rFonts w:ascii="Calibri" w:hAnsi="Calibri" w:cs="Calibri"/>
        </w:rPr>
      </w:pPr>
      <w:r w:rsidRPr="009020A1">
        <w:rPr>
          <w:rFonts w:ascii="Calibri" w:hAnsi="Calibri" w:cs="Calibri"/>
        </w:rPr>
        <w:t>Forklar grafisk principperne bag tretrinsreglen.</w:t>
      </w:r>
    </w:p>
    <w:p w14:paraId="4A39295C" w14:textId="48DA6D27" w:rsidR="009020A1" w:rsidRDefault="009020A1" w:rsidP="008C4963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Gør rede for </w:t>
      </w:r>
      <w:r w:rsidR="006A1A3A">
        <w:rPr>
          <w:rStyle w:val="normaltextrun"/>
          <w:rFonts w:ascii="Calibri" w:hAnsi="Calibri" w:cs="Calibri"/>
        </w:rPr>
        <w:t xml:space="preserve">produktreglen for </w:t>
      </w:r>
      <w:r>
        <w:rPr>
          <w:rStyle w:val="normaltextrun"/>
          <w:rFonts w:ascii="Calibri" w:hAnsi="Calibri" w:cs="Calibri"/>
        </w:rPr>
        <w:t>differentiation af et produkt af to funktioner af én variabel.</w:t>
      </w:r>
      <w:r>
        <w:rPr>
          <w:rStyle w:val="eop"/>
          <w:rFonts w:ascii="Calibri" w:hAnsi="Calibri" w:cs="Calibri"/>
        </w:rPr>
        <w:t> </w:t>
      </w:r>
    </w:p>
    <w:p w14:paraId="61592925" w14:textId="4BE3BAD3" w:rsidR="005F21EA" w:rsidRPr="008C4963" w:rsidRDefault="009020A1" w:rsidP="008C4963">
      <w:pPr>
        <w:spacing w:line="360" w:lineRule="auto"/>
      </w:pPr>
      <w:r w:rsidRPr="005F17D5">
        <w:t>Forklar hvordan man bestemmer partielle afledede for funktioner af to variable.</w:t>
      </w:r>
    </w:p>
    <w:p w14:paraId="2EFA0DA5" w14:textId="77777777" w:rsidR="008731A6" w:rsidRPr="004C6262" w:rsidRDefault="008731A6" w:rsidP="008C4963">
      <w:pPr>
        <w:pStyle w:val="NormalWeb"/>
        <w:spacing w:before="0" w:beforeAutospacing="0" w:after="0" w:afterAutospacing="0" w:line="360" w:lineRule="auto"/>
        <w:rPr>
          <w:rFonts w:ascii="Calibri" w:hAnsi="Calibri" w:cs="Calibri"/>
        </w:rPr>
      </w:pPr>
    </w:p>
    <w:p w14:paraId="7317E80E" w14:textId="589E2092" w:rsidR="004C6262" w:rsidRPr="004C6262" w:rsidRDefault="004C6262" w:rsidP="008C4963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rPr>
          <w:rFonts w:ascii="Calibri" w:hAnsi="Calibri" w:cs="Calibri"/>
          <w:b/>
          <w:bCs/>
        </w:rPr>
      </w:pPr>
      <w:r w:rsidRPr="004C6262">
        <w:rPr>
          <w:rFonts w:ascii="Calibri" w:hAnsi="Calibri" w:cs="Calibri"/>
          <w:b/>
          <w:bCs/>
        </w:rPr>
        <w:t>Integralregning</w:t>
      </w:r>
    </w:p>
    <w:p w14:paraId="2FBC6569" w14:textId="6880B1AE" w:rsidR="004C6262" w:rsidRPr="004C6262" w:rsidRDefault="004C6262" w:rsidP="008C4963">
      <w:pPr>
        <w:spacing w:line="360" w:lineRule="auto"/>
        <w:rPr>
          <w:sz w:val="18"/>
          <w:szCs w:val="18"/>
          <w:lang w:eastAsia="da-DK"/>
        </w:rPr>
      </w:pPr>
      <w:r w:rsidRPr="004C6262">
        <w:rPr>
          <w:lang w:eastAsia="da-DK"/>
        </w:rPr>
        <w:t>Indfør det bestemte integral. </w:t>
      </w:r>
    </w:p>
    <w:p w14:paraId="21C390B1" w14:textId="2C6825CB" w:rsidR="004C6262" w:rsidRDefault="004C6262" w:rsidP="008C4963">
      <w:pPr>
        <w:spacing w:line="360" w:lineRule="auto"/>
        <w:rPr>
          <w:lang w:eastAsia="da-DK"/>
        </w:rPr>
      </w:pPr>
      <w:r w:rsidRPr="004C6262">
        <w:rPr>
          <w:lang w:eastAsia="da-DK"/>
        </w:rPr>
        <w:t>Indfør arealfunktionen</w:t>
      </w:r>
      <w:r w:rsidR="00B10C2C">
        <w:rPr>
          <w:lang w:eastAsia="da-DK"/>
        </w:rPr>
        <w:t>,</w:t>
      </w:r>
      <w:r w:rsidRPr="004C6262">
        <w:rPr>
          <w:lang w:eastAsia="da-DK"/>
        </w:rPr>
        <w:t xml:space="preserve"> og gør rede for </w:t>
      </w:r>
      <w:r w:rsidR="00B10C2C">
        <w:rPr>
          <w:lang w:eastAsia="da-DK"/>
        </w:rPr>
        <w:t xml:space="preserve">at arealfunktionen for en funktion </w:t>
      </w:r>
      <m:oMath>
        <m:r>
          <w:rPr>
            <w:rFonts w:ascii="Cambria Math" w:hAnsi="Cambria Math"/>
            <w:lang w:eastAsia="da-DK"/>
          </w:rPr>
          <m:t>f</m:t>
        </m:r>
        <m:d>
          <m:dPr>
            <m:ctrlPr>
              <w:rPr>
                <w:rFonts w:ascii="Cambria Math" w:hAnsi="Cambria Math"/>
                <w:i/>
                <w:lang w:eastAsia="da-DK"/>
              </w:rPr>
            </m:ctrlPr>
          </m:dPr>
          <m:e>
            <m:r>
              <w:rPr>
                <w:rFonts w:ascii="Cambria Math" w:hAnsi="Cambria Math"/>
                <w:lang w:eastAsia="da-DK"/>
              </w:rPr>
              <m:t>x</m:t>
            </m:r>
          </m:e>
        </m:d>
      </m:oMath>
      <w:r w:rsidR="001179F8">
        <w:rPr>
          <w:rFonts w:eastAsiaTheme="minorEastAsia"/>
          <w:lang w:eastAsia="da-DK"/>
        </w:rPr>
        <w:t xml:space="preserve"> er en stamfunktion til denne.</w:t>
      </w:r>
    </w:p>
    <w:p w14:paraId="10ACAD0D" w14:textId="77777777" w:rsidR="00581C1B" w:rsidRDefault="00581C1B" w:rsidP="008C4963">
      <w:pPr>
        <w:spacing w:line="360" w:lineRule="auto"/>
        <w:rPr>
          <w:lang w:eastAsia="da-DK"/>
        </w:rPr>
      </w:pPr>
    </w:p>
    <w:p w14:paraId="2CE3548B" w14:textId="2A175D93" w:rsidR="009020A1" w:rsidRPr="00403165" w:rsidRDefault="009020A1" w:rsidP="008C4963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rPr>
          <w:rFonts w:ascii="Calibri" w:hAnsi="Calibri" w:cs="Calibri"/>
          <w:b/>
          <w:bCs/>
        </w:rPr>
      </w:pPr>
      <w:r w:rsidRPr="00403165">
        <w:rPr>
          <w:rFonts w:ascii="Calibri" w:hAnsi="Calibri" w:cs="Calibri"/>
          <w:b/>
          <w:bCs/>
        </w:rPr>
        <w:t>Integralregning</w:t>
      </w:r>
    </w:p>
    <w:p w14:paraId="2EDD9094" w14:textId="5B8660E4" w:rsidR="009020A1" w:rsidRPr="00403165" w:rsidRDefault="009020A1" w:rsidP="008C4963">
      <w:pPr>
        <w:spacing w:line="360" w:lineRule="auto"/>
      </w:pPr>
      <w:r w:rsidRPr="00403165">
        <w:t xml:space="preserve">Indfør det bestemte integral og forklar hvordan det bruges til at udregne rumfanget af </w:t>
      </w:r>
      <w:r w:rsidR="00947B5B">
        <w:t xml:space="preserve">et </w:t>
      </w:r>
      <w:r w:rsidRPr="00403165">
        <w:t>omdrejningslegeme.</w:t>
      </w:r>
    </w:p>
    <w:p w14:paraId="0D04F632" w14:textId="7C6C61A8" w:rsidR="009020A1" w:rsidRDefault="009020A1" w:rsidP="008C4963">
      <w:pPr>
        <w:spacing w:line="360" w:lineRule="auto"/>
        <w:rPr>
          <w:lang w:eastAsia="da-DK"/>
        </w:rPr>
      </w:pPr>
      <w:r w:rsidRPr="00403165">
        <w:t>Gør rede for rumfangsformlen for enten en kegle</w:t>
      </w:r>
      <w:r w:rsidR="001179F8">
        <w:t xml:space="preserve">, </w:t>
      </w:r>
      <w:r w:rsidRPr="00403165">
        <w:t>kugle</w:t>
      </w:r>
      <w:r w:rsidR="001179F8">
        <w:t xml:space="preserve"> eller keglestub</w:t>
      </w:r>
    </w:p>
    <w:p w14:paraId="7FE11549" w14:textId="77777777" w:rsidR="009020A1" w:rsidRDefault="009020A1" w:rsidP="008C4963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b/>
          <w:bCs/>
        </w:rPr>
      </w:pPr>
    </w:p>
    <w:p w14:paraId="3DB98C51" w14:textId="77777777" w:rsidR="00572E79" w:rsidRDefault="00572E79" w:rsidP="008C4963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b/>
          <w:bCs/>
        </w:rPr>
      </w:pPr>
    </w:p>
    <w:p w14:paraId="0F5F3BE8" w14:textId="77777777" w:rsidR="00572E79" w:rsidRDefault="00572E79" w:rsidP="008C4963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b/>
          <w:bCs/>
        </w:rPr>
      </w:pPr>
    </w:p>
    <w:p w14:paraId="2C3BF6E4" w14:textId="639CD585" w:rsidR="009020A1" w:rsidRDefault="009020A1" w:rsidP="008C4963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Differentialligninger</w:t>
      </w:r>
    </w:p>
    <w:p w14:paraId="21462CF4" w14:textId="6B099F20" w:rsidR="005F17D5" w:rsidRDefault="001179F8" w:rsidP="008C4963">
      <w:pPr>
        <w:spacing w:line="360" w:lineRule="auto"/>
        <w:rPr>
          <w:rStyle w:val="eop"/>
          <w:rFonts w:ascii="Calibri" w:hAnsi="Calibri" w:cs="Calibri"/>
          <w:color w:val="000000"/>
          <w:shd w:val="clear" w:color="auto" w:fill="FFFFFF"/>
        </w:rPr>
      </w:pPr>
      <w:r w:rsidRPr="001179F8">
        <w:rPr>
          <w:rStyle w:val="normaltextrun"/>
          <w:rFonts w:ascii="Calibri" w:hAnsi="Calibri" w:cs="Calibri"/>
          <w:color w:val="000000"/>
          <w:shd w:val="clear" w:color="auto" w:fill="FFFFFF"/>
        </w:rPr>
        <w:t>F</w:t>
      </w:r>
      <w:r w:rsidR="00947B5B" w:rsidRPr="001179F8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orklar, hvad en fuldstændig </w:t>
      </w:r>
      <w:r w:rsidRPr="001179F8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løsning </w:t>
      </w:r>
      <w:r w:rsidR="00947B5B" w:rsidRPr="001179F8">
        <w:rPr>
          <w:rStyle w:val="normaltextrun"/>
          <w:rFonts w:ascii="Calibri" w:hAnsi="Calibri" w:cs="Calibri"/>
          <w:color w:val="000000"/>
          <w:shd w:val="clear" w:color="auto" w:fill="FFFFFF"/>
        </w:rPr>
        <w:t>og</w:t>
      </w:r>
      <w:r w:rsidRPr="001179F8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en</w:t>
      </w:r>
      <w:r w:rsidR="00947B5B" w:rsidRPr="001179F8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partikulær løsning til en differentialligning er.</w:t>
      </w:r>
    </w:p>
    <w:p w14:paraId="59BFD747" w14:textId="105D073F" w:rsidR="0003092E" w:rsidRPr="00EC57BD" w:rsidRDefault="0003092E" w:rsidP="008C4963">
      <w:pPr>
        <w:spacing w:line="360" w:lineRule="auto"/>
        <w:rPr>
          <w:rFonts w:eastAsiaTheme="minorEastAsia"/>
        </w:rPr>
      </w:pPr>
      <w:r>
        <w:t xml:space="preserve">Gør rede for formlen for den fuldstændige løsning til differentialligninger af typen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lang w:eastAsia="da-DK"/>
              </w:rPr>
            </m:ctrlPr>
          </m:sSupPr>
          <m:e>
            <m:r>
              <w:rPr>
                <w:rFonts w:ascii="Cambria Math" w:eastAsia="Times New Roman" w:hAnsi="Cambria Math" w:cs="Times New Roman"/>
                <w:lang w:eastAsia="da-DK"/>
              </w:rPr>
              <m:t>y</m:t>
            </m:r>
          </m:e>
          <m:sup>
            <m:r>
              <w:rPr>
                <w:rFonts w:ascii="Cambria Math" w:eastAsia="Times New Roman" w:hAnsi="Cambria Math" w:cs="Times New Roman"/>
                <w:lang w:eastAsia="da-DK"/>
              </w:rPr>
              <m:t>'</m:t>
            </m:r>
          </m:sup>
        </m:sSup>
        <m:r>
          <w:rPr>
            <w:rFonts w:ascii="Cambria Math" w:eastAsia="Times New Roman" w:hAnsi="Cambria Math" w:cs="Times New Roman"/>
            <w:lang w:eastAsia="da-DK"/>
          </w:rPr>
          <m:t>=b-a∙y</m:t>
        </m:r>
      </m:oMath>
      <w:r w:rsidR="00EC57BD">
        <w:rPr>
          <w:rFonts w:eastAsiaTheme="minorEastAsia"/>
          <w:lang w:eastAsia="da-DK"/>
        </w:rPr>
        <w:t xml:space="preserve"> </w:t>
      </w:r>
      <w:r w:rsidR="00EC57BD">
        <w:rPr>
          <w:rFonts w:eastAsiaTheme="minorEastAsia"/>
          <w:shd w:val="clear" w:color="auto" w:fill="FFFFFF"/>
        </w:rPr>
        <w:t>(eksistens og entydighed).</w:t>
      </w:r>
    </w:p>
    <w:p w14:paraId="5A59B8E3" w14:textId="77777777" w:rsidR="009020A1" w:rsidRDefault="009020A1" w:rsidP="008C4963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b/>
          <w:bCs/>
        </w:rPr>
      </w:pPr>
    </w:p>
    <w:p w14:paraId="1D92F5B5" w14:textId="70171548" w:rsidR="009020A1" w:rsidRPr="00E173B9" w:rsidRDefault="009020A1" w:rsidP="008C4963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rPr>
          <w:rFonts w:ascii="Calibri" w:hAnsi="Calibri" w:cs="Calibri"/>
          <w:b/>
          <w:bCs/>
        </w:rPr>
      </w:pPr>
      <w:r w:rsidRPr="00E173B9">
        <w:rPr>
          <w:rFonts w:ascii="Calibri" w:hAnsi="Calibri" w:cs="Calibri"/>
          <w:b/>
          <w:bCs/>
        </w:rPr>
        <w:t>Differentialligninger</w:t>
      </w:r>
    </w:p>
    <w:p w14:paraId="6266B227" w14:textId="31E1AA72" w:rsidR="005F17D5" w:rsidRPr="00E173B9" w:rsidRDefault="001179F8" w:rsidP="008C4963">
      <w:pPr>
        <w:spacing w:line="360" w:lineRule="auto"/>
      </w:pPr>
      <w:r>
        <w:t xml:space="preserve">Forklar om </w:t>
      </w:r>
      <w:r w:rsidR="009020A1" w:rsidRPr="00E173B9">
        <w:t>den logistiske differentialligning</w:t>
      </w:r>
    </w:p>
    <w:p w14:paraId="7AA2A40C" w14:textId="772D4BC5" w:rsidR="009020A1" w:rsidRPr="008C4963" w:rsidRDefault="009020A1" w:rsidP="00EC57BD">
      <w:pPr>
        <w:spacing w:line="360" w:lineRule="auto"/>
      </w:pPr>
      <w:r w:rsidRPr="00E173B9">
        <w:t xml:space="preserve">Gør rede for den fuldstændige løsning til den logistiske differentialligning </w:t>
      </w:r>
      <w:r w:rsidR="00EC57BD" w:rsidRPr="00E173B9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=y∙(b-ay)</m:t>
        </m:r>
      </m:oMath>
      <w:r w:rsidR="00EC57BD" w:rsidRPr="00E173B9">
        <w:rPr>
          <w:rFonts w:eastAsiaTheme="minorEastAsia"/>
        </w:rPr>
        <w:t xml:space="preserve"> (Eksistens kan udelades).</w:t>
      </w:r>
    </w:p>
    <w:p w14:paraId="58F078E3" w14:textId="77777777" w:rsidR="009020A1" w:rsidRDefault="009020A1" w:rsidP="008C4963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b/>
          <w:bCs/>
        </w:rPr>
      </w:pPr>
    </w:p>
    <w:p w14:paraId="553BAE9D" w14:textId="097E0208" w:rsidR="005F17D5" w:rsidRDefault="0036583C" w:rsidP="00B10C2C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Sandsynlighedsregning og statistik</w:t>
      </w:r>
    </w:p>
    <w:p w14:paraId="11A76AC2" w14:textId="30679AF4" w:rsidR="00947B5B" w:rsidRDefault="001179F8" w:rsidP="008C4963">
      <w:pPr>
        <w:pStyle w:val="NormalWeb"/>
        <w:spacing w:before="0" w:beforeAutospacing="0" w:after="0" w:afterAutospacing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Forklar forskellen på en diskret og en kontinuert stokastisk variabel.</w:t>
      </w:r>
    </w:p>
    <w:p w14:paraId="7143D939" w14:textId="0497D782" w:rsidR="00276B6F" w:rsidRPr="00572E79" w:rsidRDefault="00947B5B" w:rsidP="0036583C">
      <w:pPr>
        <w:pStyle w:val="NormalWeb"/>
        <w:spacing w:before="0" w:beforeAutospacing="0" w:after="0" w:afterAutospacing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Gør rede for at middelværdien for en normalfordelt stokastisk variabel er </w:t>
      </w:r>
      <m:oMath>
        <m:r>
          <w:rPr>
            <w:rFonts w:ascii="Cambria Math" w:hAnsi="Cambria Math"/>
          </w:rPr>
          <m:t>μ</m:t>
        </m:r>
      </m:oMath>
      <w:r>
        <w:rPr>
          <w:rFonts w:ascii="Calibri" w:hAnsi="Calibri" w:cs="Calibri"/>
        </w:rPr>
        <w:t>.</w:t>
      </w:r>
    </w:p>
    <w:sectPr w:rsidR="00276B6F" w:rsidRPr="00572E79" w:rsidSect="000C0085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A1032"/>
    <w:multiLevelType w:val="hybridMultilevel"/>
    <w:tmpl w:val="3A8A1D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026CD"/>
    <w:multiLevelType w:val="hybridMultilevel"/>
    <w:tmpl w:val="8634DF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575D6"/>
    <w:multiLevelType w:val="hybridMultilevel"/>
    <w:tmpl w:val="0C686B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E372B"/>
    <w:multiLevelType w:val="hybridMultilevel"/>
    <w:tmpl w:val="3A8A1D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36AE8"/>
    <w:multiLevelType w:val="hybridMultilevel"/>
    <w:tmpl w:val="0C686B88"/>
    <w:lvl w:ilvl="0" w:tplc="452C12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538B3"/>
    <w:multiLevelType w:val="hybridMultilevel"/>
    <w:tmpl w:val="0C686B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665EF"/>
    <w:multiLevelType w:val="hybridMultilevel"/>
    <w:tmpl w:val="3A8A1D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705B3"/>
    <w:multiLevelType w:val="hybridMultilevel"/>
    <w:tmpl w:val="765AE918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876B46"/>
    <w:multiLevelType w:val="hybridMultilevel"/>
    <w:tmpl w:val="0C686B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504F56"/>
    <w:multiLevelType w:val="hybridMultilevel"/>
    <w:tmpl w:val="3A8A1D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C13126"/>
    <w:multiLevelType w:val="hybridMultilevel"/>
    <w:tmpl w:val="1E5C19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32C8A"/>
    <w:multiLevelType w:val="hybridMultilevel"/>
    <w:tmpl w:val="1E5C19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56530"/>
    <w:multiLevelType w:val="hybridMultilevel"/>
    <w:tmpl w:val="621E8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8767B"/>
    <w:multiLevelType w:val="hybridMultilevel"/>
    <w:tmpl w:val="1E5C19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3567235">
    <w:abstractNumId w:val="4"/>
  </w:num>
  <w:num w:numId="2" w16cid:durableId="1783575958">
    <w:abstractNumId w:val="5"/>
  </w:num>
  <w:num w:numId="3" w16cid:durableId="727413227">
    <w:abstractNumId w:val="1"/>
  </w:num>
  <w:num w:numId="4" w16cid:durableId="1902015558">
    <w:abstractNumId w:val="2"/>
  </w:num>
  <w:num w:numId="5" w16cid:durableId="1292059283">
    <w:abstractNumId w:val="9"/>
  </w:num>
  <w:num w:numId="6" w16cid:durableId="416243701">
    <w:abstractNumId w:val="12"/>
  </w:num>
  <w:num w:numId="7" w16cid:durableId="741752726">
    <w:abstractNumId w:val="3"/>
  </w:num>
  <w:num w:numId="8" w16cid:durableId="2127852126">
    <w:abstractNumId w:val="0"/>
  </w:num>
  <w:num w:numId="9" w16cid:durableId="1588684999">
    <w:abstractNumId w:val="6"/>
  </w:num>
  <w:num w:numId="10" w16cid:durableId="307054813">
    <w:abstractNumId w:val="7"/>
  </w:num>
  <w:num w:numId="11" w16cid:durableId="429936591">
    <w:abstractNumId w:val="8"/>
  </w:num>
  <w:num w:numId="12" w16cid:durableId="695539572">
    <w:abstractNumId w:val="13"/>
  </w:num>
  <w:num w:numId="13" w16cid:durableId="1412775952">
    <w:abstractNumId w:val="11"/>
  </w:num>
  <w:num w:numId="14" w16cid:durableId="9867106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DC7"/>
    <w:rsid w:val="0003092E"/>
    <w:rsid w:val="00063A16"/>
    <w:rsid w:val="000A397C"/>
    <w:rsid w:val="000C0085"/>
    <w:rsid w:val="001179F8"/>
    <w:rsid w:val="001A3DC7"/>
    <w:rsid w:val="001A6DB5"/>
    <w:rsid w:val="00203D0E"/>
    <w:rsid w:val="0024473A"/>
    <w:rsid w:val="00263A0D"/>
    <w:rsid w:val="00276B6F"/>
    <w:rsid w:val="00276D98"/>
    <w:rsid w:val="002D46AA"/>
    <w:rsid w:val="0032532F"/>
    <w:rsid w:val="0036583C"/>
    <w:rsid w:val="00403165"/>
    <w:rsid w:val="004070FF"/>
    <w:rsid w:val="00496041"/>
    <w:rsid w:val="004C6262"/>
    <w:rsid w:val="004F13D1"/>
    <w:rsid w:val="00572E79"/>
    <w:rsid w:val="00581C1B"/>
    <w:rsid w:val="005C769B"/>
    <w:rsid w:val="005F17D5"/>
    <w:rsid w:val="005F21EA"/>
    <w:rsid w:val="00611F9A"/>
    <w:rsid w:val="006A1A3A"/>
    <w:rsid w:val="0075497C"/>
    <w:rsid w:val="0081790C"/>
    <w:rsid w:val="00822A04"/>
    <w:rsid w:val="008731A6"/>
    <w:rsid w:val="008847F5"/>
    <w:rsid w:val="008C4963"/>
    <w:rsid w:val="008D5B2C"/>
    <w:rsid w:val="009020A1"/>
    <w:rsid w:val="0090417A"/>
    <w:rsid w:val="00947B5B"/>
    <w:rsid w:val="00A26D85"/>
    <w:rsid w:val="00A76826"/>
    <w:rsid w:val="00A967EC"/>
    <w:rsid w:val="00AC5C4B"/>
    <w:rsid w:val="00B107AE"/>
    <w:rsid w:val="00B10C2C"/>
    <w:rsid w:val="00B6735A"/>
    <w:rsid w:val="00C17F8F"/>
    <w:rsid w:val="00C24BAE"/>
    <w:rsid w:val="00C634EA"/>
    <w:rsid w:val="00C70EBD"/>
    <w:rsid w:val="00CA232C"/>
    <w:rsid w:val="00CE6814"/>
    <w:rsid w:val="00D451E4"/>
    <w:rsid w:val="00D97358"/>
    <w:rsid w:val="00DD2ED6"/>
    <w:rsid w:val="00DF4A63"/>
    <w:rsid w:val="00E173B9"/>
    <w:rsid w:val="00E76FB3"/>
    <w:rsid w:val="00EC57BD"/>
    <w:rsid w:val="00F5001E"/>
    <w:rsid w:val="00F955B4"/>
    <w:rsid w:val="00FA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02673F"/>
  <w15:chartTrackingRefBased/>
  <w15:docId w15:val="{9CFBD5BE-2121-2144-815E-8BCCF476F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A3DC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a-DK"/>
    </w:rPr>
  </w:style>
  <w:style w:type="paragraph" w:customStyle="1" w:styleId="paragraph">
    <w:name w:val="paragraph"/>
    <w:basedOn w:val="Normal"/>
    <w:rsid w:val="00822A0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a-DK"/>
    </w:rPr>
  </w:style>
  <w:style w:type="character" w:customStyle="1" w:styleId="normaltextrun">
    <w:name w:val="normaltextrun"/>
    <w:basedOn w:val="Standardskrifttypeiafsnit"/>
    <w:rsid w:val="00822A04"/>
  </w:style>
  <w:style w:type="character" w:customStyle="1" w:styleId="eop">
    <w:name w:val="eop"/>
    <w:basedOn w:val="Standardskrifttypeiafsnit"/>
    <w:rsid w:val="00822A04"/>
  </w:style>
  <w:style w:type="character" w:customStyle="1" w:styleId="mathspan">
    <w:name w:val="mathspan"/>
    <w:basedOn w:val="Standardskrifttypeiafsnit"/>
    <w:rsid w:val="00822A04"/>
  </w:style>
  <w:style w:type="character" w:customStyle="1" w:styleId="scxw124196053">
    <w:name w:val="scxw124196053"/>
    <w:basedOn w:val="Standardskrifttypeiafsnit"/>
    <w:rsid w:val="00822A04"/>
  </w:style>
  <w:style w:type="character" w:customStyle="1" w:styleId="mi">
    <w:name w:val="mi"/>
    <w:basedOn w:val="Standardskrifttypeiafsnit"/>
    <w:rsid w:val="00822A04"/>
  </w:style>
  <w:style w:type="character" w:customStyle="1" w:styleId="mjxassistivemathml">
    <w:name w:val="mjx_assistive_mathml"/>
    <w:basedOn w:val="Standardskrifttypeiafsnit"/>
    <w:rsid w:val="00822A04"/>
  </w:style>
  <w:style w:type="character" w:styleId="Pladsholdertekst">
    <w:name w:val="Placeholder Text"/>
    <w:basedOn w:val="Standardskrifttypeiafsnit"/>
    <w:uiPriority w:val="99"/>
    <w:semiHidden/>
    <w:rsid w:val="0024473A"/>
    <w:rPr>
      <w:color w:val="808080"/>
    </w:rPr>
  </w:style>
  <w:style w:type="paragraph" w:styleId="Listeafsnit">
    <w:name w:val="List Paragraph"/>
    <w:basedOn w:val="Normal"/>
    <w:uiPriority w:val="34"/>
    <w:qFormat/>
    <w:rsid w:val="004C6262"/>
    <w:pPr>
      <w:ind w:left="720"/>
      <w:contextualSpacing/>
    </w:pPr>
  </w:style>
  <w:style w:type="character" w:customStyle="1" w:styleId="scxw76936700">
    <w:name w:val="scxw76936700"/>
    <w:basedOn w:val="Standardskrifttypeiafsnit"/>
    <w:rsid w:val="009020A1"/>
  </w:style>
  <w:style w:type="character" w:customStyle="1" w:styleId="mo">
    <w:name w:val="mo"/>
    <w:basedOn w:val="Standardskrifttypeiafsnit"/>
    <w:rsid w:val="009020A1"/>
  </w:style>
  <w:style w:type="character" w:customStyle="1" w:styleId="scxw131186774">
    <w:name w:val="scxw131186774"/>
    <w:basedOn w:val="Standardskrifttypeiafsnit"/>
    <w:rsid w:val="009020A1"/>
  </w:style>
  <w:style w:type="character" w:customStyle="1" w:styleId="mn">
    <w:name w:val="mn"/>
    <w:basedOn w:val="Standardskrifttypeiafsnit"/>
    <w:rsid w:val="009020A1"/>
  </w:style>
  <w:style w:type="character" w:customStyle="1" w:styleId="scxw260529469">
    <w:name w:val="scxw260529469"/>
    <w:basedOn w:val="Standardskrifttypeiafsnit"/>
    <w:rsid w:val="005F1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0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7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5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53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4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8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9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3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4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7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71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40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9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0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1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94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5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2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33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260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Abildtrup</dc:creator>
  <cp:keywords/>
  <dc:description/>
  <cp:lastModifiedBy>Helle Abildtrup</cp:lastModifiedBy>
  <cp:revision>6</cp:revision>
  <dcterms:created xsi:type="dcterms:W3CDTF">2026-04-22T07:37:00Z</dcterms:created>
  <dcterms:modified xsi:type="dcterms:W3CDTF">2026-05-06T06:53:00Z</dcterms:modified>
</cp:coreProperties>
</file>