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D554" w14:textId="4D57A793" w:rsidR="007D38F6" w:rsidRPr="00DB7754" w:rsidRDefault="00A154CB" w:rsidP="00DB7754">
      <w:pPr>
        <w:pStyle w:val="Titel"/>
      </w:pPr>
      <w:r w:rsidRPr="00DB7754">
        <w:t>Slavesystem</w:t>
      </w:r>
      <w:r w:rsidR="00C123EC" w:rsidRPr="00DB7754">
        <w:t>e</w:t>
      </w:r>
      <w:r w:rsidRPr="00DB7754">
        <w:t>t i USA</w:t>
      </w:r>
    </w:p>
    <w:p w14:paraId="7CCFFE89" w14:textId="139A8480" w:rsidR="00DB7754" w:rsidRPr="00DB7754" w:rsidRDefault="00DB7754" w:rsidP="00DB7754">
      <w:pPr>
        <w:pStyle w:val="Overskrift1"/>
      </w:pPr>
      <w:r>
        <w:t xml:space="preserve">3. lektion: </w:t>
      </w:r>
    </w:p>
    <w:p w14:paraId="7CA6AAC4" w14:textId="3FE350BC" w:rsidR="00A154CB" w:rsidRPr="001D1DA6" w:rsidRDefault="00A154CB" w:rsidP="001D1DA6">
      <w:pPr>
        <w:spacing w:line="360" w:lineRule="auto"/>
        <w:rPr>
          <w:sz w:val="24"/>
          <w:szCs w:val="24"/>
        </w:rPr>
      </w:pPr>
      <w:r w:rsidRPr="001D1DA6">
        <w:rPr>
          <w:sz w:val="24"/>
          <w:szCs w:val="24"/>
        </w:rPr>
        <w:t>I skal læse side 16-</w:t>
      </w:r>
      <w:r w:rsidR="006E002E" w:rsidRPr="001D1DA6">
        <w:rPr>
          <w:sz w:val="24"/>
          <w:szCs w:val="24"/>
        </w:rPr>
        <w:t>19</w:t>
      </w:r>
      <w:r w:rsidRPr="001D1DA6">
        <w:rPr>
          <w:sz w:val="24"/>
          <w:szCs w:val="24"/>
        </w:rPr>
        <w:t xml:space="preserve"> i pdf’en på timen (ikke side 18). Undervejs skal I besvare følgende spørgsmål.</w:t>
      </w:r>
    </w:p>
    <w:p w14:paraId="67EFB47C" w14:textId="31EBA7D8" w:rsidR="0051753C" w:rsidRPr="001D1DA6" w:rsidRDefault="0051753C" w:rsidP="001D1DA6">
      <w:pPr>
        <w:pStyle w:val="Listeafsnit"/>
        <w:numPr>
          <w:ilvl w:val="0"/>
          <w:numId w:val="1"/>
        </w:numPr>
        <w:spacing w:line="360" w:lineRule="auto"/>
        <w:rPr>
          <w:sz w:val="24"/>
          <w:szCs w:val="24"/>
        </w:rPr>
      </w:pPr>
      <w:r w:rsidRPr="001D1DA6">
        <w:rPr>
          <w:sz w:val="24"/>
          <w:szCs w:val="24"/>
        </w:rPr>
        <w:t>Undersøg trekantshandlen, beskriv den og find gerne en illustration af det. Hvordan knytter det sig til dagens emne?</w:t>
      </w:r>
    </w:p>
    <w:p w14:paraId="06E27B88" w14:textId="62173FB1" w:rsidR="00A154CB" w:rsidRPr="001D1DA6" w:rsidRDefault="00A154CB" w:rsidP="001D1DA6">
      <w:pPr>
        <w:pStyle w:val="Listeafsnit"/>
        <w:numPr>
          <w:ilvl w:val="0"/>
          <w:numId w:val="1"/>
        </w:numPr>
        <w:spacing w:line="360" w:lineRule="auto"/>
        <w:rPr>
          <w:sz w:val="24"/>
          <w:szCs w:val="24"/>
        </w:rPr>
      </w:pPr>
      <w:r w:rsidRPr="001D1DA6">
        <w:rPr>
          <w:sz w:val="24"/>
          <w:szCs w:val="24"/>
        </w:rPr>
        <w:t xml:space="preserve">Hvorfor anvendes slaveriet i syd og ikke i nordstaterne? Hvad produceres blandt andet på plantagerne i sydstaterne? </w:t>
      </w:r>
    </w:p>
    <w:p w14:paraId="7F305F8F" w14:textId="2746FFF7" w:rsidR="00A154CB" w:rsidRPr="001D1DA6" w:rsidRDefault="00A154CB" w:rsidP="001D1DA6">
      <w:pPr>
        <w:pStyle w:val="Listeafsnit"/>
        <w:numPr>
          <w:ilvl w:val="0"/>
          <w:numId w:val="1"/>
        </w:numPr>
        <w:spacing w:line="360" w:lineRule="auto"/>
        <w:rPr>
          <w:sz w:val="24"/>
          <w:szCs w:val="24"/>
        </w:rPr>
      </w:pPr>
      <w:r w:rsidRPr="001D1DA6">
        <w:rPr>
          <w:sz w:val="24"/>
          <w:szCs w:val="24"/>
        </w:rPr>
        <w:t>Hvorfor vokser behovet for bomuld?</w:t>
      </w:r>
    </w:p>
    <w:p w14:paraId="610D00E1" w14:textId="356AF91C" w:rsidR="00A154CB" w:rsidRPr="001D1DA6" w:rsidRDefault="00FC4A25" w:rsidP="001D1DA6">
      <w:pPr>
        <w:pStyle w:val="Listeafsnit"/>
        <w:numPr>
          <w:ilvl w:val="0"/>
          <w:numId w:val="1"/>
        </w:numPr>
        <w:spacing w:line="360" w:lineRule="auto"/>
        <w:rPr>
          <w:sz w:val="24"/>
          <w:szCs w:val="24"/>
        </w:rPr>
      </w:pPr>
      <w:r w:rsidRPr="001D1DA6">
        <w:rPr>
          <w:sz w:val="24"/>
          <w:szCs w:val="24"/>
        </w:rPr>
        <w:t>Hvad var udgiften ved brug af slaveri?</w:t>
      </w:r>
    </w:p>
    <w:p w14:paraId="7546E975" w14:textId="3BF4CBA5" w:rsidR="0051753C" w:rsidRPr="001D1DA6" w:rsidRDefault="007B65C4" w:rsidP="001D1DA6">
      <w:pPr>
        <w:pStyle w:val="Listeafsnit"/>
        <w:numPr>
          <w:ilvl w:val="0"/>
          <w:numId w:val="1"/>
        </w:numPr>
        <w:spacing w:line="360" w:lineRule="auto"/>
        <w:rPr>
          <w:sz w:val="24"/>
          <w:szCs w:val="24"/>
        </w:rPr>
      </w:pPr>
      <w:r w:rsidRPr="001D1DA6">
        <w:rPr>
          <w:sz w:val="24"/>
          <w:szCs w:val="24"/>
        </w:rPr>
        <w:t>Var slaveriet forbehold sydstaterne?</w:t>
      </w:r>
    </w:p>
    <w:p w14:paraId="4DE0B263" w14:textId="32C2758D" w:rsidR="007B65C4" w:rsidRPr="001D1DA6" w:rsidRDefault="00C65365" w:rsidP="001D1DA6">
      <w:pPr>
        <w:pStyle w:val="Listeafsnit"/>
        <w:numPr>
          <w:ilvl w:val="0"/>
          <w:numId w:val="1"/>
        </w:numPr>
        <w:spacing w:line="360" w:lineRule="auto"/>
        <w:rPr>
          <w:sz w:val="24"/>
          <w:szCs w:val="24"/>
        </w:rPr>
      </w:pPr>
      <w:r w:rsidRPr="001D1DA6">
        <w:rPr>
          <w:sz w:val="24"/>
          <w:szCs w:val="24"/>
        </w:rPr>
        <w:t>Hvordan var forholdende for slaverne?</w:t>
      </w:r>
    </w:p>
    <w:p w14:paraId="3875FAF3" w14:textId="272CB398" w:rsidR="00C65365" w:rsidRDefault="00C65365" w:rsidP="001D1DA6">
      <w:pPr>
        <w:pStyle w:val="Listeafsnit"/>
        <w:numPr>
          <w:ilvl w:val="0"/>
          <w:numId w:val="1"/>
        </w:numPr>
        <w:spacing w:line="360" w:lineRule="auto"/>
        <w:rPr>
          <w:sz w:val="24"/>
          <w:szCs w:val="24"/>
        </w:rPr>
      </w:pPr>
      <w:r w:rsidRPr="001D1DA6">
        <w:rPr>
          <w:sz w:val="24"/>
          <w:szCs w:val="24"/>
        </w:rPr>
        <w:t>Beskriv billedet side 19</w:t>
      </w:r>
      <w:r w:rsidR="006E002E" w:rsidRPr="001D1DA6">
        <w:rPr>
          <w:sz w:val="24"/>
          <w:szCs w:val="24"/>
        </w:rPr>
        <w:t>, hvad viser det?</w:t>
      </w:r>
    </w:p>
    <w:p w14:paraId="7DD6C4DE" w14:textId="77777777" w:rsidR="00DB7754" w:rsidRDefault="00DB7754" w:rsidP="00DB7754">
      <w:pPr>
        <w:spacing w:line="360" w:lineRule="auto"/>
        <w:rPr>
          <w:sz w:val="24"/>
          <w:szCs w:val="24"/>
        </w:rPr>
      </w:pPr>
    </w:p>
    <w:p w14:paraId="10A88865" w14:textId="78A7CE4D" w:rsidR="00DB7754" w:rsidRDefault="00DB7754" w:rsidP="0051179C">
      <w:pPr>
        <w:pStyle w:val="Overskrift1"/>
      </w:pPr>
      <w:r>
        <w:t xml:space="preserve">4. lektion: </w:t>
      </w:r>
    </w:p>
    <w:p w14:paraId="6450EE21" w14:textId="3C4432D3" w:rsidR="0051179C" w:rsidRDefault="00DB7754" w:rsidP="00DB7754">
      <w:r>
        <w:t xml:space="preserve">I skal nu bruge jeres viden fra </w:t>
      </w:r>
      <w:r w:rsidR="0051179C">
        <w:t xml:space="preserve">grundbogen til at knytte til kilder. Tag jeres computer med op til de tre forskellige stationer (A3 ark), og skriv hvad de handler om og hvilken type kilde det er. Dernæst knyt dem til den viden du allerede har. </w:t>
      </w:r>
    </w:p>
    <w:p w14:paraId="611E922D" w14:textId="1AD921D1" w:rsidR="0051179C" w:rsidRDefault="0051179C" w:rsidP="00DB7754">
      <w:r>
        <w:t xml:space="preserve">Station 1: </w:t>
      </w:r>
    </w:p>
    <w:p w14:paraId="070B746D" w14:textId="16A55C97" w:rsidR="0051179C" w:rsidRDefault="0051179C" w:rsidP="00DB7754">
      <w:r>
        <w:t xml:space="preserve">Station 2: </w:t>
      </w:r>
    </w:p>
    <w:p w14:paraId="37B7DC93" w14:textId="194B7199" w:rsidR="0051179C" w:rsidRPr="00DB7754" w:rsidRDefault="0051179C" w:rsidP="00DB7754">
      <w:r>
        <w:t xml:space="preserve">Station 3: </w:t>
      </w:r>
    </w:p>
    <w:p w14:paraId="23B65645" w14:textId="7CBE4D17" w:rsidR="0051179C" w:rsidRDefault="0051179C" w:rsidP="003C302F"/>
    <w:p w14:paraId="0F5A1510" w14:textId="77777777" w:rsidR="00A96C75" w:rsidRDefault="00A96C75" w:rsidP="003C302F"/>
    <w:p w14:paraId="3684F3EA" w14:textId="77777777" w:rsidR="00A154CB" w:rsidRPr="00A154CB" w:rsidRDefault="00A154CB" w:rsidP="00A154CB"/>
    <w:sectPr w:rsidR="00A154CB" w:rsidRPr="00A154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E5CF6"/>
    <w:multiLevelType w:val="hybridMultilevel"/>
    <w:tmpl w:val="0D549D78"/>
    <w:lvl w:ilvl="0" w:tplc="0406000F">
      <w:start w:val="1"/>
      <w:numFmt w:val="decimal"/>
      <w:lvlText w:val="%1."/>
      <w:lvlJc w:val="left"/>
      <w:pPr>
        <w:ind w:left="760" w:hanging="360"/>
      </w:pPr>
    </w:lvl>
    <w:lvl w:ilvl="1" w:tplc="04060019" w:tentative="1">
      <w:start w:val="1"/>
      <w:numFmt w:val="lowerLetter"/>
      <w:lvlText w:val="%2."/>
      <w:lvlJc w:val="left"/>
      <w:pPr>
        <w:ind w:left="1480" w:hanging="360"/>
      </w:pPr>
    </w:lvl>
    <w:lvl w:ilvl="2" w:tplc="0406001B" w:tentative="1">
      <w:start w:val="1"/>
      <w:numFmt w:val="lowerRoman"/>
      <w:lvlText w:val="%3."/>
      <w:lvlJc w:val="right"/>
      <w:pPr>
        <w:ind w:left="2200" w:hanging="180"/>
      </w:pPr>
    </w:lvl>
    <w:lvl w:ilvl="3" w:tplc="0406000F" w:tentative="1">
      <w:start w:val="1"/>
      <w:numFmt w:val="decimal"/>
      <w:lvlText w:val="%4."/>
      <w:lvlJc w:val="left"/>
      <w:pPr>
        <w:ind w:left="2920" w:hanging="360"/>
      </w:pPr>
    </w:lvl>
    <w:lvl w:ilvl="4" w:tplc="04060019" w:tentative="1">
      <w:start w:val="1"/>
      <w:numFmt w:val="lowerLetter"/>
      <w:lvlText w:val="%5."/>
      <w:lvlJc w:val="left"/>
      <w:pPr>
        <w:ind w:left="3640" w:hanging="360"/>
      </w:pPr>
    </w:lvl>
    <w:lvl w:ilvl="5" w:tplc="0406001B" w:tentative="1">
      <w:start w:val="1"/>
      <w:numFmt w:val="lowerRoman"/>
      <w:lvlText w:val="%6."/>
      <w:lvlJc w:val="right"/>
      <w:pPr>
        <w:ind w:left="4360" w:hanging="180"/>
      </w:pPr>
    </w:lvl>
    <w:lvl w:ilvl="6" w:tplc="0406000F" w:tentative="1">
      <w:start w:val="1"/>
      <w:numFmt w:val="decimal"/>
      <w:lvlText w:val="%7."/>
      <w:lvlJc w:val="left"/>
      <w:pPr>
        <w:ind w:left="5080" w:hanging="360"/>
      </w:pPr>
    </w:lvl>
    <w:lvl w:ilvl="7" w:tplc="04060019" w:tentative="1">
      <w:start w:val="1"/>
      <w:numFmt w:val="lowerLetter"/>
      <w:lvlText w:val="%8."/>
      <w:lvlJc w:val="left"/>
      <w:pPr>
        <w:ind w:left="5800" w:hanging="360"/>
      </w:pPr>
    </w:lvl>
    <w:lvl w:ilvl="8" w:tplc="0406001B" w:tentative="1">
      <w:start w:val="1"/>
      <w:numFmt w:val="lowerRoman"/>
      <w:lvlText w:val="%9."/>
      <w:lvlJc w:val="right"/>
      <w:pPr>
        <w:ind w:left="6520" w:hanging="180"/>
      </w:pPr>
    </w:lvl>
  </w:abstractNum>
  <w:num w:numId="1" w16cid:durableId="124414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CB"/>
    <w:rsid w:val="000716B7"/>
    <w:rsid w:val="001132D8"/>
    <w:rsid w:val="001D1DA6"/>
    <w:rsid w:val="003C302F"/>
    <w:rsid w:val="004E1E50"/>
    <w:rsid w:val="0051179C"/>
    <w:rsid w:val="0051753C"/>
    <w:rsid w:val="0061101C"/>
    <w:rsid w:val="006E002E"/>
    <w:rsid w:val="007B65C4"/>
    <w:rsid w:val="007D38F6"/>
    <w:rsid w:val="009A305B"/>
    <w:rsid w:val="00A154CB"/>
    <w:rsid w:val="00A96C75"/>
    <w:rsid w:val="00B71035"/>
    <w:rsid w:val="00BA6F10"/>
    <w:rsid w:val="00BF4B2E"/>
    <w:rsid w:val="00C123EC"/>
    <w:rsid w:val="00C16FB3"/>
    <w:rsid w:val="00C65365"/>
    <w:rsid w:val="00DB7754"/>
    <w:rsid w:val="00F71C8D"/>
    <w:rsid w:val="00FC4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538"/>
  <w15:chartTrackingRefBased/>
  <w15:docId w15:val="{9C600E7D-E279-477D-9BA8-3819EF6D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5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15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154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154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154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154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154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154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154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154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154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154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154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154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154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154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154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154CB"/>
    <w:rPr>
      <w:rFonts w:eastAsiaTheme="majorEastAsia" w:cstheme="majorBidi"/>
      <w:color w:val="272727" w:themeColor="text1" w:themeTint="D8"/>
    </w:rPr>
  </w:style>
  <w:style w:type="paragraph" w:styleId="Titel">
    <w:name w:val="Title"/>
    <w:basedOn w:val="Normal"/>
    <w:next w:val="Normal"/>
    <w:link w:val="TitelTegn"/>
    <w:uiPriority w:val="10"/>
    <w:qFormat/>
    <w:rsid w:val="00A15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154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154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154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154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154CB"/>
    <w:rPr>
      <w:i/>
      <w:iCs/>
      <w:color w:val="404040" w:themeColor="text1" w:themeTint="BF"/>
    </w:rPr>
  </w:style>
  <w:style w:type="paragraph" w:styleId="Listeafsnit">
    <w:name w:val="List Paragraph"/>
    <w:basedOn w:val="Normal"/>
    <w:uiPriority w:val="34"/>
    <w:qFormat/>
    <w:rsid w:val="00A154CB"/>
    <w:pPr>
      <w:ind w:left="720"/>
      <w:contextualSpacing/>
    </w:pPr>
  </w:style>
  <w:style w:type="character" w:styleId="Kraftigfremhvning">
    <w:name w:val="Intense Emphasis"/>
    <w:basedOn w:val="Standardskrifttypeiafsnit"/>
    <w:uiPriority w:val="21"/>
    <w:qFormat/>
    <w:rsid w:val="00A154CB"/>
    <w:rPr>
      <w:i/>
      <w:iCs/>
      <w:color w:val="0F4761" w:themeColor="accent1" w:themeShade="BF"/>
    </w:rPr>
  </w:style>
  <w:style w:type="paragraph" w:styleId="Strktcitat">
    <w:name w:val="Intense Quote"/>
    <w:basedOn w:val="Normal"/>
    <w:next w:val="Normal"/>
    <w:link w:val="StrktcitatTegn"/>
    <w:uiPriority w:val="30"/>
    <w:qFormat/>
    <w:rsid w:val="00A15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154CB"/>
    <w:rPr>
      <w:i/>
      <w:iCs/>
      <w:color w:val="0F4761" w:themeColor="accent1" w:themeShade="BF"/>
    </w:rPr>
  </w:style>
  <w:style w:type="character" w:styleId="Kraftighenvisning">
    <w:name w:val="Intense Reference"/>
    <w:basedOn w:val="Standardskrifttypeiafsnit"/>
    <w:uiPriority w:val="32"/>
    <w:qFormat/>
    <w:rsid w:val="00A15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738</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Norsk Poulsgaard</dc:creator>
  <cp:keywords/>
  <dc:description/>
  <cp:lastModifiedBy>Pernille Norsk Poulsgaard</cp:lastModifiedBy>
  <cp:revision>15</cp:revision>
  <dcterms:created xsi:type="dcterms:W3CDTF">2025-01-15T13:56:00Z</dcterms:created>
  <dcterms:modified xsi:type="dcterms:W3CDTF">2025-01-16T09:37:00Z</dcterms:modified>
</cp:coreProperties>
</file>