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2EEE2" w14:textId="3CD69329" w:rsidR="007D38F6" w:rsidRDefault="0031175D" w:rsidP="0031175D">
      <w:pPr>
        <w:pStyle w:val="Titel"/>
      </w:pPr>
      <w:r>
        <w:t>Theresienstadt 2o</w:t>
      </w:r>
    </w:p>
    <w:p w14:paraId="17013FD1" w14:textId="01DB5DBD" w:rsidR="0031175D" w:rsidRPr="004B456A" w:rsidRDefault="00000ABE" w:rsidP="0031175D">
      <w:pPr>
        <w:rPr>
          <w:b/>
          <w:bCs/>
        </w:rPr>
      </w:pPr>
      <w:r w:rsidRPr="004B456A">
        <w:rPr>
          <w:b/>
          <w:bCs/>
        </w:rPr>
        <w:t>1. gruppe</w:t>
      </w:r>
      <w:r w:rsidR="006A641A" w:rsidRPr="004B456A">
        <w:rPr>
          <w:b/>
          <w:bCs/>
        </w:rPr>
        <w:t xml:space="preserve">: </w:t>
      </w:r>
    </w:p>
    <w:p w14:paraId="599D3C17" w14:textId="4E021211" w:rsidR="006A641A" w:rsidRDefault="006A641A" w:rsidP="0031175D">
      <w:r>
        <w:t xml:space="preserve">Afgang til Theresienstadt: </w:t>
      </w:r>
      <w:hyperlink r:id="rId4" w:history="1">
        <w:r w:rsidRPr="00007068">
          <w:rPr>
            <w:rStyle w:val="Hyperlink"/>
          </w:rPr>
          <w:t>https://folkedrab.dk/kilder/afgang-til-theresienstadt</w:t>
        </w:r>
      </w:hyperlink>
    </w:p>
    <w:p w14:paraId="1CD85352" w14:textId="47639C95" w:rsidR="006A641A" w:rsidRDefault="005B377B" w:rsidP="0031175D">
      <w:r>
        <w:t>Hvad fremhæves i kilden?</w:t>
      </w:r>
    </w:p>
    <w:p w14:paraId="294864F1" w14:textId="0D4BBF8B" w:rsidR="005B377B" w:rsidRDefault="005B377B" w:rsidP="0031175D">
      <w:r>
        <w:t>Hvem er afsender og modtager?</w:t>
      </w:r>
    </w:p>
    <w:p w14:paraId="4FD76DC1" w14:textId="1F2DCD65" w:rsidR="005B377B" w:rsidRDefault="005B377B" w:rsidP="0031175D">
      <w:r>
        <w:t>Hvad er hensigten med kilden og kildens tendens?</w:t>
      </w:r>
    </w:p>
    <w:p w14:paraId="66026372" w14:textId="77777777" w:rsidR="004B456A" w:rsidRDefault="004B456A" w:rsidP="0031175D"/>
    <w:p w14:paraId="197D7843" w14:textId="0A9CA0DC" w:rsidR="00000ABE" w:rsidRPr="004B456A" w:rsidRDefault="00000ABE" w:rsidP="0031175D">
      <w:pPr>
        <w:rPr>
          <w:b/>
          <w:bCs/>
        </w:rPr>
      </w:pPr>
      <w:r w:rsidRPr="004B456A">
        <w:rPr>
          <w:b/>
          <w:bCs/>
        </w:rPr>
        <w:t>2. Gruppe</w:t>
      </w:r>
    </w:p>
    <w:p w14:paraId="59649B31" w14:textId="20D649FA" w:rsidR="005B377B" w:rsidRDefault="005B377B" w:rsidP="0031175D">
      <w:r>
        <w:t xml:space="preserve">Gensyn med Theresienstadt: </w:t>
      </w:r>
      <w:hyperlink r:id="rId5" w:history="1">
        <w:r w:rsidRPr="00007068">
          <w:rPr>
            <w:rStyle w:val="Hyperlink"/>
          </w:rPr>
          <w:t>https://folkedrab.dk/kilder/gensyn-med-theresienstadt</w:t>
        </w:r>
      </w:hyperlink>
    </w:p>
    <w:p w14:paraId="29862CCD" w14:textId="77777777" w:rsidR="004B456A" w:rsidRDefault="004B456A" w:rsidP="004B456A">
      <w:r>
        <w:t>Hvad fremhæves i kilden?</w:t>
      </w:r>
    </w:p>
    <w:p w14:paraId="1B717E6E" w14:textId="77777777" w:rsidR="004B456A" w:rsidRDefault="004B456A" w:rsidP="004B456A">
      <w:r>
        <w:t>Hvem er afsender og modtager?</w:t>
      </w:r>
    </w:p>
    <w:p w14:paraId="12E22A0D" w14:textId="738FBD1A" w:rsidR="005B377B" w:rsidRDefault="004B456A" w:rsidP="0031175D">
      <w:r>
        <w:t>Hvad er hensigten med kilden og kildens tendens?</w:t>
      </w:r>
    </w:p>
    <w:p w14:paraId="500FE399" w14:textId="272F6A36" w:rsidR="004B456A" w:rsidRDefault="004B456A" w:rsidP="0031175D">
      <w:r>
        <w:t xml:space="preserve">Hvorfor tager Lily </w:t>
      </w:r>
      <w:proofErr w:type="spellStart"/>
      <w:r>
        <w:t>Bornstein</w:t>
      </w:r>
      <w:proofErr w:type="spellEnd"/>
      <w:r>
        <w:t xml:space="preserve"> tilbage til Theresienstadt?</w:t>
      </w:r>
    </w:p>
    <w:p w14:paraId="140F3C40" w14:textId="4BD87D22" w:rsidR="00000ABE" w:rsidRPr="008D75F5" w:rsidRDefault="00000ABE" w:rsidP="0031175D">
      <w:pPr>
        <w:rPr>
          <w:b/>
          <w:bCs/>
        </w:rPr>
      </w:pPr>
      <w:r w:rsidRPr="008D75F5">
        <w:rPr>
          <w:b/>
          <w:bCs/>
        </w:rPr>
        <w:t>3. gruppe</w:t>
      </w:r>
    </w:p>
    <w:p w14:paraId="3C1DE756" w14:textId="5A962700" w:rsidR="008A4108" w:rsidRDefault="008A4108" w:rsidP="0031175D">
      <w:r>
        <w:t xml:space="preserve">Fotos fra Theresienstadt </w:t>
      </w:r>
      <w:hyperlink r:id="rId6" w:history="1">
        <w:r w:rsidRPr="00007068">
          <w:rPr>
            <w:rStyle w:val="Hyperlink"/>
          </w:rPr>
          <w:t>https://folkedrab.dk/temaer/theresienstadt/kilder-til-theresienstadt/fotogalleri/fotos-fra-theresienstadt-kz-lejr</w:t>
        </w:r>
      </w:hyperlink>
      <w:r w:rsidR="008D75F5">
        <w:t xml:space="preserve"> </w:t>
      </w:r>
    </w:p>
    <w:p w14:paraId="6AAC3E8D" w14:textId="764A9C50" w:rsidR="008D75F5" w:rsidRDefault="008D75F5" w:rsidP="0031175D">
      <w:r>
        <w:t>I SKAL SØRGE FOR AT PRINTE BILLEDER OG GIVE TIL LASSE, SÅ HAN KAN TAGE DEM MED.</w:t>
      </w:r>
    </w:p>
    <w:p w14:paraId="5254F0EB" w14:textId="4A9FAE12" w:rsidR="008A4108" w:rsidRDefault="008A4108" w:rsidP="0031175D">
      <w:r>
        <w:t>Hvad kan billederne fortælle om Theresienstadt?</w:t>
      </w:r>
    </w:p>
    <w:p w14:paraId="2DCD28A5" w14:textId="2E76DC7A" w:rsidR="008D75F5" w:rsidRDefault="008A4108" w:rsidP="0031175D">
      <w:r>
        <w:t xml:space="preserve">Hvorfor er det vigtigt at være opmærksom på at nogen billeder er bestilt at tyskere og andre viser ”sandheden”. </w:t>
      </w:r>
      <w:r w:rsidR="008D75F5">
        <w:t xml:space="preserve"> Hvem er så modtager og afsender?</w:t>
      </w:r>
    </w:p>
    <w:p w14:paraId="305B2C83" w14:textId="77777777" w:rsidR="003C6C92" w:rsidRDefault="003C6C92" w:rsidP="0031175D"/>
    <w:p w14:paraId="3F18B4DA" w14:textId="075AF11C" w:rsidR="00000ABE" w:rsidRPr="00831E71" w:rsidRDefault="00000ABE" w:rsidP="0031175D">
      <w:pPr>
        <w:rPr>
          <w:b/>
          <w:bCs/>
        </w:rPr>
      </w:pPr>
      <w:r w:rsidRPr="00831E71">
        <w:rPr>
          <w:b/>
          <w:bCs/>
        </w:rPr>
        <w:t>4. gruppe</w:t>
      </w:r>
    </w:p>
    <w:p w14:paraId="72C2DCDC" w14:textId="3202D6C2" w:rsidR="008D75F5" w:rsidRDefault="005E0F34" w:rsidP="0031175D">
      <w:r>
        <w:t xml:space="preserve">Undersøgelse af de internerede ved Theresienstadt: </w:t>
      </w:r>
      <w:hyperlink r:id="rId7" w:history="1">
        <w:r w:rsidRPr="00007068">
          <w:rPr>
            <w:rStyle w:val="Hyperlink"/>
          </w:rPr>
          <w:t>https://folkedrab.dk/kilder/oplysninger-om-internerede-theresienstadt</w:t>
        </w:r>
      </w:hyperlink>
    </w:p>
    <w:p w14:paraId="73516B77" w14:textId="3558A009" w:rsidR="005E0F34" w:rsidRDefault="005E0F34" w:rsidP="0031175D">
      <w:r>
        <w:t>Hvilken type af kilde er det?</w:t>
      </w:r>
    </w:p>
    <w:p w14:paraId="3BF145CD" w14:textId="082AE08E" w:rsidR="005E0F34" w:rsidRDefault="00400D4F" w:rsidP="0031175D">
      <w:r>
        <w:t>Afsender og modtager?</w:t>
      </w:r>
    </w:p>
    <w:p w14:paraId="322F0C6F" w14:textId="6B09DCE9" w:rsidR="00400D4F" w:rsidRDefault="00400D4F" w:rsidP="0031175D">
      <w:r>
        <w:t xml:space="preserve">Undersøg desuden:  hvornår bliver det internationale samfund opmærksom på den grusomme virkelighed </w:t>
      </w:r>
      <w:r w:rsidR="00831E71">
        <w:t xml:space="preserve">ved </w:t>
      </w:r>
      <w:proofErr w:type="spellStart"/>
      <w:r w:rsidR="00831E71">
        <w:t>KZ-lejrene</w:t>
      </w:r>
      <w:proofErr w:type="spellEnd"/>
      <w:r w:rsidR="00831E71">
        <w:t xml:space="preserve"> og hvordan reagerede de på det?</w:t>
      </w:r>
    </w:p>
    <w:p w14:paraId="23C8271F" w14:textId="77777777" w:rsidR="005E0F34" w:rsidRDefault="005E0F34" w:rsidP="0031175D"/>
    <w:p w14:paraId="2C9AF078" w14:textId="58EFD478" w:rsidR="00000ABE" w:rsidRPr="00CB2190" w:rsidRDefault="00000ABE" w:rsidP="0031175D">
      <w:pPr>
        <w:rPr>
          <w:b/>
          <w:bCs/>
        </w:rPr>
      </w:pPr>
      <w:r w:rsidRPr="00CB2190">
        <w:rPr>
          <w:b/>
          <w:bCs/>
        </w:rPr>
        <w:t>5. gruppe</w:t>
      </w:r>
    </w:p>
    <w:p w14:paraId="42ACDCEB" w14:textId="6BDBD0AD" w:rsidR="00F53732" w:rsidRDefault="00F53732" w:rsidP="0031175D">
      <w:r>
        <w:lastRenderedPageBreak/>
        <w:t xml:space="preserve">Tegninger fra de internerede i Theresienstadt: </w:t>
      </w:r>
      <w:hyperlink r:id="rId8" w:history="1">
        <w:r w:rsidRPr="00007068">
          <w:rPr>
            <w:rStyle w:val="Hyperlink"/>
          </w:rPr>
          <w:t>https://folkedrab.dk/temaer/theresienstadt/kilder-til-theresienstadt/tegninger-fra-theresienstadt</w:t>
        </w:r>
      </w:hyperlink>
    </w:p>
    <w:p w14:paraId="5F3D20FF" w14:textId="5272FDD2" w:rsidR="00CB2190" w:rsidRDefault="00CB2190" w:rsidP="0031175D">
      <w:r>
        <w:t xml:space="preserve">I SKAL SØRGE FOR AT PRINTE </w:t>
      </w:r>
      <w:r>
        <w:t>TEGNINGER</w:t>
      </w:r>
      <w:r>
        <w:t xml:space="preserve"> OG GIVE TIL LASSE, SÅ HAN KAN TAGE DEM MED.</w:t>
      </w:r>
    </w:p>
    <w:p w14:paraId="4A60D3A7" w14:textId="17BBB3AB" w:rsidR="00F53732" w:rsidRDefault="00F53732" w:rsidP="0031175D">
      <w:r>
        <w:t>Hvem er afsender og modtager?</w:t>
      </w:r>
    </w:p>
    <w:p w14:paraId="6CA5FD35" w14:textId="51BAE816" w:rsidR="00F53732" w:rsidRDefault="00F53732" w:rsidP="0031175D">
      <w:r>
        <w:t>Hvad vidner tegningerne om?</w:t>
      </w:r>
    </w:p>
    <w:p w14:paraId="74E19635" w14:textId="43050D34" w:rsidR="00CB2190" w:rsidRDefault="00CB2190" w:rsidP="0031175D">
      <w:r>
        <w:t xml:space="preserve">Hvorfor bliver tegninger </w:t>
      </w:r>
      <w:proofErr w:type="gramStart"/>
      <w:r>
        <w:t>en vigtigt del</w:t>
      </w:r>
      <w:proofErr w:type="gramEnd"/>
      <w:r>
        <w:t xml:space="preserve"> af historiefortællingen om Theresienstadt?</w:t>
      </w:r>
    </w:p>
    <w:p w14:paraId="1A5ECA36" w14:textId="77777777" w:rsidR="00F53732" w:rsidRDefault="00F53732" w:rsidP="0031175D"/>
    <w:p w14:paraId="55F196BF" w14:textId="77777777" w:rsidR="00B82F77" w:rsidRDefault="00B82F77" w:rsidP="0031175D"/>
    <w:p w14:paraId="0AB54009" w14:textId="77777777" w:rsidR="00831E71" w:rsidRPr="0031175D" w:rsidRDefault="00831E71" w:rsidP="0031175D"/>
    <w:p w14:paraId="1DFA7806" w14:textId="77777777" w:rsidR="0031175D" w:rsidRDefault="0031175D"/>
    <w:sectPr w:rsidR="0031175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5D"/>
    <w:rsid w:val="00000ABE"/>
    <w:rsid w:val="000716B7"/>
    <w:rsid w:val="001132D8"/>
    <w:rsid w:val="002868DA"/>
    <w:rsid w:val="0031175D"/>
    <w:rsid w:val="003C6C92"/>
    <w:rsid w:val="00400D4F"/>
    <w:rsid w:val="004B456A"/>
    <w:rsid w:val="004E1E50"/>
    <w:rsid w:val="005B377B"/>
    <w:rsid w:val="005E0F34"/>
    <w:rsid w:val="0061101C"/>
    <w:rsid w:val="006A641A"/>
    <w:rsid w:val="007D38F6"/>
    <w:rsid w:val="00831E71"/>
    <w:rsid w:val="008A4108"/>
    <w:rsid w:val="008D75F5"/>
    <w:rsid w:val="00B82F77"/>
    <w:rsid w:val="00BF4B2E"/>
    <w:rsid w:val="00CB2190"/>
    <w:rsid w:val="00F53732"/>
    <w:rsid w:val="00F7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E6BC"/>
  <w15:chartTrackingRefBased/>
  <w15:docId w15:val="{22DB9CB6-AF1C-462F-8579-8D83D004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11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11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117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11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117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11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11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11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11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11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11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11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1175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1175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1175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1175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1175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117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11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11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11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11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11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1175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1175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1175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11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1175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117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6A641A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A6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lkedrab.dk/temaer/theresienstadt/kilder-til-theresienstadt/tegninger-fra-theresienstad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lkedrab.dk/kilder/oplysninger-om-internerede-theresienstad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lkedrab.dk/temaer/theresienstadt/kilder-til-theresienstadt/fotogalleri/fotos-fra-theresienstadt-kz-lejr" TargetMode="External"/><Relationship Id="rId5" Type="http://schemas.openxmlformats.org/officeDocument/2006/relationships/hyperlink" Target="https://folkedrab.dk/kilder/gensyn-med-theresienstadt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folkedrab.dk/kilder/afgang-til-theresienstad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290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Norsk Poulsgaard</dc:creator>
  <cp:keywords/>
  <dc:description/>
  <cp:lastModifiedBy>Pernille Norsk Poulsgaard</cp:lastModifiedBy>
  <cp:revision>14</cp:revision>
  <dcterms:created xsi:type="dcterms:W3CDTF">2025-09-29T10:57:00Z</dcterms:created>
  <dcterms:modified xsi:type="dcterms:W3CDTF">2025-09-29T11:14:00Z</dcterms:modified>
</cp:coreProperties>
</file>