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71F" w:rsidRDefault="00EB3B5B" w:rsidP="000A79CF">
      <w:pPr>
        <w:pStyle w:val="Titel"/>
      </w:pPr>
      <w:r>
        <w:t xml:space="preserve">Læsespørgsmål: Platon, Phaidon – om døden </w:t>
      </w:r>
    </w:p>
    <w:p w:rsidR="00FA4680" w:rsidRDefault="0079476C" w:rsidP="00EB3B5B">
      <w:pPr>
        <w:rPr>
          <w:i/>
        </w:rPr>
      </w:pPr>
      <w:r>
        <w:rPr>
          <w:i/>
        </w:rPr>
        <w:t>Denne dialog ’</w:t>
      </w:r>
      <w:r w:rsidRPr="00FA4680">
        <w:rPr>
          <w:i/>
          <w:u w:val="single"/>
        </w:rPr>
        <w:t>Phaidon</w:t>
      </w:r>
      <w:r>
        <w:rPr>
          <w:i/>
        </w:rPr>
        <w:t xml:space="preserve">’ </w:t>
      </w:r>
      <w:r w:rsidR="00FA4680">
        <w:rPr>
          <w:i/>
        </w:rPr>
        <w:t>af Platon er skrevet</w:t>
      </w:r>
      <w:r>
        <w:rPr>
          <w:i/>
        </w:rPr>
        <w:t xml:space="preserve"> efter Sokrates’ henrettelse i 399 f.v.t.</w:t>
      </w:r>
      <w:r w:rsidR="00FA4680">
        <w:rPr>
          <w:i/>
        </w:rPr>
        <w:t xml:space="preserve"> </w:t>
      </w:r>
    </w:p>
    <w:p w:rsidR="00EB3B5B" w:rsidRDefault="00FA4680" w:rsidP="00EB3B5B">
      <w:pPr>
        <w:rPr>
          <w:i/>
        </w:rPr>
      </w:pPr>
      <w:r>
        <w:rPr>
          <w:i/>
        </w:rPr>
        <w:t xml:space="preserve">Phaidon var Sokrates’ ven og elev, der efter hans henrettelse i 399 f.v.t. forlod Athen (ligesom Platon, der rejste 10 år til Sicilien).  Størstedelen af dialogen foregår som </w:t>
      </w:r>
      <w:proofErr w:type="spellStart"/>
      <w:r>
        <w:rPr>
          <w:i/>
        </w:rPr>
        <w:t>Phaidons</w:t>
      </w:r>
      <w:proofErr w:type="spellEnd"/>
      <w:r>
        <w:rPr>
          <w:i/>
        </w:rPr>
        <w:t xml:space="preserve"> gengivelse af en diskussion mellem Sokrates og to unge mænd fra Theben, </w:t>
      </w:r>
      <w:r w:rsidRPr="00FA4680">
        <w:rPr>
          <w:i/>
          <w:u w:val="single"/>
        </w:rPr>
        <w:t>Simmias</w:t>
      </w:r>
      <w:r>
        <w:rPr>
          <w:i/>
        </w:rPr>
        <w:t xml:space="preserve"> og </w:t>
      </w:r>
      <w:r w:rsidRPr="00FA4680">
        <w:rPr>
          <w:i/>
          <w:u w:val="single"/>
        </w:rPr>
        <w:t>Kebes.</w:t>
      </w:r>
      <w:r>
        <w:rPr>
          <w:i/>
        </w:rPr>
        <w:t xml:space="preserve"> Diskussionen finder sted umiddelbart inden, Sokrates må gå i døden.</w:t>
      </w:r>
    </w:p>
    <w:p w:rsidR="0058137C" w:rsidRPr="006C4DBD" w:rsidRDefault="0058137C" w:rsidP="0058137C">
      <w:pPr>
        <w:jc w:val="center"/>
        <w:rPr>
          <w:i/>
          <w:color w:val="FF0000"/>
        </w:rPr>
      </w:pPr>
      <w:r w:rsidRPr="006C4DBD">
        <w:rPr>
          <w:i/>
          <w:color w:val="FF0000"/>
        </w:rPr>
        <w:t>HUSK TEKSTHENVISNINGE</w:t>
      </w:r>
      <w:r w:rsidR="006C4DBD">
        <w:rPr>
          <w:i/>
          <w:color w:val="FF0000"/>
        </w:rPr>
        <w:t>R!</w:t>
      </w:r>
    </w:p>
    <w:p w:rsidR="00EB3B5B" w:rsidRDefault="00EB3B5B" w:rsidP="00FA4680">
      <w:pPr>
        <w:pStyle w:val="Listeafsnit"/>
      </w:pPr>
    </w:p>
    <w:p w:rsidR="00EB3B5B" w:rsidRDefault="00EB3B5B" w:rsidP="00EB3B5B">
      <w:pPr>
        <w:pStyle w:val="Listeafsnit"/>
        <w:numPr>
          <w:ilvl w:val="0"/>
          <w:numId w:val="4"/>
        </w:numPr>
      </w:pPr>
      <w:r>
        <w:t xml:space="preserve">Platon opererer med en </w:t>
      </w:r>
      <w:r w:rsidRPr="00EB3B5B">
        <w:rPr>
          <w:i/>
        </w:rPr>
        <w:t>dualisme</w:t>
      </w:r>
      <w:r>
        <w:rPr>
          <w:i/>
        </w:rPr>
        <w:t xml:space="preserve"> </w:t>
      </w:r>
      <w:r>
        <w:t xml:space="preserve">i dette tekststykke – påvis det, og </w:t>
      </w:r>
      <w:r w:rsidR="00FA4680">
        <w:t>karakterisér</w:t>
      </w:r>
      <w:r w:rsidR="00FD44C3">
        <w:t xml:space="preserve"> hhv. krop/legeme og sjæl: Hvad er Platons syn på hhv. kroppen/det fysiske og sjælen?? </w:t>
      </w:r>
      <w:r>
        <w:t>Find teksteksempler.</w:t>
      </w:r>
    </w:p>
    <w:p w:rsidR="00EB3B5B" w:rsidRDefault="00EB3B5B" w:rsidP="00EB3B5B">
      <w:pPr>
        <w:pStyle w:val="Listeafsnit"/>
        <w:numPr>
          <w:ilvl w:val="0"/>
          <w:numId w:val="4"/>
        </w:numPr>
      </w:pPr>
      <w:r>
        <w:t>Hvorledes definerer Sokrates døden?</w:t>
      </w:r>
      <w:r w:rsidR="00C36DCA">
        <w:t xml:space="preserve"> Find teksteksempler!</w:t>
      </w:r>
    </w:p>
    <w:p w:rsidR="00C7314C" w:rsidRDefault="00C7314C" w:rsidP="00EB3B5B">
      <w:pPr>
        <w:pStyle w:val="Listeafsnit"/>
        <w:numPr>
          <w:ilvl w:val="0"/>
          <w:numId w:val="4"/>
        </w:numPr>
      </w:pPr>
      <w:r>
        <w:t xml:space="preserve">Hvad referer Sokrates </w:t>
      </w:r>
      <w:r w:rsidR="003C1640">
        <w:t xml:space="preserve">til </w:t>
      </w:r>
      <w:r>
        <w:t>med kommentaren side 170, 12c</w:t>
      </w:r>
      <w:r w:rsidR="00296CC8">
        <w:t>: ”</w:t>
      </w:r>
      <w:r w:rsidR="00296CC8" w:rsidRPr="00296CC8">
        <w:rPr>
          <w:i/>
        </w:rPr>
        <w:t xml:space="preserve">Hvis det er sandt, kære ven, så må enhver, der kommer derhen, hvor jeg nu er på vej </w:t>
      </w:r>
      <w:proofErr w:type="gramStart"/>
      <w:r w:rsidR="00296CC8" w:rsidRPr="00296CC8">
        <w:rPr>
          <w:i/>
        </w:rPr>
        <w:t>til….</w:t>
      </w:r>
      <w:proofErr w:type="gramEnd"/>
      <w:r w:rsidR="00296CC8">
        <w:rPr>
          <w:i/>
        </w:rPr>
        <w:t>Dvs. den rejse der er blevet mig pålagt…</w:t>
      </w:r>
      <w:r w:rsidR="00296CC8">
        <w:t>”? Hvor er det Sokrates skal hen - hvad</w:t>
      </w:r>
      <w:r>
        <w:t xml:space="preserve"> er det for en rejse, han er blevet pålagt?</w:t>
      </w:r>
    </w:p>
    <w:p w:rsidR="00EB3B5B" w:rsidRDefault="00EB3B5B" w:rsidP="00EB3B5B">
      <w:pPr>
        <w:pStyle w:val="Listeafsnit"/>
        <w:numPr>
          <w:ilvl w:val="0"/>
          <w:numId w:val="4"/>
        </w:numPr>
      </w:pPr>
      <w:r>
        <w:t>Hvordan forholder filosofferne sig til døden ifølge Sokrates?</w:t>
      </w:r>
    </w:p>
    <w:p w:rsidR="00EB3B5B" w:rsidRDefault="00D752ED" w:rsidP="00EB3B5B">
      <w:pPr>
        <w:pStyle w:val="Listeafsnit"/>
        <w:numPr>
          <w:ilvl w:val="0"/>
          <w:numId w:val="4"/>
        </w:numPr>
      </w:pPr>
      <w:r>
        <w:t xml:space="preserve">Hvad er forskellen på hhv. filosoffernes og almindelige menneskers </w:t>
      </w:r>
      <w:r w:rsidRPr="00D752ED">
        <w:rPr>
          <w:i/>
        </w:rPr>
        <w:t>mod</w:t>
      </w:r>
      <w:r>
        <w:t xml:space="preserve"> ifølge Sokrates? Hvad skal man bruge </w:t>
      </w:r>
      <w:r w:rsidRPr="00D752ED">
        <w:rPr>
          <w:i/>
        </w:rPr>
        <w:t>selvbeherskelse</w:t>
      </w:r>
      <w:r>
        <w:t xml:space="preserve"> til? </w:t>
      </w:r>
    </w:p>
    <w:p w:rsidR="00C36DCA" w:rsidRDefault="00EB3B5B" w:rsidP="00C36DCA">
      <w:pPr>
        <w:pStyle w:val="Listeafsnit"/>
        <w:numPr>
          <w:ilvl w:val="0"/>
          <w:numId w:val="4"/>
        </w:numPr>
      </w:pPr>
      <w:r>
        <w:t>Hvordan mon Sokrates/Platon ville forholde sig til et hjernedødskriterium? Hvorfor</w:t>
      </w:r>
      <w:r w:rsidR="00C3114B">
        <w:t>?</w:t>
      </w:r>
    </w:p>
    <w:p w:rsidR="00EB3B5B" w:rsidRDefault="00C36DCA" w:rsidP="00C36DCA">
      <w:pPr>
        <w:pStyle w:val="Listeafsnit"/>
        <w:numPr>
          <w:ilvl w:val="0"/>
          <w:numId w:val="4"/>
        </w:numPr>
      </w:pPr>
      <w:r>
        <w:t>Perspektivér</w:t>
      </w:r>
      <w:r w:rsidR="00EB3B5B">
        <w:t xml:space="preserve"> dette tekstuddrag af dialogen Phai</w:t>
      </w:r>
      <w:r w:rsidR="00FD44C3">
        <w:t>don med det øvrige Platon, som du</w:t>
      </w:r>
      <w:r w:rsidR="00EB3B5B">
        <w:t xml:space="preserve"> </w:t>
      </w:r>
      <w:r>
        <w:t>har læst.</w:t>
      </w:r>
      <w:r w:rsidR="00FD44C3">
        <w:t xml:space="preserve"> Eller til de (religiøse) dødsopfattel</w:t>
      </w:r>
      <w:r w:rsidR="005F7C71">
        <w:t>ser, vi arbejdede med i AT uge 47</w:t>
      </w:r>
      <w:r w:rsidR="00FD44C3">
        <w:t>.</w:t>
      </w:r>
    </w:p>
    <w:p w:rsidR="005F7C71" w:rsidRDefault="005F7C71" w:rsidP="00C36DCA">
      <w:pPr>
        <w:pStyle w:val="Listeafsnit"/>
        <w:numPr>
          <w:ilvl w:val="0"/>
          <w:numId w:val="4"/>
        </w:numPr>
      </w:pPr>
      <w:r>
        <w:t xml:space="preserve">Hvad ville Nietzsche mon have sagt til Sokrates’ indstilling til, at han skulle </w:t>
      </w:r>
      <w:bookmarkStart w:id="0" w:name="_GoBack"/>
      <w:bookmarkEnd w:id="0"/>
      <w:r>
        <w:t>henrettes?</w:t>
      </w:r>
    </w:p>
    <w:p w:rsidR="00F336C1" w:rsidRDefault="00F336C1" w:rsidP="00E2014B">
      <w:pPr>
        <w:pStyle w:val="Listeafsnit"/>
      </w:pPr>
    </w:p>
    <w:p w:rsidR="005F7C71" w:rsidRDefault="005F7C71" w:rsidP="005F7C71">
      <w:pPr>
        <w:ind w:left="360"/>
      </w:pPr>
    </w:p>
    <w:p w:rsidR="005F7C71" w:rsidRPr="00EB3B5B" w:rsidRDefault="005F7C71" w:rsidP="005F7C71">
      <w:pPr>
        <w:pStyle w:val="Listeafsnit"/>
      </w:pPr>
    </w:p>
    <w:sectPr w:rsidR="005F7C71" w:rsidRPr="00EB3B5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864AD"/>
    <w:multiLevelType w:val="hybridMultilevel"/>
    <w:tmpl w:val="52FC104C"/>
    <w:lvl w:ilvl="0" w:tplc="8C68F2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07AA1"/>
    <w:multiLevelType w:val="hybridMultilevel"/>
    <w:tmpl w:val="F05A4DF2"/>
    <w:lvl w:ilvl="0" w:tplc="750EF5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52DE2"/>
    <w:multiLevelType w:val="hybridMultilevel"/>
    <w:tmpl w:val="F554410C"/>
    <w:lvl w:ilvl="0" w:tplc="5F1AC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A5E5B"/>
    <w:multiLevelType w:val="hybridMultilevel"/>
    <w:tmpl w:val="18B083A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9CF"/>
    <w:rsid w:val="00026BB0"/>
    <w:rsid w:val="0004102B"/>
    <w:rsid w:val="000A550C"/>
    <w:rsid w:val="000A79CF"/>
    <w:rsid w:val="00111CB5"/>
    <w:rsid w:val="00207C80"/>
    <w:rsid w:val="0029071F"/>
    <w:rsid w:val="00296CC8"/>
    <w:rsid w:val="003C1640"/>
    <w:rsid w:val="005130A7"/>
    <w:rsid w:val="0058137C"/>
    <w:rsid w:val="005B6836"/>
    <w:rsid w:val="005F7C71"/>
    <w:rsid w:val="006C4DBD"/>
    <w:rsid w:val="007934E7"/>
    <w:rsid w:val="0079476C"/>
    <w:rsid w:val="00BD517A"/>
    <w:rsid w:val="00BF396E"/>
    <w:rsid w:val="00C3114B"/>
    <w:rsid w:val="00C36DCA"/>
    <w:rsid w:val="00C7314C"/>
    <w:rsid w:val="00D0753E"/>
    <w:rsid w:val="00D752ED"/>
    <w:rsid w:val="00E2014B"/>
    <w:rsid w:val="00E22D88"/>
    <w:rsid w:val="00EB3B5B"/>
    <w:rsid w:val="00F336C1"/>
    <w:rsid w:val="00F935E0"/>
    <w:rsid w:val="00FA4680"/>
    <w:rsid w:val="00FD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0E7EA6-2FD4-4844-AA72-E8A54524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0A79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A79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fsnit">
    <w:name w:val="List Paragraph"/>
    <w:basedOn w:val="Normal"/>
    <w:uiPriority w:val="34"/>
    <w:qFormat/>
    <w:rsid w:val="000A7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217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Tetzschner Vinther</dc:creator>
  <cp:lastModifiedBy>Mette Winther</cp:lastModifiedBy>
  <cp:revision>15</cp:revision>
  <dcterms:created xsi:type="dcterms:W3CDTF">2016-04-11T08:42:00Z</dcterms:created>
  <dcterms:modified xsi:type="dcterms:W3CDTF">2018-05-02T11:17:00Z</dcterms:modified>
</cp:coreProperties>
</file>