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AE8E" w14:textId="77777777" w:rsidR="00D1053C" w:rsidRPr="00D1053C" w:rsidRDefault="00D1053C" w:rsidP="00D1053C">
      <w:pPr>
        <w:rPr>
          <w:b/>
          <w:bCs/>
          <w:sz w:val="44"/>
          <w:szCs w:val="44"/>
        </w:rPr>
      </w:pPr>
      <w:r w:rsidRPr="00D1053C">
        <w:rPr>
          <w:b/>
          <w:bCs/>
          <w:sz w:val="44"/>
          <w:szCs w:val="44"/>
        </w:rPr>
        <w:t xml:space="preserve">2.4: </w:t>
      </w:r>
      <w:proofErr w:type="spellStart"/>
      <w:r w:rsidRPr="00D1053C">
        <w:rPr>
          <w:b/>
          <w:bCs/>
          <w:sz w:val="44"/>
          <w:szCs w:val="44"/>
        </w:rPr>
        <w:t>Hirschi</w:t>
      </w:r>
      <w:proofErr w:type="spellEnd"/>
      <w:r w:rsidRPr="00D1053C">
        <w:rPr>
          <w:b/>
          <w:bCs/>
          <w:sz w:val="44"/>
          <w:szCs w:val="44"/>
        </w:rPr>
        <w:t xml:space="preserve"> - teorien om social kontrol</w:t>
      </w:r>
    </w:p>
    <w:p w14:paraId="2D8F6656" w14:textId="77777777" w:rsidR="00D1053C" w:rsidRPr="00D1053C" w:rsidRDefault="00D1053C" w:rsidP="00D1053C">
      <w:pPr>
        <w:rPr>
          <w:sz w:val="26"/>
          <w:szCs w:val="26"/>
        </w:rPr>
      </w:pPr>
      <w:r w:rsidRPr="00D1053C">
        <w:rPr>
          <w:sz w:val="26"/>
          <w:szCs w:val="26"/>
        </w:rPr>
        <w:t xml:space="preserve">Den amerikanske sociolog Travis </w:t>
      </w:r>
      <w:proofErr w:type="spellStart"/>
      <w:r w:rsidRPr="00D1053C">
        <w:rPr>
          <w:sz w:val="26"/>
          <w:szCs w:val="26"/>
        </w:rPr>
        <w:t>Hirschi</w:t>
      </w:r>
      <w:proofErr w:type="spellEnd"/>
      <w:r w:rsidRPr="00D1053C">
        <w:rPr>
          <w:sz w:val="26"/>
          <w:szCs w:val="26"/>
        </w:rPr>
        <w:t xml:space="preserve"> (1935-) er ophavsmanden til teorien om social kontrol, der beskriver kriminalitet som et fejlslag. </w:t>
      </w:r>
      <w:proofErr w:type="spellStart"/>
      <w:r w:rsidRPr="00D1053C">
        <w:rPr>
          <w:sz w:val="26"/>
          <w:szCs w:val="26"/>
        </w:rPr>
        <w:t>Fejlslaget</w:t>
      </w:r>
      <w:proofErr w:type="spellEnd"/>
      <w:r w:rsidRPr="00D1053C">
        <w:rPr>
          <w:sz w:val="26"/>
          <w:szCs w:val="26"/>
        </w:rPr>
        <w:t xml:space="preserve"> består i, at det ikke er lykkedes familien, vennerne og skolen at skabe de nødvendige bindinger til et individ. </w:t>
      </w:r>
      <w:proofErr w:type="spellStart"/>
      <w:r w:rsidRPr="00D1053C">
        <w:rPr>
          <w:sz w:val="26"/>
          <w:szCs w:val="26"/>
        </w:rPr>
        <w:t>Hirschi</w:t>
      </w:r>
      <w:proofErr w:type="spellEnd"/>
      <w:r w:rsidRPr="00D1053C">
        <w:rPr>
          <w:sz w:val="26"/>
          <w:szCs w:val="26"/>
        </w:rPr>
        <w:t xml:space="preserve"> mener, at disse bånd er nødvendige for, at det enkelte individ kan blive lovlydig – pointen er således, at vi alle må lære lovlydighed.</w:t>
      </w:r>
    </w:p>
    <w:p w14:paraId="7155C888" w14:textId="77777777" w:rsidR="00D1053C" w:rsidRPr="00D1053C" w:rsidRDefault="00D1053C" w:rsidP="00D1053C">
      <w:pPr>
        <w:rPr>
          <w:sz w:val="26"/>
          <w:szCs w:val="26"/>
        </w:rPr>
      </w:pPr>
      <w:proofErr w:type="spellStart"/>
      <w:r w:rsidRPr="00D1053C">
        <w:rPr>
          <w:sz w:val="26"/>
          <w:szCs w:val="26"/>
        </w:rPr>
        <w:t>Hirschis</w:t>
      </w:r>
      <w:proofErr w:type="spellEnd"/>
      <w:r w:rsidRPr="00D1053C">
        <w:rPr>
          <w:sz w:val="26"/>
          <w:szCs w:val="26"/>
        </w:rPr>
        <w:t xml:space="preserve"> teori læner sig op ad de forklaringer, der ligger i den organiske kriminalitet i SNAP-modellen – at graden af selvkontrol og involvering i risikoadfærd er primære forklaringsårsager.</w:t>
      </w:r>
    </w:p>
    <w:p w14:paraId="02FAFAB4" w14:textId="77777777" w:rsidR="00D1053C" w:rsidRPr="00D1053C" w:rsidRDefault="00D1053C" w:rsidP="00D1053C">
      <w:pPr>
        <w:rPr>
          <w:sz w:val="26"/>
          <w:szCs w:val="26"/>
        </w:rPr>
      </w:pPr>
      <w:r w:rsidRPr="00D1053C">
        <w:rPr>
          <w:sz w:val="26"/>
          <w:szCs w:val="26"/>
        </w:rPr>
        <w:t xml:space="preserve">Ifølge </w:t>
      </w:r>
      <w:proofErr w:type="spellStart"/>
      <w:r w:rsidRPr="00D1053C">
        <w:rPr>
          <w:sz w:val="26"/>
          <w:szCs w:val="26"/>
        </w:rPr>
        <w:t>Hirschi</w:t>
      </w:r>
      <w:proofErr w:type="spellEnd"/>
      <w:r w:rsidRPr="00D1053C">
        <w:rPr>
          <w:sz w:val="26"/>
          <w:szCs w:val="26"/>
        </w:rPr>
        <w:t xml:space="preserve"> er vi alle potentielle kriminelle i den forstand, at vi alle har iboende tendenser til at berige os eller forlyste os på andres bekostning. Præmissen er reelt, at det ligger i den menneskelige natur at bryde loven – individet er (ifølge teorien) tilfredshedssøgende efter glæde og fornøjelse, og kriminalitet er en let måde at opnå dette på. På grund af denne søgen efter tilfredshed er individet i stand til at begå kriminalitet.</w:t>
      </w:r>
    </w:p>
    <w:p w14:paraId="71707114" w14:textId="77777777" w:rsidR="00D1053C" w:rsidRPr="00D1053C" w:rsidRDefault="00D1053C" w:rsidP="00D1053C">
      <w:pPr>
        <w:rPr>
          <w:sz w:val="26"/>
          <w:szCs w:val="26"/>
        </w:rPr>
      </w:pPr>
      <w:r w:rsidRPr="00D1053C">
        <w:rPr>
          <w:sz w:val="26"/>
          <w:szCs w:val="26"/>
        </w:rPr>
        <w:t>Den sociale kontrol, som samfundet udøver over individet, har betydning for udviklingen af kriminalitet.</w:t>
      </w:r>
    </w:p>
    <w:p w14:paraId="01AEF41F" w14:textId="77777777" w:rsidR="00D1053C" w:rsidRPr="00D1053C" w:rsidRDefault="00D1053C" w:rsidP="00D1053C">
      <w:pPr>
        <w:rPr>
          <w:sz w:val="26"/>
          <w:szCs w:val="26"/>
        </w:rPr>
      </w:pPr>
      <w:r w:rsidRPr="00D1053C">
        <w:rPr>
          <w:sz w:val="26"/>
          <w:szCs w:val="26"/>
        </w:rPr>
        <w:t>Teorien arbejder med to teser:</w:t>
      </w:r>
    </w:p>
    <w:p w14:paraId="2FD80A60" w14:textId="77777777" w:rsidR="00D1053C" w:rsidRPr="00D1053C" w:rsidRDefault="00D1053C" w:rsidP="00D1053C">
      <w:pPr>
        <w:numPr>
          <w:ilvl w:val="0"/>
          <w:numId w:val="1"/>
        </w:numPr>
        <w:rPr>
          <w:sz w:val="26"/>
          <w:szCs w:val="26"/>
        </w:rPr>
      </w:pPr>
      <w:r w:rsidRPr="00D1053C">
        <w:rPr>
          <w:sz w:val="26"/>
          <w:szCs w:val="26"/>
        </w:rPr>
        <w:t xml:space="preserve">Alle individer besidder motivation til at begå kriminalitet – </w:t>
      </w:r>
      <w:proofErr w:type="spellStart"/>
      <w:r w:rsidRPr="00D1053C">
        <w:rPr>
          <w:sz w:val="26"/>
          <w:szCs w:val="26"/>
        </w:rPr>
        <w:t>Hirschi</w:t>
      </w:r>
      <w:proofErr w:type="spellEnd"/>
      <w:r w:rsidRPr="00D1053C">
        <w:rPr>
          <w:sz w:val="26"/>
          <w:szCs w:val="26"/>
        </w:rPr>
        <w:t xml:space="preserve"> forudsætter, at individet ’naturligt’ vil bryde loven. Når individet ikke begår kriminalitet, er det, fordi det er underlagt social kontrol. Social kontrol sker via sociale bånd, som individet udvikler i interaktion med omgivelserne. Her er forældre, venner og andre voksne centrale </w:t>
      </w:r>
      <w:proofErr w:type="spellStart"/>
      <w:r w:rsidRPr="00D1053C">
        <w:rPr>
          <w:sz w:val="26"/>
          <w:szCs w:val="26"/>
        </w:rPr>
        <w:t>per-soner</w:t>
      </w:r>
      <w:proofErr w:type="spellEnd"/>
      <w:r w:rsidRPr="00D1053C">
        <w:rPr>
          <w:sz w:val="26"/>
          <w:szCs w:val="26"/>
        </w:rPr>
        <w:t xml:space="preserve">, når sociale bånd skal udvikles. Derfor bliver det for </w:t>
      </w:r>
      <w:proofErr w:type="spellStart"/>
      <w:r w:rsidRPr="00D1053C">
        <w:rPr>
          <w:sz w:val="26"/>
          <w:szCs w:val="26"/>
        </w:rPr>
        <w:t>Hirschi</w:t>
      </w:r>
      <w:proofErr w:type="spellEnd"/>
      <w:r w:rsidRPr="00D1053C">
        <w:rPr>
          <w:sz w:val="26"/>
          <w:szCs w:val="26"/>
        </w:rPr>
        <w:t xml:space="preserve"> helt grundlæggende at se på, hvordan de sociale bånd påvirker det enkelte individ – kriminalitet er et udtryk for svage sociale bånd.</w:t>
      </w:r>
    </w:p>
    <w:p w14:paraId="0E12D8CD" w14:textId="77777777" w:rsidR="00D1053C" w:rsidRPr="00D1053C" w:rsidRDefault="00D1053C" w:rsidP="00D1053C">
      <w:pPr>
        <w:numPr>
          <w:ilvl w:val="0"/>
          <w:numId w:val="1"/>
        </w:numPr>
        <w:rPr>
          <w:sz w:val="26"/>
          <w:szCs w:val="26"/>
        </w:rPr>
      </w:pPr>
      <w:r w:rsidRPr="00D1053C">
        <w:rPr>
          <w:sz w:val="26"/>
          <w:szCs w:val="26"/>
        </w:rPr>
        <w:t>De sociale bånd udvikler sig via fire elementer: binding, aktivitetsniveau, engagement og vurderinger. Disse fire områder er afgørende for styrken af de sociale bånd.</w:t>
      </w:r>
    </w:p>
    <w:p w14:paraId="0413E560" w14:textId="4B1B6F07" w:rsidR="00D1053C" w:rsidRPr="00D1053C" w:rsidRDefault="00D1053C" w:rsidP="00D1053C">
      <w:pPr>
        <w:ind w:left="720"/>
        <w:rPr>
          <w:sz w:val="26"/>
          <w:szCs w:val="26"/>
        </w:rPr>
      </w:pPr>
      <w:r w:rsidRPr="00D1053C">
        <w:rPr>
          <w:sz w:val="26"/>
          <w:szCs w:val="26"/>
        </w:rPr>
        <w:lastRenderedPageBreak/>
        <w:drawing>
          <wp:inline distT="0" distB="0" distL="0" distR="0" wp14:anchorId="0ED36DA9" wp14:editId="66EE589D">
            <wp:extent cx="2463133" cy="2311400"/>
            <wp:effectExtent l="0" t="0" r="0" b="0"/>
            <wp:docPr id="20842952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5706" cy="2313814"/>
                    </a:xfrm>
                    <a:prstGeom prst="rect">
                      <a:avLst/>
                    </a:prstGeom>
                    <a:noFill/>
                    <a:ln>
                      <a:noFill/>
                    </a:ln>
                  </pic:spPr>
                </pic:pic>
              </a:graphicData>
            </a:graphic>
          </wp:inline>
        </w:drawing>
      </w:r>
    </w:p>
    <w:p w14:paraId="0A53507F" w14:textId="77777777" w:rsidR="00D1053C" w:rsidRPr="00D1053C" w:rsidRDefault="00D1053C" w:rsidP="00D1053C">
      <w:pPr>
        <w:rPr>
          <w:sz w:val="26"/>
          <w:szCs w:val="26"/>
        </w:rPr>
      </w:pPr>
      <w:r w:rsidRPr="00D1053C">
        <w:rPr>
          <w:sz w:val="26"/>
          <w:szCs w:val="26"/>
        </w:rPr>
        <w:t>Gode sociale bånd er vigtige.</w:t>
      </w:r>
    </w:p>
    <w:p w14:paraId="3943C997" w14:textId="77777777" w:rsidR="00D1053C" w:rsidRPr="00D1053C" w:rsidRDefault="00D1053C" w:rsidP="00D1053C">
      <w:pPr>
        <w:rPr>
          <w:sz w:val="26"/>
          <w:szCs w:val="26"/>
        </w:rPr>
      </w:pPr>
      <w:r w:rsidRPr="00D1053C">
        <w:rPr>
          <w:sz w:val="26"/>
          <w:szCs w:val="26"/>
        </w:rPr>
        <w:t>Foto: bedrelivsstil.dk.</w:t>
      </w:r>
    </w:p>
    <w:p w14:paraId="78997B32" w14:textId="77777777" w:rsidR="00D1053C" w:rsidRPr="00D1053C" w:rsidRDefault="00D1053C" w:rsidP="00D1053C">
      <w:pPr>
        <w:rPr>
          <w:sz w:val="26"/>
          <w:szCs w:val="26"/>
        </w:rPr>
      </w:pPr>
      <w:r w:rsidRPr="00D1053C">
        <w:rPr>
          <w:b/>
          <w:bCs/>
          <w:sz w:val="26"/>
          <w:szCs w:val="26"/>
        </w:rPr>
        <w:t>Binding:</w:t>
      </w:r>
      <w:r w:rsidRPr="00D1053C">
        <w:rPr>
          <w:sz w:val="26"/>
          <w:szCs w:val="26"/>
        </w:rPr>
        <w:t xml:space="preserve"> Handler om individets følelsesmæssige tilknytning til personer, der er en del af det lovlydige samfund (for eksempel familie og venner). Individer, der er tæt knyttet til </w:t>
      </w:r>
      <w:proofErr w:type="gramStart"/>
      <w:r w:rsidRPr="00D1053C">
        <w:rPr>
          <w:sz w:val="26"/>
          <w:szCs w:val="26"/>
        </w:rPr>
        <w:t>eksempelvis</w:t>
      </w:r>
      <w:proofErr w:type="gramEnd"/>
      <w:r w:rsidRPr="00D1053C">
        <w:rPr>
          <w:sz w:val="26"/>
          <w:szCs w:val="26"/>
        </w:rPr>
        <w:t xml:space="preserve"> forældre, begår mindre kriminalitet.</w:t>
      </w:r>
    </w:p>
    <w:p w14:paraId="33182919" w14:textId="77777777" w:rsidR="00D1053C" w:rsidRPr="00D1053C" w:rsidRDefault="00D1053C" w:rsidP="00D1053C">
      <w:pPr>
        <w:rPr>
          <w:sz w:val="26"/>
          <w:szCs w:val="26"/>
        </w:rPr>
      </w:pPr>
      <w:r w:rsidRPr="00D1053C">
        <w:rPr>
          <w:b/>
          <w:bCs/>
          <w:sz w:val="26"/>
          <w:szCs w:val="26"/>
        </w:rPr>
        <w:t>Aktivitetsniveau:</w:t>
      </w:r>
      <w:r w:rsidRPr="00D1053C">
        <w:rPr>
          <w:sz w:val="26"/>
          <w:szCs w:val="26"/>
        </w:rPr>
        <w:t xml:space="preserve"> Handler om vores forpligtelser i forhold til uddannelse og arbejde. Hvis en persons fremtid ser lys ud, er vedkommende mindre tilbøjelig til at tage chancer, som kan få negative konsekvenser for fremtiden (dvs. begå kriminalitet). Uddannelse og tilknytning til arbejdsmarkedet er vigtige investeringer i livet. Ved en kriminel handling kan det </w:t>
      </w:r>
      <w:proofErr w:type="spellStart"/>
      <w:r w:rsidRPr="00D1053C">
        <w:rPr>
          <w:sz w:val="26"/>
          <w:szCs w:val="26"/>
        </w:rPr>
        <w:t>resul-tere</w:t>
      </w:r>
      <w:proofErr w:type="spellEnd"/>
      <w:r w:rsidRPr="00D1053C">
        <w:rPr>
          <w:sz w:val="26"/>
          <w:szCs w:val="26"/>
        </w:rPr>
        <w:t xml:space="preserve"> i, at man mister ens ’investeringer’ – for eksempel kan en plettet straffeattest gøre det vanskeligere at få et job.</w:t>
      </w:r>
    </w:p>
    <w:p w14:paraId="40ED6858" w14:textId="77777777" w:rsidR="00D1053C" w:rsidRPr="00D1053C" w:rsidRDefault="00D1053C" w:rsidP="00D1053C">
      <w:pPr>
        <w:rPr>
          <w:sz w:val="26"/>
          <w:szCs w:val="26"/>
        </w:rPr>
      </w:pPr>
      <w:r w:rsidRPr="00D1053C">
        <w:rPr>
          <w:b/>
          <w:bCs/>
          <w:sz w:val="26"/>
          <w:szCs w:val="26"/>
        </w:rPr>
        <w:t>Engagement:</w:t>
      </w:r>
      <w:r w:rsidRPr="00D1053C">
        <w:rPr>
          <w:sz w:val="26"/>
          <w:szCs w:val="26"/>
        </w:rPr>
        <w:t> Handler om deltagelsen og engagementet i det generelle samfundsliv – for eksempel foreninger, sportsklubber eller arbejde. Bruges der for eksempel tid på fritidsaktiviteter, er risikoen for kriminalitet mindre. Er hverdagen fyldt med arbejde, er situationen den samme.</w:t>
      </w:r>
    </w:p>
    <w:p w14:paraId="6EC8BDA6" w14:textId="77777777" w:rsidR="00D1053C" w:rsidRPr="00D1053C" w:rsidRDefault="00D1053C" w:rsidP="00D1053C">
      <w:pPr>
        <w:rPr>
          <w:sz w:val="26"/>
          <w:szCs w:val="26"/>
        </w:rPr>
      </w:pPr>
      <w:r w:rsidRPr="00D1053C">
        <w:rPr>
          <w:b/>
          <w:bCs/>
          <w:sz w:val="26"/>
          <w:szCs w:val="26"/>
        </w:rPr>
        <w:t>Vurderinger:</w:t>
      </w:r>
      <w:r w:rsidRPr="00D1053C">
        <w:rPr>
          <w:sz w:val="26"/>
          <w:szCs w:val="26"/>
        </w:rPr>
        <w:t> Handler om, hvilken betydning samfundets normer har for det enkelte individ. Hvis individet har tiltro til samfundets normer og regler, vil vedkommende ikke begå en kriminel handling. Individet vil med andre ord ikke kunne bryde de regler og normer, som det selv tror på. Så med andre ord: Jo mindre tiltro til samfundets normer, jo større risiko for kriminalitet.</w:t>
      </w:r>
    </w:p>
    <w:p w14:paraId="262086A9" w14:textId="77777777" w:rsidR="00D1053C" w:rsidRPr="00D1053C" w:rsidRDefault="00D1053C" w:rsidP="00D1053C">
      <w:pPr>
        <w:rPr>
          <w:sz w:val="26"/>
          <w:szCs w:val="26"/>
        </w:rPr>
      </w:pPr>
      <w:r w:rsidRPr="00D1053C">
        <w:rPr>
          <w:sz w:val="26"/>
          <w:szCs w:val="26"/>
        </w:rPr>
        <w:t>De fire ovenstående elementer interagerer med hinanden. Hvis ét af dem fungerer, vil de andre også fungere. Hvis bindingen er velfungerende (forældre, der er nærværende), vil der også være større chance for, at tilknytningen til de andre elementer fungerer.</w:t>
      </w:r>
    </w:p>
    <w:p w14:paraId="44FAFE9C" w14:textId="77777777" w:rsidR="00C90840" w:rsidRDefault="00C90840"/>
    <w:sectPr w:rsidR="00C90840" w:rsidSect="00D1053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ACDE" w14:textId="77777777" w:rsidR="00D1053C" w:rsidRDefault="00D1053C" w:rsidP="00D1053C">
      <w:pPr>
        <w:spacing w:after="0" w:line="240" w:lineRule="auto"/>
      </w:pPr>
      <w:r>
        <w:separator/>
      </w:r>
    </w:p>
  </w:endnote>
  <w:endnote w:type="continuationSeparator" w:id="0">
    <w:p w14:paraId="654BB74D" w14:textId="77777777" w:rsidR="00D1053C" w:rsidRDefault="00D1053C" w:rsidP="00D1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0204" w14:textId="6188C1B8" w:rsidR="00D1053C" w:rsidRDefault="00D1053C">
    <w:pPr>
      <w:pStyle w:val="Sidefod"/>
    </w:pPr>
    <w:r>
      <w:t xml:space="preserve">Kilde: </w:t>
    </w:r>
    <w:hyperlink r:id="rId1" w:history="1">
      <w:r w:rsidRPr="00D1053C">
        <w:rPr>
          <w:rStyle w:val="Hyperlink"/>
        </w:rPr>
        <w:t xml:space="preserve">2.4: </w:t>
      </w:r>
      <w:proofErr w:type="spellStart"/>
      <w:r w:rsidRPr="00D1053C">
        <w:rPr>
          <w:rStyle w:val="Hyperlink"/>
        </w:rPr>
        <w:t>Hirschi</w:t>
      </w:r>
      <w:proofErr w:type="spellEnd"/>
      <w:r w:rsidRPr="00D1053C">
        <w:rPr>
          <w:rStyle w:val="Hyperlink"/>
        </w:rPr>
        <w:t xml:space="preserve"> - teorien om social kontrol | FRA DRENGESTREGER TIL BANDEKRIG</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A0D6" w14:textId="77777777" w:rsidR="00D1053C" w:rsidRDefault="00D1053C" w:rsidP="00D1053C">
      <w:pPr>
        <w:spacing w:after="0" w:line="240" w:lineRule="auto"/>
      </w:pPr>
      <w:r>
        <w:separator/>
      </w:r>
    </w:p>
  </w:footnote>
  <w:footnote w:type="continuationSeparator" w:id="0">
    <w:p w14:paraId="294BB9E6" w14:textId="77777777" w:rsidR="00D1053C" w:rsidRDefault="00D1053C" w:rsidP="00D10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790"/>
    <w:multiLevelType w:val="multilevel"/>
    <w:tmpl w:val="23DE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5809EB"/>
    <w:multiLevelType w:val="multilevel"/>
    <w:tmpl w:val="3838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986465">
    <w:abstractNumId w:val="0"/>
  </w:num>
  <w:num w:numId="2" w16cid:durableId="810512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3C"/>
    <w:rsid w:val="000A744E"/>
    <w:rsid w:val="001F75DF"/>
    <w:rsid w:val="007F5DB0"/>
    <w:rsid w:val="00C90840"/>
    <w:rsid w:val="00D105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0DB2"/>
  <w15:chartTrackingRefBased/>
  <w15:docId w15:val="{13B8D1FA-49C7-42E1-8ACA-3893A525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10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10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1053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1053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1053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1053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1053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1053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1053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053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1053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1053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1053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1053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1053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1053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1053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1053C"/>
    <w:rPr>
      <w:rFonts w:eastAsiaTheme="majorEastAsia" w:cstheme="majorBidi"/>
      <w:color w:val="272727" w:themeColor="text1" w:themeTint="D8"/>
    </w:rPr>
  </w:style>
  <w:style w:type="paragraph" w:styleId="Titel">
    <w:name w:val="Title"/>
    <w:basedOn w:val="Normal"/>
    <w:next w:val="Normal"/>
    <w:link w:val="TitelTegn"/>
    <w:uiPriority w:val="10"/>
    <w:qFormat/>
    <w:rsid w:val="00D10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1053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1053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1053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1053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1053C"/>
    <w:rPr>
      <w:i/>
      <w:iCs/>
      <w:color w:val="404040" w:themeColor="text1" w:themeTint="BF"/>
    </w:rPr>
  </w:style>
  <w:style w:type="paragraph" w:styleId="Listeafsnit">
    <w:name w:val="List Paragraph"/>
    <w:basedOn w:val="Normal"/>
    <w:uiPriority w:val="34"/>
    <w:qFormat/>
    <w:rsid w:val="00D1053C"/>
    <w:pPr>
      <w:ind w:left="720"/>
      <w:contextualSpacing/>
    </w:pPr>
  </w:style>
  <w:style w:type="character" w:styleId="Kraftigfremhvning">
    <w:name w:val="Intense Emphasis"/>
    <w:basedOn w:val="Standardskrifttypeiafsnit"/>
    <w:uiPriority w:val="21"/>
    <w:qFormat/>
    <w:rsid w:val="00D1053C"/>
    <w:rPr>
      <w:i/>
      <w:iCs/>
      <w:color w:val="0F4761" w:themeColor="accent1" w:themeShade="BF"/>
    </w:rPr>
  </w:style>
  <w:style w:type="paragraph" w:styleId="Strktcitat">
    <w:name w:val="Intense Quote"/>
    <w:basedOn w:val="Normal"/>
    <w:next w:val="Normal"/>
    <w:link w:val="StrktcitatTegn"/>
    <w:uiPriority w:val="30"/>
    <w:qFormat/>
    <w:rsid w:val="00D10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1053C"/>
    <w:rPr>
      <w:i/>
      <w:iCs/>
      <w:color w:val="0F4761" w:themeColor="accent1" w:themeShade="BF"/>
    </w:rPr>
  </w:style>
  <w:style w:type="character" w:styleId="Kraftighenvisning">
    <w:name w:val="Intense Reference"/>
    <w:basedOn w:val="Standardskrifttypeiafsnit"/>
    <w:uiPriority w:val="32"/>
    <w:qFormat/>
    <w:rsid w:val="00D1053C"/>
    <w:rPr>
      <w:b/>
      <w:bCs/>
      <w:smallCaps/>
      <w:color w:val="0F4761" w:themeColor="accent1" w:themeShade="BF"/>
      <w:spacing w:val="5"/>
    </w:rPr>
  </w:style>
  <w:style w:type="paragraph" w:styleId="Sidehoved">
    <w:name w:val="header"/>
    <w:basedOn w:val="Normal"/>
    <w:link w:val="SidehovedTegn"/>
    <w:uiPriority w:val="99"/>
    <w:unhideWhenUsed/>
    <w:rsid w:val="00D1053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1053C"/>
  </w:style>
  <w:style w:type="paragraph" w:styleId="Sidefod">
    <w:name w:val="footer"/>
    <w:basedOn w:val="Normal"/>
    <w:link w:val="SidefodTegn"/>
    <w:uiPriority w:val="99"/>
    <w:unhideWhenUsed/>
    <w:rsid w:val="00D1053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1053C"/>
  </w:style>
  <w:style w:type="character" w:styleId="Hyperlink">
    <w:name w:val="Hyperlink"/>
    <w:basedOn w:val="Standardskrifttypeiafsnit"/>
    <w:uiPriority w:val="99"/>
    <w:unhideWhenUsed/>
    <w:rsid w:val="00D1053C"/>
    <w:rPr>
      <w:color w:val="467886" w:themeColor="hyperlink"/>
      <w:u w:val="single"/>
    </w:rPr>
  </w:style>
  <w:style w:type="character" w:styleId="Ulstomtale">
    <w:name w:val="Unresolved Mention"/>
    <w:basedOn w:val="Standardskrifttypeiafsnit"/>
    <w:uiPriority w:val="99"/>
    <w:semiHidden/>
    <w:unhideWhenUsed/>
    <w:rsid w:val="00D10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15132">
      <w:bodyDiv w:val="1"/>
      <w:marLeft w:val="0"/>
      <w:marRight w:val="0"/>
      <w:marTop w:val="0"/>
      <w:marBottom w:val="0"/>
      <w:divBdr>
        <w:top w:val="none" w:sz="0" w:space="0" w:color="auto"/>
        <w:left w:val="none" w:sz="0" w:space="0" w:color="auto"/>
        <w:bottom w:val="none" w:sz="0" w:space="0" w:color="auto"/>
        <w:right w:val="none" w:sz="0" w:space="0" w:color="auto"/>
      </w:divBdr>
      <w:divsChild>
        <w:div w:id="376054459">
          <w:marLeft w:val="0"/>
          <w:marRight w:val="0"/>
          <w:marTop w:val="0"/>
          <w:marBottom w:val="0"/>
          <w:divBdr>
            <w:top w:val="none" w:sz="0" w:space="0" w:color="auto"/>
            <w:left w:val="none" w:sz="0" w:space="0" w:color="auto"/>
            <w:bottom w:val="none" w:sz="0" w:space="0" w:color="auto"/>
            <w:right w:val="none" w:sz="0" w:space="0" w:color="auto"/>
          </w:divBdr>
          <w:divsChild>
            <w:div w:id="582374476">
              <w:marLeft w:val="0"/>
              <w:marRight w:val="0"/>
              <w:marTop w:val="0"/>
              <w:marBottom w:val="180"/>
              <w:divBdr>
                <w:top w:val="none" w:sz="0" w:space="0" w:color="auto"/>
                <w:left w:val="none" w:sz="0" w:space="0" w:color="auto"/>
                <w:bottom w:val="none" w:sz="0" w:space="0" w:color="auto"/>
                <w:right w:val="none" w:sz="0" w:space="0" w:color="auto"/>
              </w:divBdr>
              <w:divsChild>
                <w:div w:id="915556508">
                  <w:marLeft w:val="0"/>
                  <w:marRight w:val="0"/>
                  <w:marTop w:val="0"/>
                  <w:marBottom w:val="0"/>
                  <w:divBdr>
                    <w:top w:val="none" w:sz="0" w:space="0" w:color="auto"/>
                    <w:left w:val="none" w:sz="0" w:space="0" w:color="auto"/>
                    <w:bottom w:val="none" w:sz="0" w:space="0" w:color="auto"/>
                    <w:right w:val="none" w:sz="0" w:space="0" w:color="auto"/>
                  </w:divBdr>
                  <w:divsChild>
                    <w:div w:id="1367485197">
                      <w:marLeft w:val="0"/>
                      <w:marRight w:val="0"/>
                      <w:marTop w:val="0"/>
                      <w:marBottom w:val="0"/>
                      <w:divBdr>
                        <w:top w:val="none" w:sz="0" w:space="0" w:color="auto"/>
                        <w:left w:val="none" w:sz="0" w:space="0" w:color="auto"/>
                        <w:bottom w:val="none" w:sz="0" w:space="0" w:color="auto"/>
                        <w:right w:val="none" w:sz="0" w:space="0" w:color="auto"/>
                      </w:divBdr>
                      <w:divsChild>
                        <w:div w:id="1963919696">
                          <w:marLeft w:val="0"/>
                          <w:marRight w:val="0"/>
                          <w:marTop w:val="0"/>
                          <w:marBottom w:val="0"/>
                          <w:divBdr>
                            <w:top w:val="none" w:sz="0" w:space="0" w:color="auto"/>
                            <w:left w:val="none" w:sz="0" w:space="0" w:color="auto"/>
                            <w:bottom w:val="none" w:sz="0" w:space="0" w:color="auto"/>
                            <w:right w:val="none" w:sz="0" w:space="0" w:color="auto"/>
                          </w:divBdr>
                          <w:divsChild>
                            <w:div w:id="16813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77687">
          <w:marLeft w:val="0"/>
          <w:marRight w:val="0"/>
          <w:marTop w:val="0"/>
          <w:marBottom w:val="0"/>
          <w:divBdr>
            <w:top w:val="none" w:sz="0" w:space="0" w:color="auto"/>
            <w:left w:val="none" w:sz="0" w:space="0" w:color="auto"/>
            <w:bottom w:val="none" w:sz="0" w:space="0" w:color="auto"/>
            <w:right w:val="none" w:sz="0" w:space="0" w:color="auto"/>
          </w:divBdr>
          <w:divsChild>
            <w:div w:id="939072250">
              <w:marLeft w:val="0"/>
              <w:marRight w:val="0"/>
              <w:marTop w:val="0"/>
              <w:marBottom w:val="0"/>
              <w:divBdr>
                <w:top w:val="none" w:sz="0" w:space="0" w:color="auto"/>
                <w:left w:val="none" w:sz="0" w:space="0" w:color="auto"/>
                <w:bottom w:val="none" w:sz="0" w:space="0" w:color="auto"/>
                <w:right w:val="none" w:sz="0" w:space="0" w:color="auto"/>
              </w:divBdr>
              <w:divsChild>
                <w:div w:id="1156727641">
                  <w:marLeft w:val="0"/>
                  <w:marRight w:val="0"/>
                  <w:marTop w:val="0"/>
                  <w:marBottom w:val="0"/>
                  <w:divBdr>
                    <w:top w:val="none" w:sz="0" w:space="0" w:color="auto"/>
                    <w:left w:val="none" w:sz="0" w:space="0" w:color="auto"/>
                    <w:bottom w:val="none" w:sz="0" w:space="0" w:color="auto"/>
                    <w:right w:val="none" w:sz="0" w:space="0" w:color="auto"/>
                  </w:divBdr>
                  <w:divsChild>
                    <w:div w:id="657657442">
                      <w:marLeft w:val="0"/>
                      <w:marRight w:val="0"/>
                      <w:marTop w:val="0"/>
                      <w:marBottom w:val="0"/>
                      <w:divBdr>
                        <w:top w:val="none" w:sz="0" w:space="0" w:color="auto"/>
                        <w:left w:val="none" w:sz="0" w:space="0" w:color="auto"/>
                        <w:bottom w:val="none" w:sz="0" w:space="0" w:color="auto"/>
                        <w:right w:val="none" w:sz="0" w:space="0" w:color="auto"/>
                      </w:divBdr>
                      <w:divsChild>
                        <w:div w:id="912156917">
                          <w:marLeft w:val="0"/>
                          <w:marRight w:val="0"/>
                          <w:marTop w:val="0"/>
                          <w:marBottom w:val="0"/>
                          <w:divBdr>
                            <w:top w:val="none" w:sz="0" w:space="0" w:color="auto"/>
                            <w:left w:val="none" w:sz="0" w:space="0" w:color="auto"/>
                            <w:bottom w:val="none" w:sz="0" w:space="0" w:color="auto"/>
                            <w:right w:val="none" w:sz="0" w:space="0" w:color="auto"/>
                          </w:divBdr>
                          <w:divsChild>
                            <w:div w:id="1820265417">
                              <w:marLeft w:val="0"/>
                              <w:marRight w:val="0"/>
                              <w:marTop w:val="0"/>
                              <w:marBottom w:val="0"/>
                              <w:divBdr>
                                <w:top w:val="none" w:sz="0" w:space="0" w:color="auto"/>
                                <w:left w:val="none" w:sz="0" w:space="0" w:color="auto"/>
                                <w:bottom w:val="none" w:sz="0" w:space="0" w:color="auto"/>
                                <w:right w:val="none" w:sz="0" w:space="0" w:color="auto"/>
                              </w:divBdr>
                              <w:divsChild>
                                <w:div w:id="21406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2120">
                  <w:marLeft w:val="0"/>
                  <w:marRight w:val="0"/>
                  <w:marTop w:val="0"/>
                  <w:marBottom w:val="0"/>
                  <w:divBdr>
                    <w:top w:val="none" w:sz="0" w:space="0" w:color="auto"/>
                    <w:left w:val="none" w:sz="0" w:space="0" w:color="auto"/>
                    <w:bottom w:val="none" w:sz="0" w:space="0" w:color="auto"/>
                    <w:right w:val="none" w:sz="0" w:space="0" w:color="auto"/>
                  </w:divBdr>
                  <w:divsChild>
                    <w:div w:id="1936016940">
                      <w:marLeft w:val="0"/>
                      <w:marRight w:val="0"/>
                      <w:marTop w:val="0"/>
                      <w:marBottom w:val="0"/>
                      <w:divBdr>
                        <w:top w:val="none" w:sz="0" w:space="0" w:color="auto"/>
                        <w:left w:val="none" w:sz="0" w:space="0" w:color="auto"/>
                        <w:bottom w:val="none" w:sz="0" w:space="0" w:color="auto"/>
                        <w:right w:val="none" w:sz="0" w:space="0" w:color="auto"/>
                      </w:divBdr>
                      <w:divsChild>
                        <w:div w:id="1321075228">
                          <w:marLeft w:val="0"/>
                          <w:marRight w:val="0"/>
                          <w:marTop w:val="0"/>
                          <w:marBottom w:val="0"/>
                          <w:divBdr>
                            <w:top w:val="none" w:sz="0" w:space="0" w:color="auto"/>
                            <w:left w:val="none" w:sz="0" w:space="0" w:color="auto"/>
                            <w:bottom w:val="none" w:sz="0" w:space="0" w:color="auto"/>
                            <w:right w:val="none" w:sz="0" w:space="0" w:color="auto"/>
                          </w:divBdr>
                          <w:divsChild>
                            <w:div w:id="551694752">
                              <w:marLeft w:val="0"/>
                              <w:marRight w:val="0"/>
                              <w:marTop w:val="0"/>
                              <w:marBottom w:val="0"/>
                              <w:divBdr>
                                <w:top w:val="none" w:sz="0" w:space="0" w:color="auto"/>
                                <w:left w:val="none" w:sz="0" w:space="0" w:color="auto"/>
                                <w:bottom w:val="none" w:sz="0" w:space="0" w:color="auto"/>
                                <w:right w:val="none" w:sz="0" w:space="0" w:color="auto"/>
                              </w:divBdr>
                              <w:divsChild>
                                <w:div w:id="1022128295">
                                  <w:marLeft w:val="0"/>
                                  <w:marRight w:val="0"/>
                                  <w:marTop w:val="0"/>
                                  <w:marBottom w:val="0"/>
                                  <w:divBdr>
                                    <w:top w:val="none" w:sz="0" w:space="0" w:color="auto"/>
                                    <w:left w:val="none" w:sz="0" w:space="0" w:color="auto"/>
                                    <w:bottom w:val="none" w:sz="0" w:space="0" w:color="auto"/>
                                    <w:right w:val="none" w:sz="0" w:space="0" w:color="auto"/>
                                  </w:divBdr>
                                  <w:divsChild>
                                    <w:div w:id="36661891">
                                      <w:marLeft w:val="0"/>
                                      <w:marRight w:val="0"/>
                                      <w:marTop w:val="0"/>
                                      <w:marBottom w:val="0"/>
                                      <w:divBdr>
                                        <w:top w:val="none" w:sz="0" w:space="0" w:color="auto"/>
                                        <w:left w:val="none" w:sz="0" w:space="0" w:color="auto"/>
                                        <w:bottom w:val="none" w:sz="0" w:space="0" w:color="auto"/>
                                        <w:right w:val="none" w:sz="0" w:space="0" w:color="auto"/>
                                      </w:divBdr>
                                      <w:divsChild>
                                        <w:div w:id="48504657">
                                          <w:marLeft w:val="0"/>
                                          <w:marRight w:val="0"/>
                                          <w:marTop w:val="0"/>
                                          <w:marBottom w:val="0"/>
                                          <w:divBdr>
                                            <w:top w:val="none" w:sz="0" w:space="0" w:color="auto"/>
                                            <w:left w:val="none" w:sz="0" w:space="0" w:color="auto"/>
                                            <w:bottom w:val="none" w:sz="0" w:space="0" w:color="auto"/>
                                            <w:right w:val="none" w:sz="0" w:space="0" w:color="auto"/>
                                          </w:divBdr>
                                          <w:divsChild>
                                            <w:div w:id="397899564">
                                              <w:marLeft w:val="0"/>
                                              <w:marRight w:val="0"/>
                                              <w:marTop w:val="0"/>
                                              <w:marBottom w:val="0"/>
                                              <w:divBdr>
                                                <w:top w:val="none" w:sz="0" w:space="0" w:color="auto"/>
                                                <w:left w:val="none" w:sz="0" w:space="0" w:color="auto"/>
                                                <w:bottom w:val="none" w:sz="0" w:space="0" w:color="auto"/>
                                                <w:right w:val="none" w:sz="0" w:space="0" w:color="auto"/>
                                              </w:divBdr>
                                              <w:divsChild>
                                                <w:div w:id="381635470">
                                                  <w:marLeft w:val="0"/>
                                                  <w:marRight w:val="0"/>
                                                  <w:marTop w:val="0"/>
                                                  <w:marBottom w:val="0"/>
                                                  <w:divBdr>
                                                    <w:top w:val="none" w:sz="0" w:space="0" w:color="auto"/>
                                                    <w:left w:val="none" w:sz="0" w:space="0" w:color="auto"/>
                                                    <w:bottom w:val="none" w:sz="0" w:space="0" w:color="auto"/>
                                                    <w:right w:val="none" w:sz="0" w:space="0" w:color="auto"/>
                                                  </w:divBdr>
                                                </w:div>
                                              </w:divsChild>
                                            </w:div>
                                            <w:div w:id="1331055714">
                                              <w:marLeft w:val="0"/>
                                              <w:marRight w:val="0"/>
                                              <w:marTop w:val="60"/>
                                              <w:marBottom w:val="0"/>
                                              <w:divBdr>
                                                <w:top w:val="none" w:sz="0" w:space="0" w:color="auto"/>
                                                <w:left w:val="none" w:sz="0" w:space="0" w:color="auto"/>
                                                <w:bottom w:val="none" w:sz="0" w:space="0" w:color="auto"/>
                                                <w:right w:val="none" w:sz="0" w:space="0" w:color="auto"/>
                                              </w:divBdr>
                                              <w:divsChild>
                                                <w:div w:id="1670913065">
                                                  <w:marLeft w:val="0"/>
                                                  <w:marRight w:val="0"/>
                                                  <w:marTop w:val="0"/>
                                                  <w:marBottom w:val="0"/>
                                                  <w:divBdr>
                                                    <w:top w:val="none" w:sz="0" w:space="0" w:color="auto"/>
                                                    <w:left w:val="none" w:sz="0" w:space="0" w:color="auto"/>
                                                    <w:bottom w:val="none" w:sz="0" w:space="0" w:color="auto"/>
                                                    <w:right w:val="none" w:sz="0" w:space="0" w:color="auto"/>
                                                  </w:divBdr>
                                                  <w:divsChild>
                                                    <w:div w:id="2374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81237">
                                              <w:marLeft w:val="0"/>
                                              <w:marRight w:val="0"/>
                                              <w:marTop w:val="60"/>
                                              <w:marBottom w:val="0"/>
                                              <w:divBdr>
                                                <w:top w:val="none" w:sz="0" w:space="0" w:color="auto"/>
                                                <w:left w:val="none" w:sz="0" w:space="0" w:color="auto"/>
                                                <w:bottom w:val="none" w:sz="0" w:space="0" w:color="auto"/>
                                                <w:right w:val="none" w:sz="0" w:space="0" w:color="auto"/>
                                              </w:divBdr>
                                              <w:divsChild>
                                                <w:div w:id="169561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77414">
      <w:bodyDiv w:val="1"/>
      <w:marLeft w:val="0"/>
      <w:marRight w:val="0"/>
      <w:marTop w:val="0"/>
      <w:marBottom w:val="0"/>
      <w:divBdr>
        <w:top w:val="none" w:sz="0" w:space="0" w:color="auto"/>
        <w:left w:val="none" w:sz="0" w:space="0" w:color="auto"/>
        <w:bottom w:val="none" w:sz="0" w:space="0" w:color="auto"/>
        <w:right w:val="none" w:sz="0" w:space="0" w:color="auto"/>
      </w:divBdr>
      <w:divsChild>
        <w:div w:id="959413378">
          <w:marLeft w:val="0"/>
          <w:marRight w:val="0"/>
          <w:marTop w:val="0"/>
          <w:marBottom w:val="0"/>
          <w:divBdr>
            <w:top w:val="none" w:sz="0" w:space="0" w:color="auto"/>
            <w:left w:val="none" w:sz="0" w:space="0" w:color="auto"/>
            <w:bottom w:val="none" w:sz="0" w:space="0" w:color="auto"/>
            <w:right w:val="none" w:sz="0" w:space="0" w:color="auto"/>
          </w:divBdr>
          <w:divsChild>
            <w:div w:id="223956008">
              <w:marLeft w:val="0"/>
              <w:marRight w:val="0"/>
              <w:marTop w:val="0"/>
              <w:marBottom w:val="180"/>
              <w:divBdr>
                <w:top w:val="none" w:sz="0" w:space="0" w:color="auto"/>
                <w:left w:val="none" w:sz="0" w:space="0" w:color="auto"/>
                <w:bottom w:val="none" w:sz="0" w:space="0" w:color="auto"/>
                <w:right w:val="none" w:sz="0" w:space="0" w:color="auto"/>
              </w:divBdr>
              <w:divsChild>
                <w:div w:id="380635097">
                  <w:marLeft w:val="0"/>
                  <w:marRight w:val="0"/>
                  <w:marTop w:val="0"/>
                  <w:marBottom w:val="0"/>
                  <w:divBdr>
                    <w:top w:val="none" w:sz="0" w:space="0" w:color="auto"/>
                    <w:left w:val="none" w:sz="0" w:space="0" w:color="auto"/>
                    <w:bottom w:val="none" w:sz="0" w:space="0" w:color="auto"/>
                    <w:right w:val="none" w:sz="0" w:space="0" w:color="auto"/>
                  </w:divBdr>
                  <w:divsChild>
                    <w:div w:id="1937789324">
                      <w:marLeft w:val="0"/>
                      <w:marRight w:val="0"/>
                      <w:marTop w:val="0"/>
                      <w:marBottom w:val="0"/>
                      <w:divBdr>
                        <w:top w:val="none" w:sz="0" w:space="0" w:color="auto"/>
                        <w:left w:val="none" w:sz="0" w:space="0" w:color="auto"/>
                        <w:bottom w:val="none" w:sz="0" w:space="0" w:color="auto"/>
                        <w:right w:val="none" w:sz="0" w:space="0" w:color="auto"/>
                      </w:divBdr>
                      <w:divsChild>
                        <w:div w:id="1224412454">
                          <w:marLeft w:val="0"/>
                          <w:marRight w:val="0"/>
                          <w:marTop w:val="0"/>
                          <w:marBottom w:val="0"/>
                          <w:divBdr>
                            <w:top w:val="none" w:sz="0" w:space="0" w:color="auto"/>
                            <w:left w:val="none" w:sz="0" w:space="0" w:color="auto"/>
                            <w:bottom w:val="none" w:sz="0" w:space="0" w:color="auto"/>
                            <w:right w:val="none" w:sz="0" w:space="0" w:color="auto"/>
                          </w:divBdr>
                          <w:divsChild>
                            <w:div w:id="9778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3625">
          <w:marLeft w:val="0"/>
          <w:marRight w:val="0"/>
          <w:marTop w:val="0"/>
          <w:marBottom w:val="0"/>
          <w:divBdr>
            <w:top w:val="none" w:sz="0" w:space="0" w:color="auto"/>
            <w:left w:val="none" w:sz="0" w:space="0" w:color="auto"/>
            <w:bottom w:val="none" w:sz="0" w:space="0" w:color="auto"/>
            <w:right w:val="none" w:sz="0" w:space="0" w:color="auto"/>
          </w:divBdr>
          <w:divsChild>
            <w:div w:id="1728724137">
              <w:marLeft w:val="0"/>
              <w:marRight w:val="0"/>
              <w:marTop w:val="0"/>
              <w:marBottom w:val="0"/>
              <w:divBdr>
                <w:top w:val="none" w:sz="0" w:space="0" w:color="auto"/>
                <w:left w:val="none" w:sz="0" w:space="0" w:color="auto"/>
                <w:bottom w:val="none" w:sz="0" w:space="0" w:color="auto"/>
                <w:right w:val="none" w:sz="0" w:space="0" w:color="auto"/>
              </w:divBdr>
              <w:divsChild>
                <w:div w:id="1865317982">
                  <w:marLeft w:val="0"/>
                  <w:marRight w:val="0"/>
                  <w:marTop w:val="0"/>
                  <w:marBottom w:val="0"/>
                  <w:divBdr>
                    <w:top w:val="none" w:sz="0" w:space="0" w:color="auto"/>
                    <w:left w:val="none" w:sz="0" w:space="0" w:color="auto"/>
                    <w:bottom w:val="none" w:sz="0" w:space="0" w:color="auto"/>
                    <w:right w:val="none" w:sz="0" w:space="0" w:color="auto"/>
                  </w:divBdr>
                  <w:divsChild>
                    <w:div w:id="468595288">
                      <w:marLeft w:val="0"/>
                      <w:marRight w:val="0"/>
                      <w:marTop w:val="0"/>
                      <w:marBottom w:val="0"/>
                      <w:divBdr>
                        <w:top w:val="none" w:sz="0" w:space="0" w:color="auto"/>
                        <w:left w:val="none" w:sz="0" w:space="0" w:color="auto"/>
                        <w:bottom w:val="none" w:sz="0" w:space="0" w:color="auto"/>
                        <w:right w:val="none" w:sz="0" w:space="0" w:color="auto"/>
                      </w:divBdr>
                      <w:divsChild>
                        <w:div w:id="712971243">
                          <w:marLeft w:val="0"/>
                          <w:marRight w:val="0"/>
                          <w:marTop w:val="0"/>
                          <w:marBottom w:val="0"/>
                          <w:divBdr>
                            <w:top w:val="none" w:sz="0" w:space="0" w:color="auto"/>
                            <w:left w:val="none" w:sz="0" w:space="0" w:color="auto"/>
                            <w:bottom w:val="none" w:sz="0" w:space="0" w:color="auto"/>
                            <w:right w:val="none" w:sz="0" w:space="0" w:color="auto"/>
                          </w:divBdr>
                          <w:divsChild>
                            <w:div w:id="1084424410">
                              <w:marLeft w:val="0"/>
                              <w:marRight w:val="0"/>
                              <w:marTop w:val="0"/>
                              <w:marBottom w:val="0"/>
                              <w:divBdr>
                                <w:top w:val="none" w:sz="0" w:space="0" w:color="auto"/>
                                <w:left w:val="none" w:sz="0" w:space="0" w:color="auto"/>
                                <w:bottom w:val="none" w:sz="0" w:space="0" w:color="auto"/>
                                <w:right w:val="none" w:sz="0" w:space="0" w:color="auto"/>
                              </w:divBdr>
                              <w:divsChild>
                                <w:div w:id="13156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50974">
                  <w:marLeft w:val="0"/>
                  <w:marRight w:val="0"/>
                  <w:marTop w:val="0"/>
                  <w:marBottom w:val="0"/>
                  <w:divBdr>
                    <w:top w:val="none" w:sz="0" w:space="0" w:color="auto"/>
                    <w:left w:val="none" w:sz="0" w:space="0" w:color="auto"/>
                    <w:bottom w:val="none" w:sz="0" w:space="0" w:color="auto"/>
                    <w:right w:val="none" w:sz="0" w:space="0" w:color="auto"/>
                  </w:divBdr>
                  <w:divsChild>
                    <w:div w:id="526528947">
                      <w:marLeft w:val="0"/>
                      <w:marRight w:val="0"/>
                      <w:marTop w:val="0"/>
                      <w:marBottom w:val="0"/>
                      <w:divBdr>
                        <w:top w:val="none" w:sz="0" w:space="0" w:color="auto"/>
                        <w:left w:val="none" w:sz="0" w:space="0" w:color="auto"/>
                        <w:bottom w:val="none" w:sz="0" w:space="0" w:color="auto"/>
                        <w:right w:val="none" w:sz="0" w:space="0" w:color="auto"/>
                      </w:divBdr>
                      <w:divsChild>
                        <w:div w:id="472528160">
                          <w:marLeft w:val="0"/>
                          <w:marRight w:val="0"/>
                          <w:marTop w:val="0"/>
                          <w:marBottom w:val="0"/>
                          <w:divBdr>
                            <w:top w:val="none" w:sz="0" w:space="0" w:color="auto"/>
                            <w:left w:val="none" w:sz="0" w:space="0" w:color="auto"/>
                            <w:bottom w:val="none" w:sz="0" w:space="0" w:color="auto"/>
                            <w:right w:val="none" w:sz="0" w:space="0" w:color="auto"/>
                          </w:divBdr>
                          <w:divsChild>
                            <w:div w:id="1509175734">
                              <w:marLeft w:val="0"/>
                              <w:marRight w:val="0"/>
                              <w:marTop w:val="0"/>
                              <w:marBottom w:val="0"/>
                              <w:divBdr>
                                <w:top w:val="none" w:sz="0" w:space="0" w:color="auto"/>
                                <w:left w:val="none" w:sz="0" w:space="0" w:color="auto"/>
                                <w:bottom w:val="none" w:sz="0" w:space="0" w:color="auto"/>
                                <w:right w:val="none" w:sz="0" w:space="0" w:color="auto"/>
                              </w:divBdr>
                              <w:divsChild>
                                <w:div w:id="527063195">
                                  <w:marLeft w:val="0"/>
                                  <w:marRight w:val="0"/>
                                  <w:marTop w:val="0"/>
                                  <w:marBottom w:val="0"/>
                                  <w:divBdr>
                                    <w:top w:val="none" w:sz="0" w:space="0" w:color="auto"/>
                                    <w:left w:val="none" w:sz="0" w:space="0" w:color="auto"/>
                                    <w:bottom w:val="none" w:sz="0" w:space="0" w:color="auto"/>
                                    <w:right w:val="none" w:sz="0" w:space="0" w:color="auto"/>
                                  </w:divBdr>
                                  <w:divsChild>
                                    <w:div w:id="736827251">
                                      <w:marLeft w:val="0"/>
                                      <w:marRight w:val="0"/>
                                      <w:marTop w:val="0"/>
                                      <w:marBottom w:val="0"/>
                                      <w:divBdr>
                                        <w:top w:val="none" w:sz="0" w:space="0" w:color="auto"/>
                                        <w:left w:val="none" w:sz="0" w:space="0" w:color="auto"/>
                                        <w:bottom w:val="none" w:sz="0" w:space="0" w:color="auto"/>
                                        <w:right w:val="none" w:sz="0" w:space="0" w:color="auto"/>
                                      </w:divBdr>
                                      <w:divsChild>
                                        <w:div w:id="1178929577">
                                          <w:marLeft w:val="0"/>
                                          <w:marRight w:val="0"/>
                                          <w:marTop w:val="0"/>
                                          <w:marBottom w:val="0"/>
                                          <w:divBdr>
                                            <w:top w:val="none" w:sz="0" w:space="0" w:color="auto"/>
                                            <w:left w:val="none" w:sz="0" w:space="0" w:color="auto"/>
                                            <w:bottom w:val="none" w:sz="0" w:space="0" w:color="auto"/>
                                            <w:right w:val="none" w:sz="0" w:space="0" w:color="auto"/>
                                          </w:divBdr>
                                          <w:divsChild>
                                            <w:div w:id="1977296558">
                                              <w:marLeft w:val="0"/>
                                              <w:marRight w:val="0"/>
                                              <w:marTop w:val="0"/>
                                              <w:marBottom w:val="0"/>
                                              <w:divBdr>
                                                <w:top w:val="none" w:sz="0" w:space="0" w:color="auto"/>
                                                <w:left w:val="none" w:sz="0" w:space="0" w:color="auto"/>
                                                <w:bottom w:val="none" w:sz="0" w:space="0" w:color="auto"/>
                                                <w:right w:val="none" w:sz="0" w:space="0" w:color="auto"/>
                                              </w:divBdr>
                                              <w:divsChild>
                                                <w:div w:id="982544211">
                                                  <w:marLeft w:val="0"/>
                                                  <w:marRight w:val="0"/>
                                                  <w:marTop w:val="0"/>
                                                  <w:marBottom w:val="0"/>
                                                  <w:divBdr>
                                                    <w:top w:val="none" w:sz="0" w:space="0" w:color="auto"/>
                                                    <w:left w:val="none" w:sz="0" w:space="0" w:color="auto"/>
                                                    <w:bottom w:val="none" w:sz="0" w:space="0" w:color="auto"/>
                                                    <w:right w:val="none" w:sz="0" w:space="0" w:color="auto"/>
                                                  </w:divBdr>
                                                </w:div>
                                              </w:divsChild>
                                            </w:div>
                                            <w:div w:id="1067873429">
                                              <w:marLeft w:val="0"/>
                                              <w:marRight w:val="0"/>
                                              <w:marTop w:val="60"/>
                                              <w:marBottom w:val="0"/>
                                              <w:divBdr>
                                                <w:top w:val="none" w:sz="0" w:space="0" w:color="auto"/>
                                                <w:left w:val="none" w:sz="0" w:space="0" w:color="auto"/>
                                                <w:bottom w:val="none" w:sz="0" w:space="0" w:color="auto"/>
                                                <w:right w:val="none" w:sz="0" w:space="0" w:color="auto"/>
                                              </w:divBdr>
                                              <w:divsChild>
                                                <w:div w:id="1167092401">
                                                  <w:marLeft w:val="0"/>
                                                  <w:marRight w:val="0"/>
                                                  <w:marTop w:val="0"/>
                                                  <w:marBottom w:val="0"/>
                                                  <w:divBdr>
                                                    <w:top w:val="none" w:sz="0" w:space="0" w:color="auto"/>
                                                    <w:left w:val="none" w:sz="0" w:space="0" w:color="auto"/>
                                                    <w:bottom w:val="none" w:sz="0" w:space="0" w:color="auto"/>
                                                    <w:right w:val="none" w:sz="0" w:space="0" w:color="auto"/>
                                                  </w:divBdr>
                                                  <w:divsChild>
                                                    <w:div w:id="19361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6755">
                                              <w:marLeft w:val="0"/>
                                              <w:marRight w:val="0"/>
                                              <w:marTop w:val="60"/>
                                              <w:marBottom w:val="0"/>
                                              <w:divBdr>
                                                <w:top w:val="none" w:sz="0" w:space="0" w:color="auto"/>
                                                <w:left w:val="none" w:sz="0" w:space="0" w:color="auto"/>
                                                <w:bottom w:val="none" w:sz="0" w:space="0" w:color="auto"/>
                                                <w:right w:val="none" w:sz="0" w:space="0" w:color="auto"/>
                                              </w:divBdr>
                                              <w:divsChild>
                                                <w:div w:id="8061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fradrengestregertilbandekrig.ibog.forlagetcolumbus.dk/?id=13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3129</Characters>
  <Application>Microsoft Office Word</Application>
  <DocSecurity>0</DocSecurity>
  <Lines>26</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1</cp:revision>
  <dcterms:created xsi:type="dcterms:W3CDTF">2025-03-07T19:39:00Z</dcterms:created>
  <dcterms:modified xsi:type="dcterms:W3CDTF">2025-03-07T19:41:00Z</dcterms:modified>
</cp:coreProperties>
</file>