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4EFDC" w14:textId="77777777" w:rsidR="007E1AB4" w:rsidRPr="007E1AB4" w:rsidRDefault="007E1AB4" w:rsidP="007E1AB4">
      <w:pPr>
        <w:spacing w:after="120" w:line="240" w:lineRule="auto"/>
        <w:outlineLvl w:val="2"/>
        <w:rPr>
          <w:rFonts w:ascii="Times New Roman" w:eastAsia="Times New Roman" w:hAnsi="Times New Roman" w:cs="Times New Roman"/>
          <w:b/>
          <w:bCs/>
          <w:sz w:val="36"/>
          <w:szCs w:val="36"/>
          <w:lang w:eastAsia="da-DK"/>
        </w:rPr>
      </w:pPr>
      <w:r w:rsidRPr="007E1AB4">
        <w:rPr>
          <w:rFonts w:ascii="Times New Roman" w:eastAsia="Times New Roman" w:hAnsi="Times New Roman" w:cs="Times New Roman"/>
          <w:b/>
          <w:bCs/>
          <w:sz w:val="36"/>
          <w:szCs w:val="36"/>
          <w:lang w:eastAsia="da-DK"/>
        </w:rPr>
        <w:t>Platon: Hulelignelsen, af Staten, bog 7 (ca. 375 f.Kr.)</w:t>
      </w:r>
    </w:p>
    <w:p w14:paraId="3583BB7B" w14:textId="155A84C2" w:rsidR="007E1AB4" w:rsidRDefault="007E1AB4" w:rsidP="007E1AB4">
      <w:pPr>
        <w:spacing w:after="120" w:line="240" w:lineRule="auto"/>
        <w:rPr>
          <w:rFonts w:ascii="Times New Roman" w:eastAsia="Times New Roman" w:hAnsi="Times New Roman" w:cs="Times New Roman"/>
          <w:b/>
          <w:bCs/>
          <w:sz w:val="24"/>
          <w:szCs w:val="24"/>
          <w:lang w:eastAsia="da-DK"/>
        </w:rPr>
      </w:pPr>
      <w:r w:rsidRPr="007E1AB4">
        <w:rPr>
          <w:rFonts w:ascii="Times New Roman" w:eastAsia="Times New Roman" w:hAnsi="Times New Roman" w:cs="Times New Roman"/>
          <w:b/>
          <w:bCs/>
          <w:sz w:val="24"/>
          <w:szCs w:val="24"/>
          <w:lang w:eastAsia="da-DK"/>
        </w:rPr>
        <w:t>Sokrates</w:t>
      </w:r>
    </w:p>
    <w:p w14:paraId="4CA3BDD9" w14:textId="1A1BE308" w:rsidR="0093149F" w:rsidRPr="007E1AB4" w:rsidRDefault="0093149F" w:rsidP="007E1AB4">
      <w:pPr>
        <w:spacing w:after="120" w:line="240" w:lineRule="auto"/>
        <w:rPr>
          <w:rFonts w:ascii="Times New Roman" w:eastAsia="Times New Roman" w:hAnsi="Times New Roman" w:cs="Times New Roman"/>
          <w:b/>
          <w:bCs/>
          <w:sz w:val="24"/>
          <w:szCs w:val="24"/>
          <w:lang w:eastAsia="da-DK"/>
        </w:rPr>
      </w:pPr>
      <w:r>
        <w:rPr>
          <w:rFonts w:ascii="Times New Roman" w:eastAsia="Times New Roman" w:hAnsi="Times New Roman" w:cs="Times New Roman"/>
          <w:b/>
          <w:bCs/>
          <w:sz w:val="24"/>
          <w:szCs w:val="24"/>
          <w:lang w:eastAsia="da-DK"/>
        </w:rPr>
        <w:t>…</w:t>
      </w:r>
    </w:p>
    <w:p w14:paraId="17A51571" w14:textId="65C00257" w:rsidR="007E1AB4" w:rsidRPr="007E1AB4" w:rsidRDefault="007E1AB4" w:rsidP="007E1AB4">
      <w:pPr>
        <w:spacing w:after="120" w:line="240" w:lineRule="auto"/>
        <w:rPr>
          <w:rFonts w:ascii="Times New Roman" w:eastAsia="Times New Roman" w:hAnsi="Times New Roman" w:cs="Times New Roman"/>
          <w:sz w:val="24"/>
          <w:szCs w:val="24"/>
          <w:lang w:eastAsia="da-DK"/>
        </w:rPr>
      </w:pPr>
      <w:r w:rsidRPr="007E1AB4">
        <w:rPr>
          <w:rFonts w:ascii="Times New Roman" w:eastAsia="Times New Roman" w:hAnsi="Times New Roman" w:cs="Times New Roman"/>
          <w:sz w:val="24"/>
          <w:szCs w:val="24"/>
          <w:lang w:eastAsia="da-DK"/>
        </w:rPr>
        <w:t>I den hule befinder der sig nogle mennesker der har siddet der lige fra børn, og de er lænkede både om benene og halsen, så at de uden at kunne røre sig fra stedet kun kan se lige frem for sig. Dreje hovedet om og se sig tilbage kan de ikke, da hovedet er spændt fast.</w:t>
      </w:r>
    </w:p>
    <w:p w14:paraId="333458A8" w14:textId="77777777" w:rsidR="007E1AB4" w:rsidRPr="007E1AB4" w:rsidRDefault="007E1AB4" w:rsidP="007E1AB4">
      <w:pPr>
        <w:spacing w:after="120" w:line="240" w:lineRule="auto"/>
        <w:rPr>
          <w:rFonts w:ascii="Times New Roman" w:eastAsia="Times New Roman" w:hAnsi="Times New Roman" w:cs="Times New Roman"/>
          <w:sz w:val="24"/>
          <w:szCs w:val="24"/>
          <w:lang w:eastAsia="da-DK"/>
        </w:rPr>
      </w:pPr>
      <w:r w:rsidRPr="007E1AB4">
        <w:rPr>
          <w:rFonts w:ascii="Times New Roman" w:eastAsia="Times New Roman" w:hAnsi="Times New Roman" w:cs="Times New Roman"/>
          <w:sz w:val="24"/>
          <w:szCs w:val="24"/>
          <w:lang w:eastAsia="da-DK"/>
        </w:rPr>
        <w:t>Et godt stykke højere oppe mod indgangen bag ved dem lyser der en ild, og midt imellem ilden og fangerne er der opført en mur tværs over gangen, så at den virker ganske ligesom den skærm der bruges ved Mester-Jakel-forestillinger, den bag hvilken de opførende befinder sig, mens de lader deres dukker optræde.</w:t>
      </w:r>
    </w:p>
    <w:p w14:paraId="0203BA7F" w14:textId="4BEB1A3D" w:rsidR="007E1AB4" w:rsidRPr="007E1AB4" w:rsidRDefault="0093149F" w:rsidP="007E1AB4">
      <w:pPr>
        <w:spacing w:after="120" w:line="240" w:lineRule="auto"/>
        <w:rPr>
          <w:rFonts w:ascii="Times New Roman" w:eastAsia="Times New Roman" w:hAnsi="Times New Roman" w:cs="Times New Roman"/>
          <w:b/>
          <w:bCs/>
          <w:sz w:val="24"/>
          <w:szCs w:val="24"/>
          <w:lang w:eastAsia="da-DK"/>
        </w:rPr>
      </w:pPr>
      <w:r>
        <w:rPr>
          <w:rFonts w:ascii="Times New Roman" w:eastAsia="Times New Roman" w:hAnsi="Times New Roman" w:cs="Times New Roman"/>
          <w:b/>
          <w:bCs/>
          <w:sz w:val="24"/>
          <w:szCs w:val="24"/>
          <w:lang w:eastAsia="da-DK"/>
        </w:rPr>
        <w:t>…</w:t>
      </w:r>
    </w:p>
    <w:p w14:paraId="64164C30" w14:textId="77777777" w:rsidR="007E1AB4" w:rsidRPr="007E1AB4" w:rsidRDefault="007E1AB4" w:rsidP="007E1AB4">
      <w:pPr>
        <w:spacing w:after="120" w:line="240" w:lineRule="auto"/>
        <w:rPr>
          <w:rFonts w:ascii="Times New Roman" w:eastAsia="Times New Roman" w:hAnsi="Times New Roman" w:cs="Times New Roman"/>
          <w:sz w:val="24"/>
          <w:szCs w:val="24"/>
          <w:lang w:eastAsia="da-DK"/>
        </w:rPr>
      </w:pPr>
      <w:r w:rsidRPr="007E1AB4">
        <w:rPr>
          <w:rFonts w:ascii="Times New Roman" w:eastAsia="Times New Roman" w:hAnsi="Times New Roman" w:cs="Times New Roman"/>
          <w:sz w:val="24"/>
          <w:szCs w:val="24"/>
          <w:lang w:eastAsia="da-DK"/>
        </w:rPr>
        <w:t>Tænk dig så at der bag denne mur er en tværvej hvor der passerer en hel del personer, der bærer allehånde genstande der netop rager op over muren; det kan være redskaber, det kan være menneske- eller dyrefigurer, udarbejdede i træ eller sten eller hvad som helst andet. Endvidere at nogle af disse skjulte personer, som rimeligt er, taler eller synger, mens andre er tavse.</w:t>
      </w:r>
    </w:p>
    <w:p w14:paraId="740C6FD8" w14:textId="5384747B" w:rsidR="007E1AB4" w:rsidRPr="007E1AB4" w:rsidRDefault="0093149F" w:rsidP="007E1AB4">
      <w:pPr>
        <w:spacing w:after="120" w:line="240" w:lineRule="auto"/>
        <w:rPr>
          <w:rFonts w:ascii="Times New Roman" w:eastAsia="Times New Roman" w:hAnsi="Times New Roman" w:cs="Times New Roman"/>
          <w:b/>
          <w:bCs/>
          <w:sz w:val="24"/>
          <w:szCs w:val="24"/>
          <w:lang w:eastAsia="da-DK"/>
        </w:rPr>
      </w:pPr>
      <w:r>
        <w:rPr>
          <w:rFonts w:ascii="Times New Roman" w:eastAsia="Times New Roman" w:hAnsi="Times New Roman" w:cs="Times New Roman"/>
          <w:b/>
          <w:bCs/>
          <w:sz w:val="24"/>
          <w:szCs w:val="24"/>
          <w:lang w:eastAsia="da-DK"/>
        </w:rPr>
        <w:t>…</w:t>
      </w:r>
    </w:p>
    <w:p w14:paraId="73A00E08" w14:textId="77777777" w:rsidR="007E1AB4" w:rsidRPr="007E1AB4" w:rsidRDefault="007E1AB4" w:rsidP="007E1AB4">
      <w:pPr>
        <w:spacing w:after="120" w:line="240" w:lineRule="auto"/>
        <w:rPr>
          <w:rFonts w:ascii="Times New Roman" w:eastAsia="Times New Roman" w:hAnsi="Times New Roman" w:cs="Times New Roman"/>
          <w:sz w:val="24"/>
          <w:szCs w:val="24"/>
          <w:lang w:eastAsia="da-DK"/>
        </w:rPr>
      </w:pPr>
      <w:r w:rsidRPr="007E1AB4">
        <w:rPr>
          <w:rFonts w:ascii="Times New Roman" w:eastAsia="Times New Roman" w:hAnsi="Times New Roman" w:cs="Times New Roman"/>
          <w:sz w:val="24"/>
          <w:szCs w:val="24"/>
          <w:lang w:eastAsia="da-DK"/>
        </w:rPr>
        <w:t>Vi sætter at en af dem bliver sat i frihed og ganske pludseligt tvunget til at rejse sig op og gøre front den modsatte vej, og gå fremad og rette blikket mod det skinnende lys – hvor ville det ikke svie i øjnene på ham, og blændet af lysglansen ville han ikke engang kunne se de figurer hvis skyggebilleder han var fortrolig med.</w:t>
      </w:r>
    </w:p>
    <w:p w14:paraId="6EAA360E" w14:textId="77777777" w:rsidR="007E1AB4" w:rsidRPr="007E1AB4" w:rsidRDefault="007E1AB4" w:rsidP="007E1AB4">
      <w:pPr>
        <w:spacing w:after="120" w:line="240" w:lineRule="auto"/>
        <w:rPr>
          <w:rFonts w:ascii="Times New Roman" w:eastAsia="Times New Roman" w:hAnsi="Times New Roman" w:cs="Times New Roman"/>
          <w:sz w:val="24"/>
          <w:szCs w:val="24"/>
          <w:lang w:eastAsia="da-DK"/>
        </w:rPr>
      </w:pPr>
      <w:r w:rsidRPr="007E1AB4">
        <w:rPr>
          <w:rFonts w:ascii="Times New Roman" w:eastAsia="Times New Roman" w:hAnsi="Times New Roman" w:cs="Times New Roman"/>
          <w:sz w:val="24"/>
          <w:szCs w:val="24"/>
          <w:lang w:eastAsia="da-DK"/>
        </w:rPr>
        <w:t>Og hvad tror du han ville sige hvis man fortæller ham at alt hvad han tidligere har set, kun er vrøvl og blændværk, men at han først nu er kommet virkeligheden et skridt nærmere – at hans syn nu er mere korrekt end før, fordi han er blevet vendt omkring i retning mod ting der er mere sande?</w:t>
      </w:r>
    </w:p>
    <w:p w14:paraId="07BC2F36" w14:textId="7F498821" w:rsidR="007E1AB4" w:rsidRPr="007E1AB4" w:rsidRDefault="0093149F" w:rsidP="007E1AB4">
      <w:pPr>
        <w:spacing w:after="120" w:line="240" w:lineRule="auto"/>
        <w:rPr>
          <w:rFonts w:ascii="Times New Roman" w:eastAsia="Times New Roman" w:hAnsi="Times New Roman" w:cs="Times New Roman"/>
          <w:b/>
          <w:bCs/>
          <w:sz w:val="24"/>
          <w:szCs w:val="24"/>
          <w:lang w:eastAsia="da-DK"/>
        </w:rPr>
      </w:pPr>
      <w:r>
        <w:rPr>
          <w:rFonts w:ascii="Times New Roman" w:eastAsia="Times New Roman" w:hAnsi="Times New Roman" w:cs="Times New Roman"/>
          <w:b/>
          <w:bCs/>
          <w:sz w:val="24"/>
          <w:szCs w:val="24"/>
          <w:lang w:eastAsia="da-DK"/>
        </w:rPr>
        <w:t>…</w:t>
      </w:r>
    </w:p>
    <w:p w14:paraId="19A736BB" w14:textId="77777777" w:rsidR="007E1AB4" w:rsidRPr="007E1AB4" w:rsidRDefault="007E1AB4" w:rsidP="007E1AB4">
      <w:pPr>
        <w:spacing w:after="120" w:line="240" w:lineRule="auto"/>
        <w:rPr>
          <w:rFonts w:ascii="Times New Roman" w:eastAsia="Times New Roman" w:hAnsi="Times New Roman" w:cs="Times New Roman"/>
          <w:sz w:val="24"/>
          <w:szCs w:val="24"/>
          <w:lang w:eastAsia="da-DK"/>
        </w:rPr>
      </w:pPr>
      <w:r w:rsidRPr="007E1AB4">
        <w:rPr>
          <w:rFonts w:ascii="Times New Roman" w:eastAsia="Times New Roman" w:hAnsi="Times New Roman" w:cs="Times New Roman"/>
          <w:sz w:val="24"/>
          <w:szCs w:val="24"/>
          <w:lang w:eastAsia="da-DK"/>
        </w:rPr>
        <w:t>Så kan man jo prøve at tvinge ham til at se lige ind i lyset – det vil skære ham i øjnene, så han vender om og flygter tilbage til sine tilvante skyggebilleder, og vil regne dem for mere virkelige end de andre.</w:t>
      </w:r>
    </w:p>
    <w:p w14:paraId="66F7F822" w14:textId="0DE2B728" w:rsidR="007E1AB4" w:rsidRPr="007E1AB4" w:rsidRDefault="007E1AB4" w:rsidP="007E1AB4">
      <w:pPr>
        <w:spacing w:after="120" w:line="240" w:lineRule="auto"/>
        <w:rPr>
          <w:rFonts w:ascii="Times New Roman" w:eastAsia="Times New Roman" w:hAnsi="Times New Roman" w:cs="Times New Roman"/>
          <w:sz w:val="24"/>
          <w:szCs w:val="24"/>
          <w:lang w:eastAsia="da-DK"/>
        </w:rPr>
      </w:pPr>
      <w:r w:rsidRPr="007E1AB4">
        <w:rPr>
          <w:rFonts w:ascii="Times New Roman" w:eastAsia="Times New Roman" w:hAnsi="Times New Roman" w:cs="Times New Roman"/>
          <w:sz w:val="24"/>
          <w:szCs w:val="24"/>
          <w:lang w:eastAsia="da-DK"/>
        </w:rPr>
        <w:t>Men om vi nu for alvor tager fat i ham og med magt slæber ham op ad den stenede og stejle indgang uden at slippe ham løs før vi har trukket ham helt op i sollyset, ja så vil han nok jamre sig og give ondt af sig under den medfart; og når han siden står deroppe i dagslyset, vil han blive aldeles blændet. Det vil lyne for hans øjne, så han ikke kan se noget som helst af alt det</w:t>
      </w:r>
      <w:r w:rsidR="00E845D4">
        <w:rPr>
          <w:rFonts w:ascii="Times New Roman" w:eastAsia="Times New Roman" w:hAnsi="Times New Roman" w:cs="Times New Roman"/>
          <w:sz w:val="24"/>
          <w:szCs w:val="24"/>
          <w:lang w:eastAsia="da-DK"/>
        </w:rPr>
        <w:t>,</w:t>
      </w:r>
      <w:r w:rsidRPr="007E1AB4">
        <w:rPr>
          <w:rFonts w:ascii="Times New Roman" w:eastAsia="Times New Roman" w:hAnsi="Times New Roman" w:cs="Times New Roman"/>
          <w:sz w:val="24"/>
          <w:szCs w:val="24"/>
          <w:lang w:eastAsia="da-DK"/>
        </w:rPr>
        <w:t xml:space="preserve"> som man forsikrer ham om</w:t>
      </w:r>
      <w:r w:rsidR="00DF2996">
        <w:rPr>
          <w:rFonts w:ascii="Times New Roman" w:eastAsia="Times New Roman" w:hAnsi="Times New Roman" w:cs="Times New Roman"/>
          <w:sz w:val="24"/>
          <w:szCs w:val="24"/>
          <w:lang w:eastAsia="da-DK"/>
        </w:rPr>
        <w:t>,</w:t>
      </w:r>
      <w:r w:rsidRPr="007E1AB4">
        <w:rPr>
          <w:rFonts w:ascii="Times New Roman" w:eastAsia="Times New Roman" w:hAnsi="Times New Roman" w:cs="Times New Roman"/>
          <w:sz w:val="24"/>
          <w:szCs w:val="24"/>
          <w:lang w:eastAsia="da-DK"/>
        </w:rPr>
        <w:t xml:space="preserve"> er det virkelige.</w:t>
      </w:r>
    </w:p>
    <w:p w14:paraId="7F52B424" w14:textId="707EEB24" w:rsidR="007E1AB4" w:rsidRPr="007E1AB4" w:rsidRDefault="0093149F" w:rsidP="007E1AB4">
      <w:pPr>
        <w:spacing w:after="120" w:line="240" w:lineRule="auto"/>
        <w:rPr>
          <w:rFonts w:ascii="Times New Roman" w:eastAsia="Times New Roman" w:hAnsi="Times New Roman" w:cs="Times New Roman"/>
          <w:b/>
          <w:bCs/>
          <w:sz w:val="24"/>
          <w:szCs w:val="24"/>
          <w:lang w:eastAsia="da-DK"/>
        </w:rPr>
      </w:pPr>
      <w:r>
        <w:rPr>
          <w:rFonts w:ascii="Times New Roman" w:eastAsia="Times New Roman" w:hAnsi="Times New Roman" w:cs="Times New Roman"/>
          <w:b/>
          <w:bCs/>
          <w:sz w:val="24"/>
          <w:szCs w:val="24"/>
          <w:lang w:eastAsia="da-DK"/>
        </w:rPr>
        <w:t>…</w:t>
      </w:r>
    </w:p>
    <w:p w14:paraId="57861E84" w14:textId="77777777" w:rsidR="007E1AB4" w:rsidRPr="007E1AB4" w:rsidRDefault="007E1AB4" w:rsidP="007E1AB4">
      <w:pPr>
        <w:spacing w:after="120" w:line="240" w:lineRule="auto"/>
        <w:rPr>
          <w:rFonts w:ascii="Times New Roman" w:eastAsia="Times New Roman" w:hAnsi="Times New Roman" w:cs="Times New Roman"/>
          <w:sz w:val="24"/>
          <w:szCs w:val="24"/>
          <w:lang w:eastAsia="da-DK"/>
        </w:rPr>
      </w:pPr>
      <w:r w:rsidRPr="007E1AB4">
        <w:rPr>
          <w:rFonts w:ascii="Times New Roman" w:eastAsia="Times New Roman" w:hAnsi="Times New Roman" w:cs="Times New Roman"/>
          <w:sz w:val="24"/>
          <w:szCs w:val="24"/>
          <w:lang w:eastAsia="da-DK"/>
        </w:rPr>
        <w:t>Men det allersidste han bliver i stand til at se, det er solen, ikke spejlbilledet af den på vandoverfladen eller reflekser af den andetsteds, men betragte solen selv som den er, på dens egen plads på himmelbuen. Og derpå ville han gøre sig sine tanker om den, og begynde at forstå at det er solen som bringer årstiderne og styrer årets gang, og at den råder for alt i den synlige verden og på en måde er årsag til alt, også det som han selv og hans medfanger var vant til at se.</w:t>
      </w:r>
    </w:p>
    <w:p w14:paraId="71F36CD4" w14:textId="19A8E833" w:rsidR="007E1AB4" w:rsidRPr="007E1AB4" w:rsidRDefault="0093149F" w:rsidP="007E1AB4">
      <w:pPr>
        <w:spacing w:after="120" w:line="240" w:lineRule="auto"/>
        <w:rPr>
          <w:rFonts w:ascii="Times New Roman" w:eastAsia="Times New Roman" w:hAnsi="Times New Roman" w:cs="Times New Roman"/>
          <w:b/>
          <w:bCs/>
          <w:sz w:val="24"/>
          <w:szCs w:val="24"/>
          <w:lang w:eastAsia="da-DK"/>
        </w:rPr>
      </w:pPr>
      <w:r>
        <w:rPr>
          <w:rFonts w:ascii="Times New Roman" w:eastAsia="Times New Roman" w:hAnsi="Times New Roman" w:cs="Times New Roman"/>
          <w:b/>
          <w:bCs/>
          <w:sz w:val="24"/>
          <w:szCs w:val="24"/>
          <w:lang w:eastAsia="da-DK"/>
        </w:rPr>
        <w:t>…</w:t>
      </w:r>
    </w:p>
    <w:p w14:paraId="034D5487" w14:textId="0C0717BB" w:rsidR="00676854" w:rsidRPr="007E1AB4" w:rsidRDefault="007E1AB4" w:rsidP="007E1AB4">
      <w:pPr>
        <w:spacing w:after="120" w:line="240" w:lineRule="auto"/>
        <w:rPr>
          <w:rFonts w:ascii="Times New Roman" w:eastAsia="Times New Roman" w:hAnsi="Times New Roman" w:cs="Times New Roman"/>
          <w:sz w:val="24"/>
          <w:szCs w:val="24"/>
          <w:lang w:eastAsia="da-DK"/>
        </w:rPr>
      </w:pPr>
      <w:r w:rsidRPr="007E1AB4">
        <w:rPr>
          <w:rFonts w:ascii="Times New Roman" w:eastAsia="Times New Roman" w:hAnsi="Times New Roman" w:cs="Times New Roman"/>
          <w:sz w:val="24"/>
          <w:szCs w:val="24"/>
          <w:lang w:eastAsia="da-DK"/>
        </w:rPr>
        <w:t>Fængselshulen skal forestille den synlige verden, og det lysende bål solens magt. Og opstigningen fra hulen og synet af alt deroppe kan du roligt sætte lig med sjælens vandring op til intellektets verden; gør du det, går du ikke meget fejl af min egen forestilling, som du jo gerne ville høre.</w:t>
      </w:r>
    </w:p>
    <w:sectPr w:rsidR="00676854" w:rsidRPr="007E1AB4" w:rsidSect="00832556">
      <w:pgSz w:w="11906" w:h="16838"/>
      <w:pgMar w:top="1440" w:right="1080" w:bottom="1440" w:left="1080" w:header="709" w:footer="709"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273FF" w14:textId="77777777" w:rsidR="00984870" w:rsidRDefault="00984870" w:rsidP="007E1AB4">
      <w:pPr>
        <w:spacing w:after="0" w:line="240" w:lineRule="auto"/>
      </w:pPr>
      <w:r>
        <w:separator/>
      </w:r>
    </w:p>
  </w:endnote>
  <w:endnote w:type="continuationSeparator" w:id="0">
    <w:p w14:paraId="0DD6E827" w14:textId="77777777" w:rsidR="00984870" w:rsidRDefault="00984870" w:rsidP="007E1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01709" w14:textId="77777777" w:rsidR="00984870" w:rsidRDefault="00984870" w:rsidP="007E1AB4">
      <w:pPr>
        <w:spacing w:after="0" w:line="240" w:lineRule="auto"/>
      </w:pPr>
      <w:r>
        <w:separator/>
      </w:r>
    </w:p>
  </w:footnote>
  <w:footnote w:type="continuationSeparator" w:id="0">
    <w:p w14:paraId="71293754" w14:textId="77777777" w:rsidR="00984870" w:rsidRDefault="00984870" w:rsidP="007E1A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0763F"/>
    <w:multiLevelType w:val="multilevel"/>
    <w:tmpl w:val="58E0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8542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AB4"/>
    <w:rsid w:val="001B6BEB"/>
    <w:rsid w:val="00551081"/>
    <w:rsid w:val="00676854"/>
    <w:rsid w:val="007E1AB4"/>
    <w:rsid w:val="00832556"/>
    <w:rsid w:val="008C035E"/>
    <w:rsid w:val="0093149F"/>
    <w:rsid w:val="00984870"/>
    <w:rsid w:val="00C333C8"/>
    <w:rsid w:val="00CA6900"/>
    <w:rsid w:val="00CF3471"/>
    <w:rsid w:val="00DF2996"/>
    <w:rsid w:val="00E416EA"/>
    <w:rsid w:val="00E845D4"/>
    <w:rsid w:val="00E92F8E"/>
    <w:rsid w:val="00EB3577"/>
    <w:rsid w:val="00FF7B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E9FD2"/>
  <w15:chartTrackingRefBased/>
  <w15:docId w15:val="{262D06CD-F115-478B-AF25-55980734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link w:val="Overskrift3Tegn"/>
    <w:uiPriority w:val="9"/>
    <w:qFormat/>
    <w:rsid w:val="007E1AB4"/>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7E1AB4"/>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7E1AB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umbering">
    <w:name w:val="numbering"/>
    <w:basedOn w:val="Standardskrifttypeiafsnit"/>
    <w:rsid w:val="007E1AB4"/>
  </w:style>
  <w:style w:type="character" w:styleId="Strk">
    <w:name w:val="Strong"/>
    <w:basedOn w:val="Standardskrifttypeiafsnit"/>
    <w:uiPriority w:val="22"/>
    <w:qFormat/>
    <w:rsid w:val="007E1AB4"/>
    <w:rPr>
      <w:b/>
      <w:bCs/>
    </w:rPr>
  </w:style>
  <w:style w:type="character" w:styleId="Fremhv">
    <w:name w:val="Emphasis"/>
    <w:basedOn w:val="Standardskrifttypeiafsnit"/>
    <w:uiPriority w:val="20"/>
    <w:qFormat/>
    <w:rsid w:val="007E1AB4"/>
    <w:rPr>
      <w:i/>
      <w:iCs/>
    </w:rPr>
  </w:style>
  <w:style w:type="character" w:customStyle="1" w:styleId="meta-data-credits">
    <w:name w:val="meta-data-credits"/>
    <w:basedOn w:val="Standardskrifttypeiafsnit"/>
    <w:rsid w:val="007E1AB4"/>
  </w:style>
  <w:style w:type="paragraph" w:styleId="Sidehoved">
    <w:name w:val="header"/>
    <w:basedOn w:val="Normal"/>
    <w:link w:val="SidehovedTegn"/>
    <w:uiPriority w:val="99"/>
    <w:unhideWhenUsed/>
    <w:rsid w:val="007E1AB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E1AB4"/>
  </w:style>
  <w:style w:type="paragraph" w:styleId="Sidefod">
    <w:name w:val="footer"/>
    <w:basedOn w:val="Normal"/>
    <w:link w:val="SidefodTegn"/>
    <w:uiPriority w:val="99"/>
    <w:unhideWhenUsed/>
    <w:rsid w:val="007E1AB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E1AB4"/>
  </w:style>
  <w:style w:type="character" w:styleId="Linjenummer">
    <w:name w:val="line number"/>
    <w:basedOn w:val="Standardskrifttypeiafsnit"/>
    <w:uiPriority w:val="99"/>
    <w:semiHidden/>
    <w:unhideWhenUsed/>
    <w:rsid w:val="00931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058641">
      <w:bodyDiv w:val="1"/>
      <w:marLeft w:val="0"/>
      <w:marRight w:val="0"/>
      <w:marTop w:val="0"/>
      <w:marBottom w:val="0"/>
      <w:divBdr>
        <w:top w:val="none" w:sz="0" w:space="0" w:color="auto"/>
        <w:left w:val="none" w:sz="0" w:space="0" w:color="auto"/>
        <w:bottom w:val="none" w:sz="0" w:space="0" w:color="auto"/>
        <w:right w:val="none" w:sz="0" w:space="0" w:color="auto"/>
      </w:divBdr>
      <w:divsChild>
        <w:div w:id="1046100107">
          <w:marLeft w:val="0"/>
          <w:marRight w:val="0"/>
          <w:marTop w:val="0"/>
          <w:marBottom w:val="0"/>
          <w:divBdr>
            <w:top w:val="none" w:sz="0" w:space="0" w:color="auto"/>
            <w:left w:val="none" w:sz="0" w:space="0" w:color="auto"/>
            <w:bottom w:val="none" w:sz="0" w:space="0" w:color="auto"/>
            <w:right w:val="none" w:sz="0" w:space="0" w:color="auto"/>
          </w:divBdr>
          <w:divsChild>
            <w:div w:id="2119903797">
              <w:marLeft w:val="0"/>
              <w:marRight w:val="0"/>
              <w:marTop w:val="0"/>
              <w:marBottom w:val="0"/>
              <w:divBdr>
                <w:top w:val="none" w:sz="0" w:space="0" w:color="auto"/>
                <w:left w:val="none" w:sz="0" w:space="0" w:color="auto"/>
                <w:bottom w:val="none" w:sz="0" w:space="0" w:color="auto"/>
                <w:right w:val="none" w:sz="0" w:space="0" w:color="auto"/>
              </w:divBdr>
              <w:divsChild>
                <w:div w:id="1865973018">
                  <w:marLeft w:val="0"/>
                  <w:marRight w:val="0"/>
                  <w:marTop w:val="0"/>
                  <w:marBottom w:val="0"/>
                  <w:divBdr>
                    <w:top w:val="none" w:sz="0" w:space="0" w:color="auto"/>
                    <w:left w:val="none" w:sz="0" w:space="0" w:color="auto"/>
                    <w:bottom w:val="none" w:sz="0" w:space="0" w:color="auto"/>
                    <w:right w:val="none" w:sz="0" w:space="0" w:color="auto"/>
                  </w:divBdr>
                  <w:divsChild>
                    <w:div w:id="1451628682">
                      <w:marLeft w:val="0"/>
                      <w:marRight w:val="0"/>
                      <w:marTop w:val="0"/>
                      <w:marBottom w:val="0"/>
                      <w:divBdr>
                        <w:top w:val="none" w:sz="0" w:space="0" w:color="auto"/>
                        <w:left w:val="none" w:sz="0" w:space="0" w:color="auto"/>
                        <w:bottom w:val="none" w:sz="0" w:space="0" w:color="auto"/>
                        <w:right w:val="none" w:sz="0" w:space="0" w:color="auto"/>
                      </w:divBdr>
                      <w:divsChild>
                        <w:div w:id="308750651">
                          <w:marLeft w:val="0"/>
                          <w:marRight w:val="0"/>
                          <w:marTop w:val="0"/>
                          <w:marBottom w:val="0"/>
                          <w:divBdr>
                            <w:top w:val="none" w:sz="0" w:space="0" w:color="auto"/>
                            <w:left w:val="none" w:sz="0" w:space="0" w:color="auto"/>
                            <w:bottom w:val="none" w:sz="0" w:space="0" w:color="auto"/>
                            <w:right w:val="none" w:sz="0" w:space="0" w:color="auto"/>
                          </w:divBdr>
                          <w:divsChild>
                            <w:div w:id="1930581675">
                              <w:marLeft w:val="0"/>
                              <w:marRight w:val="0"/>
                              <w:marTop w:val="0"/>
                              <w:marBottom w:val="0"/>
                              <w:divBdr>
                                <w:top w:val="none" w:sz="0" w:space="0" w:color="auto"/>
                                <w:left w:val="none" w:sz="0" w:space="0" w:color="auto"/>
                                <w:bottom w:val="none" w:sz="0" w:space="0" w:color="auto"/>
                                <w:right w:val="none" w:sz="0" w:space="0" w:color="auto"/>
                              </w:divBdr>
                              <w:divsChild>
                                <w:div w:id="1789621336">
                                  <w:marLeft w:val="0"/>
                                  <w:marRight w:val="0"/>
                                  <w:marTop w:val="0"/>
                                  <w:marBottom w:val="0"/>
                                  <w:divBdr>
                                    <w:top w:val="none" w:sz="0" w:space="0" w:color="auto"/>
                                    <w:left w:val="none" w:sz="0" w:space="0" w:color="auto"/>
                                    <w:bottom w:val="none" w:sz="0" w:space="0" w:color="auto"/>
                                    <w:right w:val="none" w:sz="0" w:space="0" w:color="auto"/>
                                  </w:divBdr>
                                  <w:divsChild>
                                    <w:div w:id="982664276">
                                      <w:marLeft w:val="0"/>
                                      <w:marRight w:val="0"/>
                                      <w:marTop w:val="0"/>
                                      <w:marBottom w:val="0"/>
                                      <w:divBdr>
                                        <w:top w:val="none" w:sz="0" w:space="0" w:color="auto"/>
                                        <w:left w:val="none" w:sz="0" w:space="0" w:color="auto"/>
                                        <w:bottom w:val="none" w:sz="0" w:space="0" w:color="auto"/>
                                        <w:right w:val="none" w:sz="0" w:space="0" w:color="auto"/>
                                      </w:divBdr>
                                      <w:divsChild>
                                        <w:div w:id="104964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169827">
          <w:marLeft w:val="0"/>
          <w:marRight w:val="0"/>
          <w:marTop w:val="0"/>
          <w:marBottom w:val="0"/>
          <w:divBdr>
            <w:top w:val="none" w:sz="0" w:space="0" w:color="auto"/>
            <w:left w:val="none" w:sz="0" w:space="0" w:color="auto"/>
            <w:bottom w:val="none" w:sz="0" w:space="0" w:color="auto"/>
            <w:right w:val="none" w:sz="0" w:space="0" w:color="auto"/>
          </w:divBdr>
          <w:divsChild>
            <w:div w:id="882789259">
              <w:marLeft w:val="0"/>
              <w:marRight w:val="0"/>
              <w:marTop w:val="0"/>
              <w:marBottom w:val="0"/>
              <w:divBdr>
                <w:top w:val="none" w:sz="0" w:space="0" w:color="auto"/>
                <w:left w:val="none" w:sz="0" w:space="0" w:color="auto"/>
                <w:bottom w:val="none" w:sz="0" w:space="0" w:color="auto"/>
                <w:right w:val="none" w:sz="0" w:space="0" w:color="auto"/>
              </w:divBdr>
              <w:divsChild>
                <w:div w:id="617762102">
                  <w:marLeft w:val="0"/>
                  <w:marRight w:val="0"/>
                  <w:marTop w:val="0"/>
                  <w:marBottom w:val="0"/>
                  <w:divBdr>
                    <w:top w:val="none" w:sz="0" w:space="0" w:color="auto"/>
                    <w:left w:val="none" w:sz="0" w:space="0" w:color="auto"/>
                    <w:bottom w:val="none" w:sz="0" w:space="0" w:color="auto"/>
                    <w:right w:val="none" w:sz="0" w:space="0" w:color="auto"/>
                  </w:divBdr>
                  <w:divsChild>
                    <w:div w:id="1800104441">
                      <w:marLeft w:val="0"/>
                      <w:marRight w:val="0"/>
                      <w:marTop w:val="0"/>
                      <w:marBottom w:val="0"/>
                      <w:divBdr>
                        <w:top w:val="none" w:sz="0" w:space="0" w:color="auto"/>
                        <w:left w:val="none" w:sz="0" w:space="0" w:color="auto"/>
                        <w:bottom w:val="none" w:sz="0" w:space="0" w:color="auto"/>
                        <w:right w:val="none" w:sz="0" w:space="0" w:color="auto"/>
                      </w:divBdr>
                      <w:divsChild>
                        <w:div w:id="11180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229205">
          <w:marLeft w:val="0"/>
          <w:marRight w:val="0"/>
          <w:marTop w:val="0"/>
          <w:marBottom w:val="0"/>
          <w:divBdr>
            <w:top w:val="none" w:sz="0" w:space="0" w:color="auto"/>
            <w:left w:val="none" w:sz="0" w:space="0" w:color="auto"/>
            <w:bottom w:val="none" w:sz="0" w:space="0" w:color="auto"/>
            <w:right w:val="none" w:sz="0" w:space="0" w:color="auto"/>
          </w:divBdr>
          <w:divsChild>
            <w:div w:id="1283344357">
              <w:marLeft w:val="0"/>
              <w:marRight w:val="0"/>
              <w:marTop w:val="0"/>
              <w:marBottom w:val="0"/>
              <w:divBdr>
                <w:top w:val="none" w:sz="0" w:space="0" w:color="auto"/>
                <w:left w:val="none" w:sz="0" w:space="0" w:color="auto"/>
                <w:bottom w:val="none" w:sz="0" w:space="0" w:color="auto"/>
                <w:right w:val="none" w:sz="0" w:space="0" w:color="auto"/>
              </w:divBdr>
              <w:divsChild>
                <w:div w:id="845823239">
                  <w:marLeft w:val="0"/>
                  <w:marRight w:val="0"/>
                  <w:marTop w:val="0"/>
                  <w:marBottom w:val="0"/>
                  <w:divBdr>
                    <w:top w:val="none" w:sz="0" w:space="0" w:color="auto"/>
                    <w:left w:val="none" w:sz="0" w:space="0" w:color="auto"/>
                    <w:bottom w:val="none" w:sz="0" w:space="0" w:color="auto"/>
                    <w:right w:val="none" w:sz="0" w:space="0" w:color="auto"/>
                  </w:divBdr>
                  <w:divsChild>
                    <w:div w:id="711879826">
                      <w:marLeft w:val="0"/>
                      <w:marRight w:val="0"/>
                      <w:marTop w:val="0"/>
                      <w:marBottom w:val="0"/>
                      <w:divBdr>
                        <w:top w:val="none" w:sz="0" w:space="0" w:color="auto"/>
                        <w:left w:val="none" w:sz="0" w:space="0" w:color="auto"/>
                        <w:bottom w:val="none" w:sz="0" w:space="0" w:color="auto"/>
                        <w:right w:val="none" w:sz="0" w:space="0" w:color="auto"/>
                      </w:divBdr>
                      <w:divsChild>
                        <w:div w:id="93868386">
                          <w:marLeft w:val="0"/>
                          <w:marRight w:val="0"/>
                          <w:marTop w:val="0"/>
                          <w:marBottom w:val="0"/>
                          <w:divBdr>
                            <w:top w:val="none" w:sz="0" w:space="0" w:color="auto"/>
                            <w:left w:val="none" w:sz="0" w:space="0" w:color="auto"/>
                            <w:bottom w:val="none" w:sz="0" w:space="0" w:color="auto"/>
                            <w:right w:val="none" w:sz="0" w:space="0" w:color="auto"/>
                          </w:divBdr>
                          <w:divsChild>
                            <w:div w:id="241763486">
                              <w:marLeft w:val="0"/>
                              <w:marRight w:val="0"/>
                              <w:marTop w:val="0"/>
                              <w:marBottom w:val="0"/>
                              <w:divBdr>
                                <w:top w:val="none" w:sz="0" w:space="0" w:color="auto"/>
                                <w:left w:val="none" w:sz="0" w:space="0" w:color="auto"/>
                                <w:bottom w:val="none" w:sz="0" w:space="0" w:color="auto"/>
                                <w:right w:val="none" w:sz="0" w:space="0" w:color="auto"/>
                              </w:divBdr>
                            </w:div>
                            <w:div w:id="560486766">
                              <w:marLeft w:val="0"/>
                              <w:marRight w:val="0"/>
                              <w:marTop w:val="0"/>
                              <w:marBottom w:val="0"/>
                              <w:divBdr>
                                <w:top w:val="none" w:sz="0" w:space="0" w:color="auto"/>
                                <w:left w:val="none" w:sz="0" w:space="0" w:color="auto"/>
                                <w:bottom w:val="none" w:sz="0" w:space="0" w:color="auto"/>
                                <w:right w:val="none" w:sz="0" w:space="0" w:color="auto"/>
                              </w:divBdr>
                            </w:div>
                            <w:div w:id="1951666241">
                              <w:marLeft w:val="0"/>
                              <w:marRight w:val="0"/>
                              <w:marTop w:val="0"/>
                              <w:marBottom w:val="0"/>
                              <w:divBdr>
                                <w:top w:val="none" w:sz="0" w:space="0" w:color="auto"/>
                                <w:left w:val="none" w:sz="0" w:space="0" w:color="auto"/>
                                <w:bottom w:val="none" w:sz="0" w:space="0" w:color="auto"/>
                                <w:right w:val="none" w:sz="0" w:space="0" w:color="auto"/>
                              </w:divBdr>
                            </w:div>
                            <w:div w:id="410932706">
                              <w:marLeft w:val="0"/>
                              <w:marRight w:val="0"/>
                              <w:marTop w:val="0"/>
                              <w:marBottom w:val="0"/>
                              <w:divBdr>
                                <w:top w:val="none" w:sz="0" w:space="0" w:color="auto"/>
                                <w:left w:val="none" w:sz="0" w:space="0" w:color="auto"/>
                                <w:bottom w:val="none" w:sz="0" w:space="0" w:color="auto"/>
                                <w:right w:val="none" w:sz="0" w:space="0" w:color="auto"/>
                              </w:divBdr>
                            </w:div>
                            <w:div w:id="1349067703">
                              <w:marLeft w:val="0"/>
                              <w:marRight w:val="0"/>
                              <w:marTop w:val="0"/>
                              <w:marBottom w:val="0"/>
                              <w:divBdr>
                                <w:top w:val="none" w:sz="0" w:space="0" w:color="auto"/>
                                <w:left w:val="none" w:sz="0" w:space="0" w:color="auto"/>
                                <w:bottom w:val="none" w:sz="0" w:space="0" w:color="auto"/>
                                <w:right w:val="none" w:sz="0" w:space="0" w:color="auto"/>
                              </w:divBdr>
                            </w:div>
                            <w:div w:id="1224364970">
                              <w:marLeft w:val="0"/>
                              <w:marRight w:val="0"/>
                              <w:marTop w:val="0"/>
                              <w:marBottom w:val="0"/>
                              <w:divBdr>
                                <w:top w:val="none" w:sz="0" w:space="0" w:color="auto"/>
                                <w:left w:val="none" w:sz="0" w:space="0" w:color="auto"/>
                                <w:bottom w:val="none" w:sz="0" w:space="0" w:color="auto"/>
                                <w:right w:val="none" w:sz="0" w:space="0" w:color="auto"/>
                              </w:divBdr>
                            </w:div>
                            <w:div w:id="1415855442">
                              <w:marLeft w:val="0"/>
                              <w:marRight w:val="0"/>
                              <w:marTop w:val="0"/>
                              <w:marBottom w:val="0"/>
                              <w:divBdr>
                                <w:top w:val="none" w:sz="0" w:space="0" w:color="auto"/>
                                <w:left w:val="none" w:sz="0" w:space="0" w:color="auto"/>
                                <w:bottom w:val="none" w:sz="0" w:space="0" w:color="auto"/>
                                <w:right w:val="none" w:sz="0" w:space="0" w:color="auto"/>
                              </w:divBdr>
                            </w:div>
                            <w:div w:id="5182763">
                              <w:marLeft w:val="0"/>
                              <w:marRight w:val="0"/>
                              <w:marTop w:val="0"/>
                              <w:marBottom w:val="0"/>
                              <w:divBdr>
                                <w:top w:val="none" w:sz="0" w:space="0" w:color="auto"/>
                                <w:left w:val="none" w:sz="0" w:space="0" w:color="auto"/>
                                <w:bottom w:val="none" w:sz="0" w:space="0" w:color="auto"/>
                                <w:right w:val="none" w:sz="0" w:space="0" w:color="auto"/>
                              </w:divBdr>
                            </w:div>
                            <w:div w:id="680741820">
                              <w:marLeft w:val="0"/>
                              <w:marRight w:val="0"/>
                              <w:marTop w:val="0"/>
                              <w:marBottom w:val="0"/>
                              <w:divBdr>
                                <w:top w:val="none" w:sz="0" w:space="0" w:color="auto"/>
                                <w:left w:val="none" w:sz="0" w:space="0" w:color="auto"/>
                                <w:bottom w:val="none" w:sz="0" w:space="0" w:color="auto"/>
                                <w:right w:val="none" w:sz="0" w:space="0" w:color="auto"/>
                              </w:divBdr>
                            </w:div>
                            <w:div w:id="328867173">
                              <w:marLeft w:val="0"/>
                              <w:marRight w:val="0"/>
                              <w:marTop w:val="0"/>
                              <w:marBottom w:val="0"/>
                              <w:divBdr>
                                <w:top w:val="none" w:sz="0" w:space="0" w:color="auto"/>
                                <w:left w:val="none" w:sz="0" w:space="0" w:color="auto"/>
                                <w:bottom w:val="none" w:sz="0" w:space="0" w:color="auto"/>
                                <w:right w:val="none" w:sz="0" w:space="0" w:color="auto"/>
                              </w:divBdr>
                            </w:div>
                            <w:div w:id="770398526">
                              <w:marLeft w:val="0"/>
                              <w:marRight w:val="0"/>
                              <w:marTop w:val="0"/>
                              <w:marBottom w:val="0"/>
                              <w:divBdr>
                                <w:top w:val="none" w:sz="0" w:space="0" w:color="auto"/>
                                <w:left w:val="none" w:sz="0" w:space="0" w:color="auto"/>
                                <w:bottom w:val="none" w:sz="0" w:space="0" w:color="auto"/>
                                <w:right w:val="none" w:sz="0" w:space="0" w:color="auto"/>
                              </w:divBdr>
                            </w:div>
                            <w:div w:id="1225026281">
                              <w:marLeft w:val="0"/>
                              <w:marRight w:val="0"/>
                              <w:marTop w:val="0"/>
                              <w:marBottom w:val="0"/>
                              <w:divBdr>
                                <w:top w:val="none" w:sz="0" w:space="0" w:color="auto"/>
                                <w:left w:val="none" w:sz="0" w:space="0" w:color="auto"/>
                                <w:bottom w:val="none" w:sz="0" w:space="0" w:color="auto"/>
                                <w:right w:val="none" w:sz="0" w:space="0" w:color="auto"/>
                              </w:divBdr>
                            </w:div>
                            <w:div w:id="296646908">
                              <w:marLeft w:val="0"/>
                              <w:marRight w:val="0"/>
                              <w:marTop w:val="0"/>
                              <w:marBottom w:val="0"/>
                              <w:divBdr>
                                <w:top w:val="none" w:sz="0" w:space="0" w:color="auto"/>
                                <w:left w:val="none" w:sz="0" w:space="0" w:color="auto"/>
                                <w:bottom w:val="none" w:sz="0" w:space="0" w:color="auto"/>
                                <w:right w:val="none" w:sz="0" w:space="0" w:color="auto"/>
                              </w:divBdr>
                            </w:div>
                            <w:div w:id="7757775">
                              <w:marLeft w:val="0"/>
                              <w:marRight w:val="0"/>
                              <w:marTop w:val="0"/>
                              <w:marBottom w:val="0"/>
                              <w:divBdr>
                                <w:top w:val="none" w:sz="0" w:space="0" w:color="auto"/>
                                <w:left w:val="none" w:sz="0" w:space="0" w:color="auto"/>
                                <w:bottom w:val="none" w:sz="0" w:space="0" w:color="auto"/>
                                <w:right w:val="none" w:sz="0" w:space="0" w:color="auto"/>
                              </w:divBdr>
                            </w:div>
                            <w:div w:id="987365738">
                              <w:marLeft w:val="0"/>
                              <w:marRight w:val="0"/>
                              <w:marTop w:val="0"/>
                              <w:marBottom w:val="0"/>
                              <w:divBdr>
                                <w:top w:val="none" w:sz="0" w:space="0" w:color="auto"/>
                                <w:left w:val="none" w:sz="0" w:space="0" w:color="auto"/>
                                <w:bottom w:val="none" w:sz="0" w:space="0" w:color="auto"/>
                                <w:right w:val="none" w:sz="0" w:space="0" w:color="auto"/>
                              </w:divBdr>
                            </w:div>
                            <w:div w:id="1497915838">
                              <w:marLeft w:val="0"/>
                              <w:marRight w:val="0"/>
                              <w:marTop w:val="0"/>
                              <w:marBottom w:val="0"/>
                              <w:divBdr>
                                <w:top w:val="none" w:sz="0" w:space="0" w:color="auto"/>
                                <w:left w:val="none" w:sz="0" w:space="0" w:color="auto"/>
                                <w:bottom w:val="none" w:sz="0" w:space="0" w:color="auto"/>
                                <w:right w:val="none" w:sz="0" w:space="0" w:color="auto"/>
                              </w:divBdr>
                            </w:div>
                            <w:div w:id="1350257176">
                              <w:marLeft w:val="0"/>
                              <w:marRight w:val="0"/>
                              <w:marTop w:val="0"/>
                              <w:marBottom w:val="0"/>
                              <w:divBdr>
                                <w:top w:val="none" w:sz="0" w:space="0" w:color="auto"/>
                                <w:left w:val="none" w:sz="0" w:space="0" w:color="auto"/>
                                <w:bottom w:val="none" w:sz="0" w:space="0" w:color="auto"/>
                                <w:right w:val="none" w:sz="0" w:space="0" w:color="auto"/>
                              </w:divBdr>
                            </w:div>
                            <w:div w:id="470370053">
                              <w:marLeft w:val="0"/>
                              <w:marRight w:val="0"/>
                              <w:marTop w:val="0"/>
                              <w:marBottom w:val="0"/>
                              <w:divBdr>
                                <w:top w:val="none" w:sz="0" w:space="0" w:color="auto"/>
                                <w:left w:val="none" w:sz="0" w:space="0" w:color="auto"/>
                                <w:bottom w:val="none" w:sz="0" w:space="0" w:color="auto"/>
                                <w:right w:val="none" w:sz="0" w:space="0" w:color="auto"/>
                              </w:divBdr>
                            </w:div>
                            <w:div w:id="957251269">
                              <w:marLeft w:val="0"/>
                              <w:marRight w:val="0"/>
                              <w:marTop w:val="0"/>
                              <w:marBottom w:val="0"/>
                              <w:divBdr>
                                <w:top w:val="none" w:sz="0" w:space="0" w:color="auto"/>
                                <w:left w:val="none" w:sz="0" w:space="0" w:color="auto"/>
                                <w:bottom w:val="none" w:sz="0" w:space="0" w:color="auto"/>
                                <w:right w:val="none" w:sz="0" w:space="0" w:color="auto"/>
                              </w:divBdr>
                            </w:div>
                            <w:div w:id="1995449021">
                              <w:marLeft w:val="0"/>
                              <w:marRight w:val="0"/>
                              <w:marTop w:val="0"/>
                              <w:marBottom w:val="0"/>
                              <w:divBdr>
                                <w:top w:val="none" w:sz="0" w:space="0" w:color="auto"/>
                                <w:left w:val="none" w:sz="0" w:space="0" w:color="auto"/>
                                <w:bottom w:val="none" w:sz="0" w:space="0" w:color="auto"/>
                                <w:right w:val="none" w:sz="0" w:space="0" w:color="auto"/>
                              </w:divBdr>
                            </w:div>
                            <w:div w:id="1047336901">
                              <w:marLeft w:val="0"/>
                              <w:marRight w:val="0"/>
                              <w:marTop w:val="0"/>
                              <w:marBottom w:val="0"/>
                              <w:divBdr>
                                <w:top w:val="none" w:sz="0" w:space="0" w:color="auto"/>
                                <w:left w:val="none" w:sz="0" w:space="0" w:color="auto"/>
                                <w:bottom w:val="none" w:sz="0" w:space="0" w:color="auto"/>
                                <w:right w:val="none" w:sz="0" w:space="0" w:color="auto"/>
                              </w:divBdr>
                            </w:div>
                            <w:div w:id="1953903797">
                              <w:marLeft w:val="0"/>
                              <w:marRight w:val="0"/>
                              <w:marTop w:val="0"/>
                              <w:marBottom w:val="0"/>
                              <w:divBdr>
                                <w:top w:val="none" w:sz="0" w:space="0" w:color="auto"/>
                                <w:left w:val="none" w:sz="0" w:space="0" w:color="auto"/>
                                <w:bottom w:val="none" w:sz="0" w:space="0" w:color="auto"/>
                                <w:right w:val="none" w:sz="0" w:space="0" w:color="auto"/>
                              </w:divBdr>
                            </w:div>
                            <w:div w:id="646402133">
                              <w:marLeft w:val="0"/>
                              <w:marRight w:val="0"/>
                              <w:marTop w:val="0"/>
                              <w:marBottom w:val="0"/>
                              <w:divBdr>
                                <w:top w:val="none" w:sz="0" w:space="0" w:color="auto"/>
                                <w:left w:val="none" w:sz="0" w:space="0" w:color="auto"/>
                                <w:bottom w:val="none" w:sz="0" w:space="0" w:color="auto"/>
                                <w:right w:val="none" w:sz="0" w:space="0" w:color="auto"/>
                              </w:divBdr>
                            </w:div>
                            <w:div w:id="1634094242">
                              <w:marLeft w:val="0"/>
                              <w:marRight w:val="0"/>
                              <w:marTop w:val="0"/>
                              <w:marBottom w:val="0"/>
                              <w:divBdr>
                                <w:top w:val="none" w:sz="0" w:space="0" w:color="auto"/>
                                <w:left w:val="none" w:sz="0" w:space="0" w:color="auto"/>
                                <w:bottom w:val="none" w:sz="0" w:space="0" w:color="auto"/>
                                <w:right w:val="none" w:sz="0" w:space="0" w:color="auto"/>
                              </w:divBdr>
                            </w:div>
                            <w:div w:id="1963414427">
                              <w:marLeft w:val="0"/>
                              <w:marRight w:val="0"/>
                              <w:marTop w:val="0"/>
                              <w:marBottom w:val="0"/>
                              <w:divBdr>
                                <w:top w:val="none" w:sz="0" w:space="0" w:color="auto"/>
                                <w:left w:val="none" w:sz="0" w:space="0" w:color="auto"/>
                                <w:bottom w:val="none" w:sz="0" w:space="0" w:color="auto"/>
                                <w:right w:val="none" w:sz="0" w:space="0" w:color="auto"/>
                              </w:divBdr>
                            </w:div>
                            <w:div w:id="28452651">
                              <w:marLeft w:val="0"/>
                              <w:marRight w:val="0"/>
                              <w:marTop w:val="0"/>
                              <w:marBottom w:val="0"/>
                              <w:divBdr>
                                <w:top w:val="none" w:sz="0" w:space="0" w:color="auto"/>
                                <w:left w:val="none" w:sz="0" w:space="0" w:color="auto"/>
                                <w:bottom w:val="none" w:sz="0" w:space="0" w:color="auto"/>
                                <w:right w:val="none" w:sz="0" w:space="0" w:color="auto"/>
                              </w:divBdr>
                            </w:div>
                            <w:div w:id="1122460959">
                              <w:marLeft w:val="0"/>
                              <w:marRight w:val="0"/>
                              <w:marTop w:val="0"/>
                              <w:marBottom w:val="0"/>
                              <w:divBdr>
                                <w:top w:val="none" w:sz="0" w:space="0" w:color="auto"/>
                                <w:left w:val="none" w:sz="0" w:space="0" w:color="auto"/>
                                <w:bottom w:val="none" w:sz="0" w:space="0" w:color="auto"/>
                                <w:right w:val="none" w:sz="0" w:space="0" w:color="auto"/>
                              </w:divBdr>
                            </w:div>
                            <w:div w:id="49498499">
                              <w:marLeft w:val="0"/>
                              <w:marRight w:val="0"/>
                              <w:marTop w:val="0"/>
                              <w:marBottom w:val="0"/>
                              <w:divBdr>
                                <w:top w:val="none" w:sz="0" w:space="0" w:color="auto"/>
                                <w:left w:val="none" w:sz="0" w:space="0" w:color="auto"/>
                                <w:bottom w:val="none" w:sz="0" w:space="0" w:color="auto"/>
                                <w:right w:val="none" w:sz="0" w:space="0" w:color="auto"/>
                              </w:divBdr>
                            </w:div>
                            <w:div w:id="1365599149">
                              <w:marLeft w:val="0"/>
                              <w:marRight w:val="0"/>
                              <w:marTop w:val="0"/>
                              <w:marBottom w:val="0"/>
                              <w:divBdr>
                                <w:top w:val="none" w:sz="0" w:space="0" w:color="auto"/>
                                <w:left w:val="none" w:sz="0" w:space="0" w:color="auto"/>
                                <w:bottom w:val="none" w:sz="0" w:space="0" w:color="auto"/>
                                <w:right w:val="none" w:sz="0" w:space="0" w:color="auto"/>
                              </w:divBdr>
                            </w:div>
                            <w:div w:id="31155544">
                              <w:marLeft w:val="0"/>
                              <w:marRight w:val="0"/>
                              <w:marTop w:val="0"/>
                              <w:marBottom w:val="0"/>
                              <w:divBdr>
                                <w:top w:val="none" w:sz="0" w:space="0" w:color="auto"/>
                                <w:left w:val="none" w:sz="0" w:space="0" w:color="auto"/>
                                <w:bottom w:val="none" w:sz="0" w:space="0" w:color="auto"/>
                                <w:right w:val="none" w:sz="0" w:space="0" w:color="auto"/>
                              </w:divBdr>
                            </w:div>
                            <w:div w:id="278532605">
                              <w:marLeft w:val="0"/>
                              <w:marRight w:val="0"/>
                              <w:marTop w:val="0"/>
                              <w:marBottom w:val="0"/>
                              <w:divBdr>
                                <w:top w:val="none" w:sz="0" w:space="0" w:color="auto"/>
                                <w:left w:val="none" w:sz="0" w:space="0" w:color="auto"/>
                                <w:bottom w:val="none" w:sz="0" w:space="0" w:color="auto"/>
                                <w:right w:val="none" w:sz="0" w:space="0" w:color="auto"/>
                              </w:divBdr>
                            </w:div>
                            <w:div w:id="889027005">
                              <w:marLeft w:val="0"/>
                              <w:marRight w:val="0"/>
                              <w:marTop w:val="0"/>
                              <w:marBottom w:val="0"/>
                              <w:divBdr>
                                <w:top w:val="none" w:sz="0" w:space="0" w:color="auto"/>
                                <w:left w:val="none" w:sz="0" w:space="0" w:color="auto"/>
                                <w:bottom w:val="none" w:sz="0" w:space="0" w:color="auto"/>
                                <w:right w:val="none" w:sz="0" w:space="0" w:color="auto"/>
                              </w:divBdr>
                            </w:div>
                            <w:div w:id="2033601570">
                              <w:marLeft w:val="0"/>
                              <w:marRight w:val="0"/>
                              <w:marTop w:val="0"/>
                              <w:marBottom w:val="0"/>
                              <w:divBdr>
                                <w:top w:val="none" w:sz="0" w:space="0" w:color="auto"/>
                                <w:left w:val="none" w:sz="0" w:space="0" w:color="auto"/>
                                <w:bottom w:val="none" w:sz="0" w:space="0" w:color="auto"/>
                                <w:right w:val="none" w:sz="0" w:space="0" w:color="auto"/>
                              </w:divBdr>
                            </w:div>
                            <w:div w:id="1566909976">
                              <w:marLeft w:val="0"/>
                              <w:marRight w:val="0"/>
                              <w:marTop w:val="0"/>
                              <w:marBottom w:val="0"/>
                              <w:divBdr>
                                <w:top w:val="none" w:sz="0" w:space="0" w:color="auto"/>
                                <w:left w:val="none" w:sz="0" w:space="0" w:color="auto"/>
                                <w:bottom w:val="none" w:sz="0" w:space="0" w:color="auto"/>
                                <w:right w:val="none" w:sz="0" w:space="0" w:color="auto"/>
                              </w:divBdr>
                            </w:div>
                            <w:div w:id="150101269">
                              <w:marLeft w:val="0"/>
                              <w:marRight w:val="0"/>
                              <w:marTop w:val="0"/>
                              <w:marBottom w:val="0"/>
                              <w:divBdr>
                                <w:top w:val="none" w:sz="0" w:space="0" w:color="auto"/>
                                <w:left w:val="none" w:sz="0" w:space="0" w:color="auto"/>
                                <w:bottom w:val="none" w:sz="0" w:space="0" w:color="auto"/>
                                <w:right w:val="none" w:sz="0" w:space="0" w:color="auto"/>
                              </w:divBdr>
                            </w:div>
                            <w:div w:id="300382820">
                              <w:marLeft w:val="0"/>
                              <w:marRight w:val="0"/>
                              <w:marTop w:val="0"/>
                              <w:marBottom w:val="0"/>
                              <w:divBdr>
                                <w:top w:val="none" w:sz="0" w:space="0" w:color="auto"/>
                                <w:left w:val="none" w:sz="0" w:space="0" w:color="auto"/>
                                <w:bottom w:val="none" w:sz="0" w:space="0" w:color="auto"/>
                                <w:right w:val="none" w:sz="0" w:space="0" w:color="auto"/>
                              </w:divBdr>
                            </w:div>
                            <w:div w:id="2072851660">
                              <w:marLeft w:val="0"/>
                              <w:marRight w:val="0"/>
                              <w:marTop w:val="0"/>
                              <w:marBottom w:val="0"/>
                              <w:divBdr>
                                <w:top w:val="none" w:sz="0" w:space="0" w:color="auto"/>
                                <w:left w:val="none" w:sz="0" w:space="0" w:color="auto"/>
                                <w:bottom w:val="none" w:sz="0" w:space="0" w:color="auto"/>
                                <w:right w:val="none" w:sz="0" w:space="0" w:color="auto"/>
                              </w:divBdr>
                            </w:div>
                            <w:div w:id="110979370">
                              <w:marLeft w:val="0"/>
                              <w:marRight w:val="0"/>
                              <w:marTop w:val="0"/>
                              <w:marBottom w:val="0"/>
                              <w:divBdr>
                                <w:top w:val="none" w:sz="0" w:space="0" w:color="auto"/>
                                <w:left w:val="none" w:sz="0" w:space="0" w:color="auto"/>
                                <w:bottom w:val="none" w:sz="0" w:space="0" w:color="auto"/>
                                <w:right w:val="none" w:sz="0" w:space="0" w:color="auto"/>
                              </w:divBdr>
                            </w:div>
                            <w:div w:id="461265410">
                              <w:marLeft w:val="0"/>
                              <w:marRight w:val="0"/>
                              <w:marTop w:val="0"/>
                              <w:marBottom w:val="0"/>
                              <w:divBdr>
                                <w:top w:val="none" w:sz="0" w:space="0" w:color="auto"/>
                                <w:left w:val="none" w:sz="0" w:space="0" w:color="auto"/>
                                <w:bottom w:val="none" w:sz="0" w:space="0" w:color="auto"/>
                                <w:right w:val="none" w:sz="0" w:space="0" w:color="auto"/>
                              </w:divBdr>
                            </w:div>
                            <w:div w:id="867596969">
                              <w:marLeft w:val="0"/>
                              <w:marRight w:val="0"/>
                              <w:marTop w:val="0"/>
                              <w:marBottom w:val="0"/>
                              <w:divBdr>
                                <w:top w:val="none" w:sz="0" w:space="0" w:color="auto"/>
                                <w:left w:val="none" w:sz="0" w:space="0" w:color="auto"/>
                                <w:bottom w:val="none" w:sz="0" w:space="0" w:color="auto"/>
                                <w:right w:val="none" w:sz="0" w:space="0" w:color="auto"/>
                              </w:divBdr>
                            </w:div>
                            <w:div w:id="1176386696">
                              <w:marLeft w:val="0"/>
                              <w:marRight w:val="0"/>
                              <w:marTop w:val="0"/>
                              <w:marBottom w:val="0"/>
                              <w:divBdr>
                                <w:top w:val="none" w:sz="0" w:space="0" w:color="auto"/>
                                <w:left w:val="none" w:sz="0" w:space="0" w:color="auto"/>
                                <w:bottom w:val="none" w:sz="0" w:space="0" w:color="auto"/>
                                <w:right w:val="none" w:sz="0" w:space="0" w:color="auto"/>
                              </w:divBdr>
                            </w:div>
                            <w:div w:id="1281379408">
                              <w:marLeft w:val="0"/>
                              <w:marRight w:val="0"/>
                              <w:marTop w:val="0"/>
                              <w:marBottom w:val="0"/>
                              <w:divBdr>
                                <w:top w:val="none" w:sz="0" w:space="0" w:color="auto"/>
                                <w:left w:val="none" w:sz="0" w:space="0" w:color="auto"/>
                                <w:bottom w:val="none" w:sz="0" w:space="0" w:color="auto"/>
                                <w:right w:val="none" w:sz="0" w:space="0" w:color="auto"/>
                              </w:divBdr>
                            </w:div>
                            <w:div w:id="1065833809">
                              <w:marLeft w:val="0"/>
                              <w:marRight w:val="0"/>
                              <w:marTop w:val="0"/>
                              <w:marBottom w:val="0"/>
                              <w:divBdr>
                                <w:top w:val="none" w:sz="0" w:space="0" w:color="auto"/>
                                <w:left w:val="none" w:sz="0" w:space="0" w:color="auto"/>
                                <w:bottom w:val="none" w:sz="0" w:space="0" w:color="auto"/>
                                <w:right w:val="none" w:sz="0" w:space="0" w:color="auto"/>
                              </w:divBdr>
                            </w:div>
                            <w:div w:id="437870796">
                              <w:marLeft w:val="0"/>
                              <w:marRight w:val="0"/>
                              <w:marTop w:val="0"/>
                              <w:marBottom w:val="0"/>
                              <w:divBdr>
                                <w:top w:val="none" w:sz="0" w:space="0" w:color="auto"/>
                                <w:left w:val="none" w:sz="0" w:space="0" w:color="auto"/>
                                <w:bottom w:val="none" w:sz="0" w:space="0" w:color="auto"/>
                                <w:right w:val="none" w:sz="0" w:space="0" w:color="auto"/>
                              </w:divBdr>
                            </w:div>
                            <w:div w:id="223182411">
                              <w:marLeft w:val="0"/>
                              <w:marRight w:val="0"/>
                              <w:marTop w:val="0"/>
                              <w:marBottom w:val="0"/>
                              <w:divBdr>
                                <w:top w:val="none" w:sz="0" w:space="0" w:color="auto"/>
                                <w:left w:val="none" w:sz="0" w:space="0" w:color="auto"/>
                                <w:bottom w:val="none" w:sz="0" w:space="0" w:color="auto"/>
                                <w:right w:val="none" w:sz="0" w:space="0" w:color="auto"/>
                              </w:divBdr>
                            </w:div>
                            <w:div w:id="765809508">
                              <w:marLeft w:val="0"/>
                              <w:marRight w:val="0"/>
                              <w:marTop w:val="0"/>
                              <w:marBottom w:val="0"/>
                              <w:divBdr>
                                <w:top w:val="none" w:sz="0" w:space="0" w:color="auto"/>
                                <w:left w:val="none" w:sz="0" w:space="0" w:color="auto"/>
                                <w:bottom w:val="none" w:sz="0" w:space="0" w:color="auto"/>
                                <w:right w:val="none" w:sz="0" w:space="0" w:color="auto"/>
                              </w:divBdr>
                            </w:div>
                            <w:div w:id="1445686218">
                              <w:marLeft w:val="0"/>
                              <w:marRight w:val="0"/>
                              <w:marTop w:val="0"/>
                              <w:marBottom w:val="0"/>
                              <w:divBdr>
                                <w:top w:val="none" w:sz="0" w:space="0" w:color="auto"/>
                                <w:left w:val="none" w:sz="0" w:space="0" w:color="auto"/>
                                <w:bottom w:val="none" w:sz="0" w:space="0" w:color="auto"/>
                                <w:right w:val="none" w:sz="0" w:space="0" w:color="auto"/>
                              </w:divBdr>
                            </w:div>
                            <w:div w:id="1345018592">
                              <w:marLeft w:val="0"/>
                              <w:marRight w:val="0"/>
                              <w:marTop w:val="0"/>
                              <w:marBottom w:val="0"/>
                              <w:divBdr>
                                <w:top w:val="none" w:sz="0" w:space="0" w:color="auto"/>
                                <w:left w:val="none" w:sz="0" w:space="0" w:color="auto"/>
                                <w:bottom w:val="none" w:sz="0" w:space="0" w:color="auto"/>
                                <w:right w:val="none" w:sz="0" w:space="0" w:color="auto"/>
                              </w:divBdr>
                            </w:div>
                            <w:div w:id="1600484190">
                              <w:marLeft w:val="0"/>
                              <w:marRight w:val="0"/>
                              <w:marTop w:val="0"/>
                              <w:marBottom w:val="0"/>
                              <w:divBdr>
                                <w:top w:val="none" w:sz="0" w:space="0" w:color="auto"/>
                                <w:left w:val="none" w:sz="0" w:space="0" w:color="auto"/>
                                <w:bottom w:val="none" w:sz="0" w:space="0" w:color="auto"/>
                                <w:right w:val="none" w:sz="0" w:space="0" w:color="auto"/>
                              </w:divBdr>
                            </w:div>
                            <w:div w:id="135144892">
                              <w:marLeft w:val="0"/>
                              <w:marRight w:val="0"/>
                              <w:marTop w:val="0"/>
                              <w:marBottom w:val="0"/>
                              <w:divBdr>
                                <w:top w:val="none" w:sz="0" w:space="0" w:color="auto"/>
                                <w:left w:val="none" w:sz="0" w:space="0" w:color="auto"/>
                                <w:bottom w:val="none" w:sz="0" w:space="0" w:color="auto"/>
                                <w:right w:val="none" w:sz="0" w:space="0" w:color="auto"/>
                              </w:divBdr>
                            </w:div>
                            <w:div w:id="1100418976">
                              <w:marLeft w:val="0"/>
                              <w:marRight w:val="0"/>
                              <w:marTop w:val="0"/>
                              <w:marBottom w:val="0"/>
                              <w:divBdr>
                                <w:top w:val="none" w:sz="0" w:space="0" w:color="auto"/>
                                <w:left w:val="none" w:sz="0" w:space="0" w:color="auto"/>
                                <w:bottom w:val="none" w:sz="0" w:space="0" w:color="auto"/>
                                <w:right w:val="none" w:sz="0" w:space="0" w:color="auto"/>
                              </w:divBdr>
                            </w:div>
                            <w:div w:id="1829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431</Words>
  <Characters>2630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Hauervig</dc:creator>
  <cp:keywords/>
  <dc:description/>
  <cp:lastModifiedBy>Andreas Hauervig</cp:lastModifiedBy>
  <cp:revision>12</cp:revision>
  <cp:lastPrinted>2023-06-03T15:35:00Z</cp:lastPrinted>
  <dcterms:created xsi:type="dcterms:W3CDTF">2023-06-03T15:04:00Z</dcterms:created>
  <dcterms:modified xsi:type="dcterms:W3CDTF">2024-11-28T11:33:00Z</dcterms:modified>
</cp:coreProperties>
</file>