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2C" w:rsidRPr="00DF002C" w:rsidRDefault="00DF002C" w:rsidP="00DF002C">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DF002C">
        <w:rPr>
          <w:rFonts w:ascii="inherit" w:eastAsia="Times New Roman" w:hAnsi="inherit" w:cs="Arial"/>
          <w:color w:val="333333"/>
          <w:kern w:val="36"/>
          <w:sz w:val="35"/>
          <w:szCs w:val="35"/>
          <w:lang w:eastAsia="da-DK"/>
        </w:rPr>
        <w:t>Identitet </w:t>
      </w:r>
    </w:p>
    <w:p w:rsidR="00DF002C" w:rsidRPr="00DF002C" w:rsidRDefault="00DF002C" w:rsidP="00DF002C">
      <w:pPr>
        <w:shd w:val="clear" w:color="auto" w:fill="E6E6E6"/>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Du kan i kapitlet læse om disse emner:</w:t>
      </w:r>
    </w:p>
    <w:p w:rsidR="00DF002C" w:rsidRPr="00DF002C" w:rsidRDefault="00DF002C" w:rsidP="00DF002C">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På hvilke måder kan identitet defineres?</w:t>
      </w:r>
    </w:p>
    <w:p w:rsidR="00DF002C" w:rsidRPr="00DF002C" w:rsidRDefault="00DF002C" w:rsidP="00DF002C">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Hvordan har danskernes tilstedeværelse i Grønland påvirket forståelsen af grønlandsk identitet?</w:t>
      </w:r>
    </w:p>
    <w:p w:rsidR="00DF002C" w:rsidRPr="00DF002C" w:rsidRDefault="00DF002C" w:rsidP="00DF002C">
      <w:pPr>
        <w:numPr>
          <w:ilvl w:val="0"/>
          <w:numId w:val="1"/>
        </w:numPr>
        <w:shd w:val="clear" w:color="auto" w:fill="E6E6E6"/>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Hvad er forskellen på den traditionelle- og moderne identitetsdannelse i Grønland?</w:t>
      </w:r>
    </w:p>
    <w:p w:rsidR="00DF002C" w:rsidRPr="00DF002C" w:rsidRDefault="00DF002C" w:rsidP="00DF002C">
      <w:pPr>
        <w:numPr>
          <w:ilvl w:val="0"/>
          <w:numId w:val="1"/>
        </w:numPr>
        <w:shd w:val="clear" w:color="auto" w:fill="E6E6E6"/>
        <w:spacing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Hvilken sammenhæng er der mellem sprog og identitet?</w:t>
      </w:r>
    </w:p>
    <w:p w:rsidR="00DF002C" w:rsidRPr="00DF002C" w:rsidRDefault="00DF002C" w:rsidP="00DF002C">
      <w:pPr>
        <w:shd w:val="clear" w:color="auto" w:fill="FFFFFF"/>
        <w:spacing w:after="0" w:line="240" w:lineRule="auto"/>
        <w:rPr>
          <w:rFonts w:ascii="Arial" w:eastAsia="Times New Roman" w:hAnsi="Arial" w:cs="Arial"/>
          <w:color w:val="333333"/>
          <w:sz w:val="19"/>
          <w:szCs w:val="19"/>
          <w:lang w:eastAsia="da-DK"/>
        </w:rPr>
      </w:pPr>
      <w:r w:rsidRPr="00DF002C">
        <w:rPr>
          <w:rFonts w:ascii="Arial" w:eastAsia="Times New Roman" w:hAnsi="Arial" w:cs="Arial"/>
          <w:noProof/>
          <w:color w:val="252525"/>
          <w:sz w:val="19"/>
          <w:szCs w:val="19"/>
          <w:lang w:eastAsia="da-DK"/>
        </w:rPr>
        <w:drawing>
          <wp:inline distT="0" distB="0" distL="0" distR="0">
            <wp:extent cx="4560570" cy="3038475"/>
            <wp:effectExtent l="0" t="0" r="0" b="9525"/>
            <wp:docPr id="1" name="Billede 1" descr="https://groenland.systime.dk/fileadmin/_processed_/1/7/csm_iStock_000017019169_red_2be03f19f0.jpg">
              <a:hlinkClick xmlns:a="http://schemas.openxmlformats.org/drawingml/2006/main" r:id="rId5" tooltip="&quot;Kamikker på en sn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enland.systime.dk/fileadmin/_processed_/1/7/csm_iStock_000017019169_red_2be03f19f0.jpg">
                      <a:hlinkClick r:id="rId5" tooltip="&quot;Kamikker på en sn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0570" cy="3038475"/>
                    </a:xfrm>
                    <a:prstGeom prst="rect">
                      <a:avLst/>
                    </a:prstGeom>
                    <a:noFill/>
                    <a:ln>
                      <a:noFill/>
                    </a:ln>
                  </pic:spPr>
                </pic:pic>
              </a:graphicData>
            </a:graphic>
          </wp:inline>
        </w:drawing>
      </w:r>
    </w:p>
    <w:p w:rsidR="00DF002C" w:rsidRPr="00DF002C" w:rsidRDefault="00DF002C" w:rsidP="00DF002C">
      <w:pPr>
        <w:shd w:val="clear" w:color="auto" w:fill="FFFFFF"/>
        <w:spacing w:after="0" w:line="240" w:lineRule="auto"/>
        <w:rPr>
          <w:rFonts w:ascii="Arial" w:eastAsia="Times New Roman" w:hAnsi="Arial" w:cs="Arial"/>
          <w:color w:val="666666"/>
          <w:sz w:val="17"/>
          <w:szCs w:val="17"/>
          <w:lang w:eastAsia="da-DK"/>
        </w:rPr>
      </w:pPr>
      <w:r w:rsidRPr="00DF002C">
        <w:rPr>
          <w:rFonts w:ascii="Arial" w:eastAsia="Times New Roman" w:hAnsi="Arial" w:cs="Arial"/>
          <w:color w:val="666666"/>
          <w:sz w:val="17"/>
          <w:szCs w:val="17"/>
          <w:lang w:eastAsia="da-DK"/>
        </w:rPr>
        <w:t>De karakteristiske grønlandske kamikker er en vigtig del af den grønlandske nationaldragt, som alle grønlandske kvinder bærer ved festlige lejligheder.</w:t>
      </w:r>
    </w:p>
    <w:p w:rsidR="00DF002C" w:rsidRPr="00DF002C" w:rsidRDefault="00DF002C" w:rsidP="00DF002C">
      <w:pPr>
        <w:shd w:val="clear" w:color="auto" w:fill="FFFFFF"/>
        <w:spacing w:line="240" w:lineRule="auto"/>
        <w:rPr>
          <w:rFonts w:ascii="Arial" w:eastAsia="Times New Roman" w:hAnsi="Arial" w:cs="Arial"/>
          <w:color w:val="777777"/>
          <w:sz w:val="17"/>
          <w:szCs w:val="17"/>
          <w:lang w:eastAsia="da-DK"/>
        </w:rPr>
      </w:pPr>
      <w:r w:rsidRPr="00DF002C">
        <w:rPr>
          <w:rFonts w:ascii="Arial" w:eastAsia="Times New Roman" w:hAnsi="Arial" w:cs="Arial"/>
          <w:color w:val="777777"/>
          <w:sz w:val="16"/>
          <w:szCs w:val="16"/>
          <w:lang w:eastAsia="da-DK"/>
        </w:rPr>
        <w:t>iStockphoto.com/oversnap</w:t>
      </w:r>
    </w:p>
    <w:p w:rsidR="003408D2" w:rsidRDefault="003408D2"/>
    <w:p w:rsidR="00DF002C" w:rsidRPr="00DF002C" w:rsidRDefault="00DF002C" w:rsidP="00DF002C">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DF002C">
        <w:rPr>
          <w:rFonts w:ascii="inherit" w:eastAsia="Times New Roman" w:hAnsi="inherit" w:cs="Arial"/>
          <w:color w:val="333333"/>
          <w:kern w:val="36"/>
          <w:sz w:val="35"/>
          <w:szCs w:val="35"/>
          <w:lang w:eastAsia="da-DK"/>
        </w:rPr>
        <w:t>Identitetsdannelse gennem socialisation</w:t>
      </w:r>
      <w:bookmarkStart w:id="0" w:name="_GoBack"/>
      <w:bookmarkEnd w:id="0"/>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Ordet identitet kommer fra det latinske ord, der betyder "den samme". Identitet kan defineres på flere niveauer fx:</w:t>
      </w:r>
    </w:p>
    <w:p w:rsidR="00DF002C" w:rsidRPr="00DF002C" w:rsidRDefault="00DF002C" w:rsidP="00DF002C">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b/>
          <w:bCs/>
          <w:color w:val="333333"/>
          <w:sz w:val="19"/>
          <w:szCs w:val="19"/>
          <w:lang w:eastAsia="da-DK"/>
        </w:rPr>
        <w:t>Personlig identitet</w:t>
      </w:r>
      <w:r w:rsidRPr="00DF002C">
        <w:rPr>
          <w:rFonts w:ascii="Arial" w:eastAsia="Times New Roman" w:hAnsi="Arial" w:cs="Arial"/>
          <w:color w:val="333333"/>
          <w:sz w:val="19"/>
          <w:szCs w:val="19"/>
          <w:lang w:eastAsia="da-DK"/>
        </w:rPr>
        <w:t>: det enkelte individs personlighed, selvforståelse eller særtræk</w:t>
      </w:r>
    </w:p>
    <w:p w:rsidR="00DF002C" w:rsidRPr="00DF002C" w:rsidRDefault="00DF002C" w:rsidP="00DF002C">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b/>
          <w:bCs/>
          <w:color w:val="333333"/>
          <w:sz w:val="19"/>
          <w:szCs w:val="19"/>
          <w:lang w:eastAsia="da-DK"/>
        </w:rPr>
        <w:t>Gruppeidentitet</w:t>
      </w:r>
      <w:r w:rsidRPr="00DF002C">
        <w:rPr>
          <w:rFonts w:ascii="Arial" w:eastAsia="Times New Roman" w:hAnsi="Arial" w:cs="Arial"/>
          <w:color w:val="333333"/>
          <w:sz w:val="19"/>
          <w:szCs w:val="19"/>
          <w:lang w:eastAsia="da-DK"/>
        </w:rPr>
        <w:t>: en gruppes bevidsthed om særtræk eller et fællesskab mellem mennesker med fælles interesser og holdninger</w:t>
      </w:r>
    </w:p>
    <w:p w:rsidR="00DF002C" w:rsidRPr="00DF002C" w:rsidRDefault="00DF002C" w:rsidP="00DF002C">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b/>
          <w:bCs/>
          <w:color w:val="333333"/>
          <w:sz w:val="19"/>
          <w:szCs w:val="19"/>
          <w:lang w:eastAsia="da-DK"/>
        </w:rPr>
        <w:t>Kulturel identitet</w:t>
      </w:r>
      <w:r w:rsidRPr="00DF002C">
        <w:rPr>
          <w:rFonts w:ascii="Arial" w:eastAsia="Times New Roman" w:hAnsi="Arial" w:cs="Arial"/>
          <w:color w:val="333333"/>
          <w:sz w:val="19"/>
          <w:szCs w:val="19"/>
          <w:lang w:eastAsia="da-DK"/>
        </w:rPr>
        <w:t>: et fællesskab mellem mennesker, som er knyttet sammen af fælles værdier og forestillinger fx gennem et etnisk, religiøst eller politisk tilhørsforhold</w:t>
      </w:r>
    </w:p>
    <w:p w:rsidR="00DF002C" w:rsidRPr="00DF002C" w:rsidRDefault="00DF002C" w:rsidP="00DF002C">
      <w:pPr>
        <w:numPr>
          <w:ilvl w:val="0"/>
          <w:numId w:val="2"/>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b/>
          <w:bCs/>
          <w:color w:val="333333"/>
          <w:sz w:val="19"/>
          <w:szCs w:val="19"/>
          <w:lang w:eastAsia="da-DK"/>
        </w:rPr>
        <w:t>National identitet</w:t>
      </w:r>
      <w:r w:rsidRPr="00DF002C">
        <w:rPr>
          <w:rFonts w:ascii="Arial" w:eastAsia="Times New Roman" w:hAnsi="Arial" w:cs="Arial"/>
          <w:color w:val="333333"/>
          <w:sz w:val="19"/>
          <w:szCs w:val="19"/>
          <w:lang w:eastAsia="da-DK"/>
        </w:rPr>
        <w:t>: et fællesskab mellem mennesker med udgangspunkt i en nation eller en nationalstat og dens særtræk</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Identitet er en foranderlig størrelse, der forklarer og medfører, at mennesket ændrer sig gennem livet og gennem påvirkning fra de fællesskaber, som den enkelte indgår i. Både den personlige identitet og gruppeidentitet hænger sammen med begrebet socialisering.</w:t>
      </w:r>
    </w:p>
    <w:p w:rsidR="00DF002C" w:rsidRPr="00DF002C" w:rsidRDefault="00DF002C" w:rsidP="00DF002C">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Socialisation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Det enkelte individ bliver dannet af både arv og miljø. Den genetiske arv kommer fra forældrene, mens miljø er påvirkning fra omgivelserne, hvorfor det enkelte menneskes identitet også er forbundet med tid og sted. Miljøet </w:t>
      </w:r>
      <w:r w:rsidRPr="00DF002C">
        <w:rPr>
          <w:rFonts w:ascii="Arial" w:eastAsia="Times New Roman" w:hAnsi="Arial" w:cs="Arial"/>
          <w:color w:val="333333"/>
          <w:sz w:val="19"/>
          <w:szCs w:val="19"/>
          <w:lang w:eastAsia="da-DK"/>
        </w:rPr>
        <w:lastRenderedPageBreak/>
        <w:t>medvirker til, at individet udvikler fx bestemte karaktertræk og færdigheder samt sociale og kulturelle normer. Denne proces hedder socialisation, og den foregår på tre niveauer:</w:t>
      </w:r>
    </w:p>
    <w:p w:rsidR="00DF002C" w:rsidRPr="00DF002C" w:rsidRDefault="00DF002C" w:rsidP="00DF002C">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primære socialisation</w:t>
      </w:r>
    </w:p>
    <w:p w:rsidR="00DF002C" w:rsidRPr="00DF002C" w:rsidRDefault="00DF002C" w:rsidP="00DF002C">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sekundære socialisation</w:t>
      </w:r>
    </w:p>
    <w:p w:rsidR="00DF002C" w:rsidRPr="00DF002C" w:rsidRDefault="00DF002C" w:rsidP="00DF002C">
      <w:pPr>
        <w:numPr>
          <w:ilvl w:val="0"/>
          <w:numId w:val="3"/>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tertiære socialisation</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primære socialisering sker tidligt i livet, og den foregår traditionelt i familien. Gennem forældres omsorg og opdragelse og andre nære familiære relationer socialiseres barnet til familiens normer og værdier.</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Socialisering fortsætter </w:t>
      </w:r>
      <w:proofErr w:type="gramStart"/>
      <w:r w:rsidRPr="00DF002C">
        <w:rPr>
          <w:rFonts w:ascii="Arial" w:eastAsia="Times New Roman" w:hAnsi="Arial" w:cs="Arial"/>
          <w:color w:val="333333"/>
          <w:sz w:val="19"/>
          <w:szCs w:val="19"/>
          <w:lang w:eastAsia="da-DK"/>
        </w:rPr>
        <w:t>udenfor</w:t>
      </w:r>
      <w:proofErr w:type="gramEnd"/>
      <w:r w:rsidRPr="00DF002C">
        <w:rPr>
          <w:rFonts w:ascii="Arial" w:eastAsia="Times New Roman" w:hAnsi="Arial" w:cs="Arial"/>
          <w:color w:val="333333"/>
          <w:sz w:val="19"/>
          <w:szCs w:val="19"/>
          <w:lang w:eastAsia="da-DK"/>
        </w:rPr>
        <w:t xml:space="preserve"> familiens rammer, dvs. i barnets nærmiljø. Den sekundære socialisering foregår gennem fællesskaber i børneinstitutioner og skoler. Her overleverer pædagoger og lærere værdier og normer, som det enkelte barn og gruppen af børn og unge tilpasser sig. Socialisering foregår også blandt de kammerater og grupper, som den enkelte indgår i.</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tertiære socialisation forsætter i voksenlivet på uddannelsesinstitutioner og på arbejdspladser, hvor individet lærer og tilpasser sig nye grupper, roller, forventninger og værdier.</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Det enkelte menneskes identitetsdannelse foregår med andre ord som en proces med tilknytning til forskellige typer relationer til andre, eller grupper, der er med til at udvikle adfærd, forestillinger, værdier og holdninger. Desuden sker der en påvirkning fra og identitetsdannelse via medier som TV, reklamer og brugen af de sociale medier.</w:t>
      </w:r>
    </w:p>
    <w:p w:rsidR="00DF002C" w:rsidRPr="00DF002C" w:rsidRDefault="00DF002C" w:rsidP="00DF002C">
      <w:pPr>
        <w:shd w:val="clear" w:color="auto" w:fill="FFFFFF"/>
        <w:spacing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 tre niveauer af socialisering kan betragtes som koncentriske cirkler, hvor den primære er placeret inderst som den tidligste og væsentligste, mens den tertiære er yderst. Men de normer og værdier, som danner vores identitet gennem de tre niveauer er ikke nødvendigvis ens. Derfor kan der opstå en værdikonflikt mellem barnets opdragelse i familien, og de gældende normer i skolen og på arbejdspladsen. Eksempelvis er den grønlandske opdragelse af især drenge meget fri. De har ikke faste sengetider, og de er generelt ude i naturen det meste af året. Det harmonerer dårligt med et fast skoleskema og stillesiddende arbejde.</w:t>
      </w:r>
    </w:p>
    <w:p w:rsidR="00DF002C" w:rsidRDefault="00DF002C"/>
    <w:p w:rsidR="00DF002C" w:rsidRPr="00DF002C" w:rsidRDefault="00DF002C" w:rsidP="00DF002C">
      <w:pPr>
        <w:shd w:val="clear" w:color="auto" w:fill="FFFFFF"/>
        <w:tabs>
          <w:tab w:val="left" w:pos="6307"/>
        </w:tabs>
        <w:spacing w:line="240" w:lineRule="auto"/>
        <w:ind w:left="195" w:right="195"/>
        <w:outlineLvl w:val="0"/>
        <w:rPr>
          <w:rFonts w:ascii="inherit" w:eastAsia="Times New Roman" w:hAnsi="inherit" w:cs="Arial"/>
          <w:color w:val="333333"/>
          <w:kern w:val="36"/>
          <w:sz w:val="35"/>
          <w:szCs w:val="35"/>
          <w:lang w:eastAsia="da-DK"/>
        </w:rPr>
      </w:pPr>
      <w:r>
        <w:rPr>
          <w:rFonts w:ascii="inherit" w:eastAsia="Times New Roman" w:hAnsi="inherit" w:cs="Arial"/>
          <w:color w:val="333333"/>
          <w:kern w:val="36"/>
          <w:sz w:val="35"/>
          <w:szCs w:val="35"/>
          <w:lang w:eastAsia="da-DK"/>
        </w:rPr>
        <w:t>Identitetsdannelse i Grønland</w:t>
      </w:r>
    </w:p>
    <w:p w:rsidR="00DF002C" w:rsidRPr="00DF002C" w:rsidRDefault="00DF002C" w:rsidP="00DF002C">
      <w:pPr>
        <w:shd w:val="clear" w:color="auto" w:fill="FFFFFF"/>
        <w:spacing w:after="0" w:line="240" w:lineRule="auto"/>
        <w:jc w:val="right"/>
        <w:outlineLvl w:val="0"/>
        <w:rPr>
          <w:rFonts w:ascii="inherit" w:eastAsia="Times New Roman" w:hAnsi="inherit" w:cs="Arial"/>
          <w:b/>
          <w:bCs/>
          <w:caps/>
          <w:color w:val="FFFFFF"/>
          <w:kern w:val="36"/>
          <w:sz w:val="17"/>
          <w:szCs w:val="17"/>
          <w:lang w:eastAsia="da-DK"/>
        </w:rPr>
      </w:pPr>
      <w:r w:rsidRPr="00DF002C">
        <w:rPr>
          <w:rFonts w:ascii="inherit" w:eastAsia="Times New Roman" w:hAnsi="inherit" w:cs="Arial"/>
          <w:b/>
          <w:bCs/>
          <w:caps/>
          <w:color w:val="FFFFFF"/>
          <w:kern w:val="36"/>
          <w:sz w:val="17"/>
          <w:szCs w:val="17"/>
          <w:lang w:eastAsia="da-DK"/>
        </w:rPr>
        <w:t>SIDENS INDHOLD</w:t>
      </w:r>
    </w:p>
    <w:p w:rsidR="00DF002C" w:rsidRPr="00DF002C" w:rsidRDefault="00DF002C" w:rsidP="00DF002C">
      <w:pPr>
        <w:shd w:val="clear" w:color="auto" w:fill="FFFFFF"/>
        <w:spacing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Identitet i det traditionelle Grønland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Det traditionelle og prækoloniale Grønland var en enighedskultur, hvor fællesskabet stod over individet. Familien og gruppen, som udgjorde bopladsen, var stort set identiske, og der var reelt ikke forskel på de krav, som forældrene og gruppen stillede til børn. Drenge blev socialiseret ind i fangererhvervet af bopladsens mænd, mens piger blev opdraget til at blive dygtige fangerkoner. Mænd og kvinder havde deres forudbestemte roller i de familier og relationer, som de indgik i. Alle var gensidigt afhængige af hinanden i et samfund, hvor klare roller på bopladsen havde til formål at sikre overlevelse og samfundets fortsatte eksistens.</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Livet på skiftende sommer- og vinterbopladser var desuden en tilværelse som nomader, hvor gode fangststeder bestemte, hvor de skulle bo. Alle var helt afhængige af fangst, og det betød mangel på mad med sult og død til følge, hvis fangerne kom tomhændede hjem. Gruppeidentiteten, som fangere havde, var dermed altafgørende for bopladsens opretholdelse.</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Derfor blev konflikter mellem enkeltindivider enten holdt nede eller hurtigt afklaret fx gennem en trommedyst. De stridende parter sang og trommede smædevers, og taberen blev grinet ud af bopladsen. Det medførte ofte, at taberen forlod gruppen og vandrede ud i fjeldet for at dø pga. sit uoprettelige tab af værdighed. Der var således ikke råd til konflikter eller holdninger, der kunne true det livsnødvendige samarbejde. Det skabte en enighedskultur, som også i nutiden spiller en rolle for mange grønlændere.</w:t>
      </w:r>
    </w:p>
    <w:p w:rsidR="00DF002C" w:rsidRPr="00DF002C" w:rsidRDefault="00DF002C" w:rsidP="00DF002C">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Identitet i det koloniale og postkoloniale Grønland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Ved Hans Egedes (1686-1758) ankomst skete der en gradvis ændring af grønlændernes levevis, hvilket påvirkede deres identitetsdannelse. Langt de fleste grønlændere var stadigvæk knyttet til fangererhvervet, men rammerne for fangerlivet ændrede sig. De flyttede ikke længere rundt på jagt efter fangst, men slog sig ned på udsteder og i bygder, der var placeret ved fangstrige områder. Derved kom grønlænderne til at bo i større permanente samfund på 50-100 mennesker frem for at være omrejsende nomader i familiegrupper.</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sekundære socialisering fik en forøget betydning, da grønlænderne blev bymennesker. Denne udvikling blev generelt støttet af de danske kolonisatorer, som var optaget af at opretholde fangsten. Danskernes ankomst medførte, at der kom en helt ny verdensopfattelse knyttet til kristendommen.</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hyperlink r:id="rId7" w:history="1">
        <w:r w:rsidRPr="00DF002C">
          <w:rPr>
            <w:rFonts w:ascii="Arial" w:eastAsia="Times New Roman" w:hAnsi="Arial" w:cs="Arial"/>
            <w:color w:val="252525"/>
            <w:sz w:val="19"/>
            <w:szCs w:val="19"/>
            <w:u w:val="single"/>
            <w:lang w:eastAsia="da-DK"/>
          </w:rPr>
          <w:t>Inuitternes verdensforståelse</w:t>
        </w:r>
      </w:hyperlink>
      <w:r w:rsidRPr="00DF002C">
        <w:rPr>
          <w:rFonts w:ascii="Arial" w:eastAsia="Times New Roman" w:hAnsi="Arial" w:cs="Arial"/>
          <w:color w:val="333333"/>
          <w:sz w:val="19"/>
          <w:szCs w:val="19"/>
          <w:lang w:eastAsia="da-DK"/>
        </w:rPr>
        <w:t xml:space="preserve"> var bygget op om troen på Månemanden og Havets Moder, og de blev afløst af kirkens dogmer om frelse gennem troen på Jesus Kristus. Kirken bekæmpede derfor de traditionelle taburegler, og </w:t>
      </w:r>
      <w:proofErr w:type="spellStart"/>
      <w:r w:rsidRPr="00DF002C">
        <w:rPr>
          <w:rFonts w:ascii="Arial" w:eastAsia="Times New Roman" w:hAnsi="Arial" w:cs="Arial"/>
          <w:color w:val="333333"/>
          <w:sz w:val="19"/>
          <w:szCs w:val="19"/>
          <w:lang w:eastAsia="da-DK"/>
        </w:rPr>
        <w:t>angakkoqen</w:t>
      </w:r>
      <w:proofErr w:type="spellEnd"/>
      <w:r w:rsidRPr="00DF002C">
        <w:rPr>
          <w:rFonts w:ascii="Arial" w:eastAsia="Times New Roman" w:hAnsi="Arial" w:cs="Arial"/>
          <w:color w:val="333333"/>
          <w:sz w:val="19"/>
          <w:szCs w:val="19"/>
          <w:lang w:eastAsia="da-DK"/>
        </w:rPr>
        <w:t xml:space="preserve"> blev afløst af kateketen. Den tertiære socialisering slog igennem i form af kirkegang og salmesang, og de nye ritualer som dåb og nadver gav gradvist grønlænderne en ny verdensforståelse.</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For et lille mindretal af grønlænderne ændrede levevilkårene sig endnu mere. De blev optaget i den danske koloni- og missionsvirksomhed som kateketer og arbejdere. De fik løn og kunne ernære sig ved at købe varer i butikken, hvormed de fjernede sig fra fangerkulturen. Forandringen var endnu mere udtalt for katekernes vedkommende, fordi de fik en boglig uddannelse, og enkelte af dem blev lærere ved seminariet eller præster. De kom til at udgøre en ny elite med værdinormer, som var tættere på det danske og europæiske dannelsesideal end den traditionelle fangekultur.</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I det postkoloniale Grønland fortsatte udviklingen væk fra den oprindelige identitet. Befolkningen oplevede på under 100 år at blive urbaniseret, idet hovedparten flyttede fra bygder og udsteder til de større byer. Jordhytten blev udskiftet med lejligheder i store betonblokke, hvor en stor del af grønlænderne også bor i dag.</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Erhvervsmæssigt skete der et skift fra det altdominerende fangererhverv til fiskeri og efterhånden også servicefag – særligt inden for den hastigt voksende offentlige sektor. Derved blev grønlænderne til lønarbejdere, som skulle tilpasse sig en arbejdsdag fra 8 til 16.</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Denne udviklingsproces medførte, at familierne blev splittet, fordi mange unge skulle rejse langt væk for at uddanne sig eller finde arbejde. I et land med enorme afstande og høje transportudgifter medførte det en række afsavn.</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Har den grønlandske identitetsdannelse tilpasset sig denne omfattende udvikling? Svaret på spørgsmålet er ikke entydigt. Mange grønlændere er indstillet på at leve efter moderne normer, hvor uddannelse tæller mere end opdragelsen til fanger. Mange bliver alligevel fanget i en værdikonflikt mellem den primære socialiseringsnorm, som fortsat bygger på fangersamfundets idealer, og den tertiære socialisering i skoler og på arbejdspladser. Eksempelvis er det svært for mange at tilpasse sig krav om klokkeslæt og faste skemaer. Ligesom kravet om at fremhæve sig selv på baggrund af faglige kvalifikationer virker umoralsk i en fællesskabsorienteret kultur, hvor tilbageholdenhed er en dyd.</w:t>
      </w:r>
    </w:p>
    <w:p w:rsidR="00DF002C" w:rsidRPr="00DF002C" w:rsidRDefault="00DF002C" w:rsidP="00DF002C">
      <w:pPr>
        <w:shd w:val="clear" w:color="auto" w:fill="FFFFFF"/>
        <w:spacing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Grundlæggende har kun et mindretal klaret den store forandring fra en fangeridentitet og til en stabil identitet i en moderne og global verden. Men en stor gruppe er stadig fanget mellem de traditionelle normer og nutidens realiteter. Det er inden for denne gruppe, at vi ser Grønlands kedelige statistikker med alkoholproblemer, selvmord og incest.</w:t>
      </w:r>
    </w:p>
    <w:p w:rsidR="00DF002C" w:rsidRDefault="00DF002C"/>
    <w:p w:rsidR="00DF002C" w:rsidRPr="00DF002C" w:rsidRDefault="00DF002C" w:rsidP="00DF002C">
      <w:pPr>
        <w:shd w:val="clear" w:color="auto" w:fill="FFFFFF"/>
        <w:spacing w:line="240" w:lineRule="auto"/>
        <w:ind w:left="195" w:right="195"/>
        <w:outlineLvl w:val="0"/>
        <w:rPr>
          <w:rFonts w:ascii="inherit" w:eastAsia="Times New Roman" w:hAnsi="inherit" w:cs="Arial"/>
          <w:color w:val="333333"/>
          <w:kern w:val="36"/>
          <w:sz w:val="35"/>
          <w:szCs w:val="35"/>
          <w:lang w:eastAsia="da-DK"/>
        </w:rPr>
      </w:pPr>
      <w:r w:rsidRPr="00DF002C">
        <w:rPr>
          <w:rFonts w:ascii="inherit" w:eastAsia="Times New Roman" w:hAnsi="inherit" w:cs="Arial"/>
          <w:color w:val="333333"/>
          <w:kern w:val="36"/>
          <w:sz w:val="35"/>
          <w:szCs w:val="35"/>
          <w:lang w:eastAsia="da-DK"/>
        </w:rPr>
        <w:t>Moderne grønlandsk identitet </w:t>
      </w:r>
    </w:p>
    <w:p w:rsidR="00DF002C" w:rsidRPr="00DF002C" w:rsidRDefault="00DF002C" w:rsidP="00DF002C">
      <w:pPr>
        <w:shd w:val="clear" w:color="auto" w:fill="FFFFFF"/>
        <w:spacing w:after="0" w:line="240" w:lineRule="auto"/>
        <w:jc w:val="right"/>
        <w:outlineLvl w:val="0"/>
        <w:rPr>
          <w:rFonts w:ascii="inherit" w:eastAsia="Times New Roman" w:hAnsi="inherit" w:cs="Arial"/>
          <w:b/>
          <w:bCs/>
          <w:caps/>
          <w:color w:val="FFFFFF"/>
          <w:kern w:val="36"/>
          <w:sz w:val="17"/>
          <w:szCs w:val="17"/>
          <w:lang w:eastAsia="da-DK"/>
        </w:rPr>
      </w:pPr>
      <w:r w:rsidRPr="00DF002C">
        <w:rPr>
          <w:rFonts w:ascii="inherit" w:eastAsia="Times New Roman" w:hAnsi="inherit" w:cs="Arial"/>
          <w:b/>
          <w:bCs/>
          <w:caps/>
          <w:color w:val="FFFFFF"/>
          <w:kern w:val="36"/>
          <w:sz w:val="17"/>
          <w:szCs w:val="17"/>
          <w:lang w:eastAsia="da-DK"/>
        </w:rPr>
        <w:t>SIDENS INDHOLD</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moderne grønlænder kan defineres på flere måder og med brug af forskellige identitetsniveauer, dvs.</w:t>
      </w:r>
    </w:p>
    <w:p w:rsidR="00DF002C" w:rsidRPr="00DF002C" w:rsidRDefault="00DF002C" w:rsidP="00DF002C">
      <w:pPr>
        <w:numPr>
          <w:ilvl w:val="0"/>
          <w:numId w:val="6"/>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en kulturel identitet baseret på sproget</w:t>
      </w:r>
    </w:p>
    <w:p w:rsidR="00DF002C" w:rsidRPr="00DF002C" w:rsidRDefault="00DF002C" w:rsidP="00DF002C">
      <w:pPr>
        <w:numPr>
          <w:ilvl w:val="0"/>
          <w:numId w:val="6"/>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en etnisk identitet baseret på afstamning fra inuitter</w:t>
      </w:r>
    </w:p>
    <w:p w:rsidR="00DF002C" w:rsidRPr="00DF002C" w:rsidRDefault="00DF002C" w:rsidP="00DF002C">
      <w:pPr>
        <w:numPr>
          <w:ilvl w:val="0"/>
          <w:numId w:val="6"/>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en national identitet basereret på tilhørsforhold til Grønland som nation</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I forbindelse med overgangen til hjemmestyre i 1979 forsøgte den grønlandske sprogforsker, Robert Petersen (f. 1928) at definere en grønlandsk identitet og dermed afgøre, hvem der er rigtige grønlændere. Han opstillede to muligheder:</w:t>
      </w:r>
    </w:p>
    <w:p w:rsidR="00DF002C" w:rsidRPr="00DF002C" w:rsidRDefault="00DF002C" w:rsidP="00DF002C">
      <w:pPr>
        <w:numPr>
          <w:ilvl w:val="0"/>
          <w:numId w:val="7"/>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Rigtige grønlændere er født som grønlændere og taler grønlandsk som deres modersmål. National identitet er dermed forudsat af både kulturel og etnisk identitet.</w:t>
      </w:r>
    </w:p>
    <w:p w:rsidR="00DF002C" w:rsidRPr="00DF002C" w:rsidRDefault="00DF002C" w:rsidP="00DF002C">
      <w:pPr>
        <w:numPr>
          <w:ilvl w:val="0"/>
          <w:numId w:val="7"/>
        </w:numPr>
        <w:shd w:val="clear" w:color="auto" w:fill="FFFFFF"/>
        <w:spacing w:after="74" w:line="240" w:lineRule="auto"/>
        <w:ind w:left="675"/>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Rigtige grønlændere har valgt at være grønlændere. National identitet er kun begrundet i at være bosat i Grønland.</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 rigtige grønlænder kan således enten være alle indbyggere i Grønland, eller skal opfylde andre og mere specifikke identitetskrav.</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Med vedtagelsen af selvstyreaftalen blev grønlandsk det officielle sprog. Det medførte, at grønlændere levede op til folkerettens krav om, at de kan betragtes som et folk med et selvstændigt sprog. Grønlændere er derfor anerkendt som et folk af den danske stat. Hermed er sproget officielt blevet kædet sammen med det grønlandske folk, dvs. at den nationale og den kulturelle identitet er smeltet sammen. Det betyder, at ikke-grønlandsktalende bliver reduceret til fremmede.</w:t>
      </w:r>
    </w:p>
    <w:p w:rsidR="00DF002C" w:rsidRPr="00DF002C" w:rsidRDefault="00DF002C" w:rsidP="00DF002C">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Opbygning af en officiel grønlandsk identitet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Selvstyrets politikere medvirker til at konstruere et billede af grønlænderen som en direkte efterkommer af fortidens fangere. De gennemfører og danner på den måde en officiel grønlandsk identitet, som læner sig op ad Robert Petersens definition med nr. 1, hvor sproget er det bærende.</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Det officielle Grønland henviser til, at det er muligt at finde en ægte grønlandsk kultur, som er ubesmittet af den danske kolonialisme. Den repræsenteres af </w:t>
      </w:r>
      <w:hyperlink r:id="rId8" w:anchor="c336" w:history="1">
        <w:r w:rsidRPr="00DF002C">
          <w:rPr>
            <w:rFonts w:ascii="Arial" w:eastAsia="Times New Roman" w:hAnsi="Arial" w:cs="Arial"/>
            <w:color w:val="252525"/>
            <w:sz w:val="19"/>
            <w:szCs w:val="19"/>
            <w:u w:val="single"/>
            <w:lang w:eastAsia="da-DK"/>
          </w:rPr>
          <w:t>fangernes kultur</w:t>
        </w:r>
      </w:hyperlink>
      <w:r w:rsidRPr="00DF002C">
        <w:rPr>
          <w:rFonts w:ascii="Arial" w:eastAsia="Times New Roman" w:hAnsi="Arial" w:cs="Arial"/>
          <w:color w:val="333333"/>
          <w:sz w:val="19"/>
          <w:szCs w:val="19"/>
          <w:lang w:eastAsia="da-DK"/>
        </w:rPr>
        <w:t> og </w:t>
      </w:r>
      <w:hyperlink r:id="rId9" w:history="1">
        <w:r w:rsidRPr="00DF002C">
          <w:rPr>
            <w:rFonts w:ascii="Arial" w:eastAsia="Times New Roman" w:hAnsi="Arial" w:cs="Arial"/>
            <w:color w:val="252525"/>
            <w:sz w:val="19"/>
            <w:szCs w:val="19"/>
            <w:u w:val="single"/>
            <w:lang w:eastAsia="da-DK"/>
          </w:rPr>
          <w:t>den inuitiske religion</w:t>
        </w:r>
      </w:hyperlink>
      <w:r w:rsidRPr="00DF002C">
        <w:rPr>
          <w:rFonts w:ascii="Arial" w:eastAsia="Times New Roman" w:hAnsi="Arial" w:cs="Arial"/>
          <w:color w:val="333333"/>
          <w:sz w:val="19"/>
          <w:szCs w:val="19"/>
          <w:lang w:eastAsia="da-DK"/>
        </w:rPr>
        <w:t>, der bliver fremhævet som det særegne ved Grønland. Grønlændere bliver gennem skolens undervisning opdraget til, at de er en del af et unikt grønlandsk fællesskab baseret på grønlandsk kultur, religion, sprog og historie.</w:t>
      </w:r>
      <w:r w:rsidRPr="00DF002C">
        <w:rPr>
          <w:rFonts w:ascii="Arial" w:eastAsia="Times New Roman" w:hAnsi="Arial" w:cs="Arial"/>
          <w:color w:val="333333"/>
          <w:sz w:val="19"/>
          <w:szCs w:val="19"/>
          <w:lang w:eastAsia="da-DK"/>
        </w:rPr>
        <w:br/>
        <w:t>I realiteten er denne identitet skabt ud af den danske indflydelse, ofte af folk som er dansk uddannede. Derfor har dannelse af en moderne grønlandsk identitet stillet sig i opposition til en dansk. At være grønlandsk er lig med ikke at være dansk.</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På den måde er dannelse af identitet sammenlignelig med, hvad der sker i andre postkoloniale samfund. Nydannelse af identitet tager udgangspunkt i det gamle moderlands normer som retningsgivende, samtidig med at kolonimagten ses som undertrykkende af den oprindelige kultur.</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Grønland har ud fra denne forståelse udviklet et konstrueret fællesskab, der rækker </w:t>
      </w:r>
      <w:proofErr w:type="gramStart"/>
      <w:r w:rsidRPr="00DF002C">
        <w:rPr>
          <w:rFonts w:ascii="Arial" w:eastAsia="Times New Roman" w:hAnsi="Arial" w:cs="Arial"/>
          <w:color w:val="333333"/>
          <w:sz w:val="19"/>
          <w:szCs w:val="19"/>
          <w:lang w:eastAsia="da-DK"/>
        </w:rPr>
        <w:t>udover</w:t>
      </w:r>
      <w:proofErr w:type="gramEnd"/>
      <w:r w:rsidRPr="00DF002C">
        <w:rPr>
          <w:rFonts w:ascii="Arial" w:eastAsia="Times New Roman" w:hAnsi="Arial" w:cs="Arial"/>
          <w:color w:val="333333"/>
          <w:sz w:val="19"/>
          <w:szCs w:val="19"/>
          <w:lang w:eastAsia="da-DK"/>
        </w:rPr>
        <w:t xml:space="preserve"> de personer, som den enkelte kender eller omgås. Gruppen forestiller sig og oplever et fællesskab med dem, som den deler sprog, kultur eller nationalitet med. Denne forestilling er ofte blevet knyttet til nationale bevægelser, der har skabt et folk i en nationalstat.</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På samme måde som den danske nationale vækkelse i 1800-tallet fremhævede det danske </w:t>
      </w:r>
      <w:proofErr w:type="gramStart"/>
      <w:r w:rsidRPr="00DF002C">
        <w:rPr>
          <w:rFonts w:ascii="Arial" w:eastAsia="Times New Roman" w:hAnsi="Arial" w:cs="Arial"/>
          <w:color w:val="333333"/>
          <w:sz w:val="19"/>
          <w:szCs w:val="19"/>
          <w:lang w:eastAsia="da-DK"/>
        </w:rPr>
        <w:t>fremfor</w:t>
      </w:r>
      <w:proofErr w:type="gramEnd"/>
      <w:r w:rsidRPr="00DF002C">
        <w:rPr>
          <w:rFonts w:ascii="Arial" w:eastAsia="Times New Roman" w:hAnsi="Arial" w:cs="Arial"/>
          <w:color w:val="333333"/>
          <w:sz w:val="19"/>
          <w:szCs w:val="19"/>
          <w:lang w:eastAsia="da-DK"/>
        </w:rPr>
        <w:t xml:space="preserve"> det tyske, så er den moderne grønlandske identitet blevet konstrueret ved at fremhæve det grønlandske fremfor det danske. Denne strategi har på sin vis været en succes. Grønland fremstår i dag langt mere selvbevidst, end da hjemmestyret blev indført i 1979. Mange menige grønlændere giver i nutiden udtryk for en stolthed over at være grønlænder.</w:t>
      </w:r>
    </w:p>
    <w:p w:rsidR="00DF002C" w:rsidRPr="00DF002C" w:rsidRDefault="00DF002C" w:rsidP="00DF002C">
      <w:pPr>
        <w:shd w:val="clear" w:color="auto" w:fill="FFFFFF"/>
        <w:spacing w:after="0" w:line="240" w:lineRule="auto"/>
        <w:rPr>
          <w:rFonts w:ascii="Arial" w:eastAsia="Times New Roman" w:hAnsi="Arial" w:cs="Arial"/>
          <w:color w:val="333333"/>
          <w:sz w:val="19"/>
          <w:szCs w:val="19"/>
          <w:lang w:eastAsia="da-DK"/>
        </w:rPr>
      </w:pPr>
      <w:r w:rsidRPr="00DF002C">
        <w:rPr>
          <w:rFonts w:ascii="Arial" w:eastAsia="Times New Roman" w:hAnsi="Arial" w:cs="Arial"/>
          <w:noProof/>
          <w:color w:val="252525"/>
          <w:sz w:val="19"/>
          <w:szCs w:val="19"/>
          <w:lang w:eastAsia="da-DK"/>
        </w:rPr>
        <w:drawing>
          <wp:inline distT="0" distB="0" distL="0" distR="0">
            <wp:extent cx="4560570" cy="3830955"/>
            <wp:effectExtent l="0" t="0" r="0" b="0"/>
            <wp:docPr id="2" name="Billede 2" descr="https://groenland.systime.dk/fileadmin/_processed_/9/f/csm_IMG_2960_red_f88b74c5fa.jpg">
              <a:hlinkClick xmlns:a="http://schemas.openxmlformats.org/drawingml/2006/main" r:id="rId10" tooltip="&quot;Artic Winter Games 2016-ambassadør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oenland.systime.dk/fileadmin/_processed_/9/f/csm_IMG_2960_red_f88b74c5fa.jpg">
                      <a:hlinkClick r:id="rId10" tooltip="&quot;Artic Winter Games 2016-ambassadør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0570" cy="3830955"/>
                    </a:xfrm>
                    <a:prstGeom prst="rect">
                      <a:avLst/>
                    </a:prstGeom>
                    <a:noFill/>
                    <a:ln>
                      <a:noFill/>
                    </a:ln>
                  </pic:spPr>
                </pic:pic>
              </a:graphicData>
            </a:graphic>
          </wp:inline>
        </w:drawing>
      </w:r>
    </w:p>
    <w:p w:rsidR="00DF002C" w:rsidRPr="00DF002C" w:rsidRDefault="00DF002C" w:rsidP="00DF002C">
      <w:pPr>
        <w:shd w:val="clear" w:color="auto" w:fill="FFFFFF"/>
        <w:spacing w:after="0" w:line="240" w:lineRule="auto"/>
        <w:rPr>
          <w:rFonts w:ascii="Arial" w:eastAsia="Times New Roman" w:hAnsi="Arial" w:cs="Arial"/>
          <w:color w:val="666666"/>
          <w:sz w:val="17"/>
          <w:szCs w:val="17"/>
          <w:lang w:eastAsia="da-DK"/>
        </w:rPr>
      </w:pPr>
      <w:proofErr w:type="spellStart"/>
      <w:r w:rsidRPr="00DF002C">
        <w:rPr>
          <w:rFonts w:ascii="Arial" w:eastAsia="Times New Roman" w:hAnsi="Arial" w:cs="Arial"/>
          <w:color w:val="666666"/>
          <w:sz w:val="17"/>
          <w:szCs w:val="17"/>
          <w:lang w:eastAsia="da-DK"/>
        </w:rPr>
        <w:t>Arctic</w:t>
      </w:r>
      <w:proofErr w:type="spellEnd"/>
      <w:r w:rsidRPr="00DF002C">
        <w:rPr>
          <w:rFonts w:ascii="Arial" w:eastAsia="Times New Roman" w:hAnsi="Arial" w:cs="Arial"/>
          <w:color w:val="666666"/>
          <w:sz w:val="17"/>
          <w:szCs w:val="17"/>
          <w:lang w:eastAsia="da-DK"/>
        </w:rPr>
        <w:t xml:space="preserve"> Winter Games 2016-ambassadører: Ane Berthelsen, Nuuk, Tonny Fisker, Ilulissat, Kimmernaq Kjeldsen, Nuuk, og </w:t>
      </w:r>
      <w:proofErr w:type="spellStart"/>
      <w:r w:rsidRPr="00DF002C">
        <w:rPr>
          <w:rFonts w:ascii="Arial" w:eastAsia="Times New Roman" w:hAnsi="Arial" w:cs="Arial"/>
          <w:color w:val="666666"/>
          <w:sz w:val="17"/>
          <w:szCs w:val="17"/>
          <w:lang w:eastAsia="da-DK"/>
        </w:rPr>
        <w:t>Niviaq</w:t>
      </w:r>
      <w:proofErr w:type="spellEnd"/>
      <w:r w:rsidRPr="00DF002C">
        <w:rPr>
          <w:rFonts w:ascii="Arial" w:eastAsia="Times New Roman" w:hAnsi="Arial" w:cs="Arial"/>
          <w:color w:val="666666"/>
          <w:sz w:val="17"/>
          <w:szCs w:val="17"/>
          <w:lang w:eastAsia="da-DK"/>
        </w:rPr>
        <w:t xml:space="preserve"> Chemnitz Berthelsen.</w:t>
      </w:r>
    </w:p>
    <w:p w:rsidR="00DF002C" w:rsidRPr="00DF002C" w:rsidRDefault="00DF002C" w:rsidP="00DF002C">
      <w:pPr>
        <w:shd w:val="clear" w:color="auto" w:fill="FFFFFF"/>
        <w:spacing w:line="240" w:lineRule="auto"/>
        <w:rPr>
          <w:rFonts w:ascii="Arial" w:eastAsia="Times New Roman" w:hAnsi="Arial" w:cs="Arial"/>
          <w:color w:val="777777"/>
          <w:sz w:val="17"/>
          <w:szCs w:val="17"/>
          <w:lang w:eastAsia="da-DK"/>
        </w:rPr>
      </w:pPr>
      <w:proofErr w:type="spellStart"/>
      <w:r w:rsidRPr="00DF002C">
        <w:rPr>
          <w:rFonts w:ascii="Arial" w:eastAsia="Times New Roman" w:hAnsi="Arial" w:cs="Arial"/>
          <w:color w:val="777777"/>
          <w:sz w:val="16"/>
          <w:szCs w:val="16"/>
          <w:lang w:eastAsia="da-DK"/>
        </w:rPr>
        <w:t>Arctic</w:t>
      </w:r>
      <w:proofErr w:type="spellEnd"/>
      <w:r w:rsidRPr="00DF002C">
        <w:rPr>
          <w:rFonts w:ascii="Arial" w:eastAsia="Times New Roman" w:hAnsi="Arial" w:cs="Arial"/>
          <w:color w:val="777777"/>
          <w:sz w:val="16"/>
          <w:szCs w:val="16"/>
          <w:lang w:eastAsia="da-DK"/>
        </w:rPr>
        <w:t xml:space="preserve"> Winter Games - AWG2016</w:t>
      </w:r>
    </w:p>
    <w:p w:rsidR="00DF002C" w:rsidRPr="00DF002C" w:rsidRDefault="00DF002C" w:rsidP="00DF002C">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De dansktalende grønlændere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Særligt i hovedstaden Nuuk lever en stor gruppe grønlændere, som er opvokset i et blandet dansk- grønlandsk hjem. Typisk er faren dansker og moren grønlænder. I disse hjem er dagligdagssproget som regel dansk, fordi faren aldrig har lært det for danskere fremmedartede grønlandske sprog. Børnene går i grønlandsk skole, men har reelt kun opnået færdigheder i "køkkengrønlandsk", dvs. at de kan føre en enkel samtale på grønlandsk. Men de taler og skriver det langt fra flydende.</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Denne gruppe føler sig som grønlændere, og de går på jagt i fritiden, holder kaffemik ved store festlige lejligheder, hvor de ligesom andre grønlændere bærer nationaldragten med stolthed. Når de tager til Danmark for at arbejde eller studere oplever de også ensomhed og har svært ved at vænne sig til det høje danske tempo og ambitionsniveau. Men de adskiller sig på det afgørende identitetsmæssige punkt, at de ikke taler grønlandsk.</w:t>
      </w:r>
    </w:p>
    <w:p w:rsidR="00DF002C" w:rsidRPr="00DF002C" w:rsidRDefault="00DF002C" w:rsidP="00DF002C">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DF002C">
        <w:rPr>
          <w:rFonts w:ascii="inherit" w:eastAsia="Times New Roman" w:hAnsi="inherit" w:cs="Arial"/>
          <w:b/>
          <w:bCs/>
          <w:color w:val="333333"/>
          <w:kern w:val="36"/>
          <w:sz w:val="23"/>
          <w:szCs w:val="23"/>
          <w:lang w:eastAsia="da-DK"/>
        </w:rPr>
        <w:t>Sprog og identitet </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I valgkampen op til </w:t>
      </w:r>
      <w:proofErr w:type="spellStart"/>
      <w:r w:rsidRPr="00DF002C">
        <w:rPr>
          <w:rFonts w:ascii="Arial" w:eastAsia="Times New Roman" w:hAnsi="Arial" w:cs="Arial"/>
          <w:color w:val="333333"/>
          <w:sz w:val="19"/>
          <w:szCs w:val="19"/>
          <w:lang w:eastAsia="da-DK"/>
        </w:rPr>
        <w:t>Inarsisartut</w:t>
      </w:r>
      <w:proofErr w:type="spellEnd"/>
      <w:r w:rsidRPr="00DF002C">
        <w:rPr>
          <w:rFonts w:ascii="Arial" w:eastAsia="Times New Roman" w:hAnsi="Arial" w:cs="Arial"/>
          <w:color w:val="333333"/>
          <w:sz w:val="19"/>
          <w:szCs w:val="19"/>
          <w:lang w:eastAsia="da-DK"/>
        </w:rPr>
        <w:t xml:space="preserve"> (det grønlandske parlament) i 2013 blussede en voldsom sprogdebat op i medierne. Den blev fremprovokeret af partiet </w:t>
      </w:r>
      <w:proofErr w:type="spellStart"/>
      <w:r w:rsidRPr="00DF002C">
        <w:rPr>
          <w:rFonts w:ascii="Arial" w:eastAsia="Times New Roman" w:hAnsi="Arial" w:cs="Arial"/>
          <w:color w:val="333333"/>
          <w:sz w:val="19"/>
          <w:szCs w:val="19"/>
          <w:lang w:eastAsia="da-DK"/>
        </w:rPr>
        <w:t>Siumuts</w:t>
      </w:r>
      <w:proofErr w:type="spellEnd"/>
      <w:r w:rsidRPr="00DF002C">
        <w:rPr>
          <w:rFonts w:ascii="Arial" w:eastAsia="Times New Roman" w:hAnsi="Arial" w:cs="Arial"/>
          <w:color w:val="333333"/>
          <w:sz w:val="19"/>
          <w:szCs w:val="19"/>
          <w:lang w:eastAsia="da-DK"/>
        </w:rPr>
        <w:t xml:space="preserve"> forslag om, at der kun må tales grønlandsk fra landets fornemste talerstol, som står i det grønlandske parlament. Den daværende formand for partiet, </w:t>
      </w:r>
      <w:proofErr w:type="spellStart"/>
      <w:r w:rsidRPr="00DF002C">
        <w:rPr>
          <w:rFonts w:ascii="Arial" w:eastAsia="Times New Roman" w:hAnsi="Arial" w:cs="Arial"/>
          <w:color w:val="333333"/>
          <w:sz w:val="19"/>
          <w:szCs w:val="19"/>
          <w:lang w:eastAsia="da-DK"/>
        </w:rPr>
        <w:t>Aleqa</w:t>
      </w:r>
      <w:proofErr w:type="spellEnd"/>
      <w:r w:rsidRPr="00DF002C">
        <w:rPr>
          <w:rFonts w:ascii="Arial" w:eastAsia="Times New Roman" w:hAnsi="Arial" w:cs="Arial"/>
          <w:color w:val="333333"/>
          <w:sz w:val="19"/>
          <w:szCs w:val="19"/>
          <w:lang w:eastAsia="da-DK"/>
        </w:rPr>
        <w:t xml:space="preserve"> Hammond (f. 1965), forklarede det på følgende måde:</w:t>
      </w:r>
    </w:p>
    <w:p w:rsidR="00DF002C" w:rsidRPr="00DF002C" w:rsidRDefault="00DF002C" w:rsidP="00DF002C">
      <w:pPr>
        <w:shd w:val="clear" w:color="auto" w:fill="FFFFFF"/>
        <w:spacing w:line="240" w:lineRule="auto"/>
        <w:ind w:left="987"/>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Vi er et demokratisk samfund, alle kan vælges ind i Landstinget, uanset hvor forskellige vi er, hvor mangfoldigt samfundet er, og hvilket sprog vi taler, men det eneste der binder os sammen, bør være det grønlandske sprog.</w:t>
      </w:r>
    </w:p>
    <w:p w:rsidR="00DF002C" w:rsidRPr="00DF002C" w:rsidRDefault="00DF002C" w:rsidP="00DF002C">
      <w:pPr>
        <w:shd w:val="clear" w:color="auto" w:fill="FFFFFF"/>
        <w:spacing w:after="240" w:line="240" w:lineRule="auto"/>
        <w:ind w:left="867"/>
        <w:rPr>
          <w:rFonts w:ascii="Arial" w:eastAsia="Times New Roman" w:hAnsi="Arial" w:cs="Arial"/>
          <w:color w:val="BBBBBB"/>
          <w:sz w:val="16"/>
          <w:szCs w:val="16"/>
          <w:lang w:eastAsia="da-DK"/>
        </w:rPr>
      </w:pPr>
      <w:proofErr w:type="spellStart"/>
      <w:r w:rsidRPr="00DF002C">
        <w:rPr>
          <w:rFonts w:ascii="Arial" w:eastAsia="Times New Roman" w:hAnsi="Arial" w:cs="Arial"/>
          <w:color w:val="BBBBBB"/>
          <w:sz w:val="16"/>
          <w:szCs w:val="16"/>
          <w:lang w:eastAsia="da-DK"/>
        </w:rPr>
        <w:t>Naimah</w:t>
      </w:r>
      <w:proofErr w:type="spellEnd"/>
      <w:r w:rsidRPr="00DF002C">
        <w:rPr>
          <w:rFonts w:ascii="Arial" w:eastAsia="Times New Roman" w:hAnsi="Arial" w:cs="Arial"/>
          <w:color w:val="BBBBBB"/>
          <w:sz w:val="16"/>
          <w:szCs w:val="16"/>
          <w:lang w:eastAsia="da-DK"/>
        </w:rPr>
        <w:t xml:space="preserve"> Hussain: Kolonitidens sprogspøgelser får nyt liv i Grønland. Information, 16. februar 2013.</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proofErr w:type="spellStart"/>
      <w:r w:rsidRPr="00DF002C">
        <w:rPr>
          <w:rFonts w:ascii="Arial" w:eastAsia="Times New Roman" w:hAnsi="Arial" w:cs="Arial"/>
          <w:color w:val="333333"/>
          <w:sz w:val="19"/>
          <w:szCs w:val="19"/>
          <w:lang w:eastAsia="da-DK"/>
        </w:rPr>
        <w:t>Aleqa</w:t>
      </w:r>
      <w:proofErr w:type="spellEnd"/>
      <w:r w:rsidRPr="00DF002C">
        <w:rPr>
          <w:rFonts w:ascii="Arial" w:eastAsia="Times New Roman" w:hAnsi="Arial" w:cs="Arial"/>
          <w:color w:val="333333"/>
          <w:sz w:val="19"/>
          <w:szCs w:val="19"/>
          <w:lang w:eastAsia="da-DK"/>
        </w:rPr>
        <w:t xml:space="preserve"> Hammonds (f. 1965) holdning bliver især kritiseret af det mindretal af befolkningen, som ikke taler grønlandsk, men som føler sig som grønlændere. Den gruppe er ofte bedre uddannet og tilhører samfundets øverste sociale lag. Sprogforsker Karen Langgaard bor i Grønland og forklarer problematikken på denne måde:</w:t>
      </w:r>
    </w:p>
    <w:p w:rsidR="00DF002C" w:rsidRPr="00DF002C" w:rsidRDefault="00DF002C" w:rsidP="00DF002C">
      <w:pPr>
        <w:shd w:val="clear" w:color="auto" w:fill="FFFFFF"/>
        <w:spacing w:line="240" w:lineRule="auto"/>
        <w:ind w:left="987"/>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Det er følsomt, fordi dansk har været kolonimagtens sprog. Men det bliver altså ved med at være følsomt, fordi meget indflydelse i det her land udøves af dansksprogede grønlændere eller grønlændere, der er tosprogede.</w:t>
      </w:r>
    </w:p>
    <w:p w:rsidR="00DF002C" w:rsidRPr="00DF002C" w:rsidRDefault="00DF002C" w:rsidP="00DF002C">
      <w:pPr>
        <w:shd w:val="clear" w:color="auto" w:fill="FFFFFF"/>
        <w:spacing w:after="240" w:line="240" w:lineRule="auto"/>
        <w:ind w:left="867"/>
        <w:rPr>
          <w:rFonts w:ascii="Arial" w:eastAsia="Times New Roman" w:hAnsi="Arial" w:cs="Arial"/>
          <w:color w:val="BBBBBB"/>
          <w:sz w:val="16"/>
          <w:szCs w:val="16"/>
          <w:lang w:eastAsia="da-DK"/>
        </w:rPr>
      </w:pPr>
      <w:proofErr w:type="spellStart"/>
      <w:r w:rsidRPr="00DF002C">
        <w:rPr>
          <w:rFonts w:ascii="Arial" w:eastAsia="Times New Roman" w:hAnsi="Arial" w:cs="Arial"/>
          <w:color w:val="BBBBBB"/>
          <w:sz w:val="16"/>
          <w:szCs w:val="16"/>
          <w:lang w:eastAsia="da-DK"/>
        </w:rPr>
        <w:t>Naimah</w:t>
      </w:r>
      <w:proofErr w:type="spellEnd"/>
      <w:r w:rsidRPr="00DF002C">
        <w:rPr>
          <w:rFonts w:ascii="Arial" w:eastAsia="Times New Roman" w:hAnsi="Arial" w:cs="Arial"/>
          <w:color w:val="BBBBBB"/>
          <w:sz w:val="16"/>
          <w:szCs w:val="16"/>
          <w:lang w:eastAsia="da-DK"/>
        </w:rPr>
        <w:t xml:space="preserve"> Hussain: Kolonitidens sprogspøgelser får nyt liv i Grønland. Information, 16. februar 2013."</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Opgøret med det danske sprog er altså et opgør med kolonitidens fornedrelser og følelsen af mindreværd, som ligger i at være tvunget til at tale et fremmed sprog i sit eget land. Samtidig er det en forberedelse til den selvstændighed, som de fleste grønlandske politikere har som pejlemærke. Sprogdebatten er blevet nedtonet efterhånden, som det står klart, at selvstændighed ikke er muligt </w:t>
      </w:r>
      <w:proofErr w:type="gramStart"/>
      <w:r w:rsidRPr="00DF002C">
        <w:rPr>
          <w:rFonts w:ascii="Arial" w:eastAsia="Times New Roman" w:hAnsi="Arial" w:cs="Arial"/>
          <w:color w:val="333333"/>
          <w:sz w:val="19"/>
          <w:szCs w:val="19"/>
          <w:lang w:eastAsia="da-DK"/>
        </w:rPr>
        <w:t>indenfor</w:t>
      </w:r>
      <w:proofErr w:type="gramEnd"/>
      <w:r w:rsidRPr="00DF002C">
        <w:rPr>
          <w:rFonts w:ascii="Arial" w:eastAsia="Times New Roman" w:hAnsi="Arial" w:cs="Arial"/>
          <w:color w:val="333333"/>
          <w:sz w:val="19"/>
          <w:szCs w:val="19"/>
          <w:lang w:eastAsia="da-DK"/>
        </w:rPr>
        <w:t xml:space="preserve"> en overskuelig fremtid.</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Kritikere af sprogdebatten og dens fokus på grønlandsk er bekymrede for, om der sker en stigmatisering af den ikke-dansktalende del af befolkningen. Fx er den tidligere IA politiker Naaja Nathalisen (f. 1975) opmærksom på:</w:t>
      </w:r>
    </w:p>
    <w:p w:rsidR="00DF002C" w:rsidRPr="00DF002C" w:rsidRDefault="00DF002C" w:rsidP="00DF002C">
      <w:pPr>
        <w:shd w:val="clear" w:color="auto" w:fill="FFFFFF"/>
        <w:spacing w:line="240" w:lineRule="auto"/>
        <w:ind w:left="987"/>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Debatten omkring kultur og identitet i de grønlandske medier går hovedsageligt ud på at finde essensen i, hvad det vil sige at være grønlandsk. Trangen til at afgrænse det grønlandske i forhold til det danske er stor. Igen og igen henvises til, at noget er "dansk", mens andet er "grønlandsk".</w:t>
      </w:r>
    </w:p>
    <w:p w:rsidR="00DF002C" w:rsidRPr="00DF002C" w:rsidRDefault="00DF002C" w:rsidP="00DF002C">
      <w:pPr>
        <w:shd w:val="clear" w:color="auto" w:fill="FFFFFF"/>
        <w:spacing w:line="240" w:lineRule="auto"/>
        <w:ind w:left="987"/>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 xml:space="preserve">Opfattelsen af dansk kultur og grønlandsk kultur som hinandens modpoler er udpræget i Grønland, hvor især partiet </w:t>
      </w:r>
      <w:proofErr w:type="spellStart"/>
      <w:r w:rsidRPr="00DF002C">
        <w:rPr>
          <w:rFonts w:ascii="Arial" w:eastAsia="Times New Roman" w:hAnsi="Arial" w:cs="Arial"/>
          <w:color w:val="333333"/>
          <w:sz w:val="19"/>
          <w:szCs w:val="19"/>
          <w:lang w:eastAsia="da-DK"/>
        </w:rPr>
        <w:t>Siumut</w:t>
      </w:r>
      <w:proofErr w:type="spellEnd"/>
      <w:r w:rsidRPr="00DF002C">
        <w:rPr>
          <w:rFonts w:ascii="Arial" w:eastAsia="Times New Roman" w:hAnsi="Arial" w:cs="Arial"/>
          <w:color w:val="333333"/>
          <w:sz w:val="19"/>
          <w:szCs w:val="19"/>
          <w:lang w:eastAsia="da-DK"/>
        </w:rPr>
        <w:t xml:space="preserve"> har talt konflikten op. Kulturforskellen trækker i hver sin retning og splitter de grønlændere, som både har danske og grønlandske forældre, i to "halve" dele.</w:t>
      </w:r>
    </w:p>
    <w:p w:rsidR="00DF002C" w:rsidRPr="00DF002C" w:rsidRDefault="00DF002C" w:rsidP="00DF002C">
      <w:pPr>
        <w:shd w:val="clear" w:color="auto" w:fill="FFFFFF"/>
        <w:spacing w:after="240" w:line="240" w:lineRule="auto"/>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Splittelsen mellem dansk og grønlandsk kan få uheldige konsekvenser i form af manglen på kvalificeret arbejdskraft, og at de ressourcestærke dansktalende ofte emigrerer til Danmark. Denne fare har bl.a. IA´s medstifter og første formand, Aqqaluk Lynge (f. 1947), været opmærksom på. Han mener, Grønland skal byde de fremmede velkommen:</w:t>
      </w:r>
    </w:p>
    <w:p w:rsidR="00DF002C" w:rsidRPr="00DF002C" w:rsidRDefault="00DF002C" w:rsidP="00DF002C">
      <w:pPr>
        <w:shd w:val="clear" w:color="auto" w:fill="FFFFFF"/>
        <w:spacing w:line="240" w:lineRule="auto"/>
        <w:ind w:left="987"/>
        <w:rPr>
          <w:rFonts w:ascii="Arial" w:eastAsia="Times New Roman" w:hAnsi="Arial" w:cs="Arial"/>
          <w:color w:val="333333"/>
          <w:sz w:val="19"/>
          <w:szCs w:val="19"/>
          <w:lang w:eastAsia="da-DK"/>
        </w:rPr>
      </w:pPr>
      <w:r w:rsidRPr="00DF002C">
        <w:rPr>
          <w:rFonts w:ascii="Arial" w:eastAsia="Times New Roman" w:hAnsi="Arial" w:cs="Arial"/>
          <w:color w:val="333333"/>
          <w:sz w:val="19"/>
          <w:szCs w:val="19"/>
          <w:lang w:eastAsia="da-DK"/>
        </w:rPr>
        <w:t>Vi er et folkeslag, som er gode til at byde andre folkeslag velkomne, og vi skal også huske på, at grønlændere, som ikke kan grønlandsk, skal betragtes som ligeværdige og skal være med til at løfte vores land til et bedre land.</w:t>
      </w:r>
    </w:p>
    <w:p w:rsidR="00DF002C" w:rsidRPr="00DF002C" w:rsidRDefault="00DF002C" w:rsidP="00DF002C">
      <w:pPr>
        <w:shd w:val="clear" w:color="auto" w:fill="FFFFFF"/>
        <w:spacing w:line="240" w:lineRule="auto"/>
        <w:ind w:left="867"/>
        <w:rPr>
          <w:rFonts w:ascii="Arial" w:eastAsia="Times New Roman" w:hAnsi="Arial" w:cs="Arial"/>
          <w:color w:val="BBBBBB"/>
          <w:sz w:val="16"/>
          <w:szCs w:val="16"/>
          <w:lang w:val="en-US" w:eastAsia="da-DK"/>
        </w:rPr>
      </w:pPr>
      <w:r w:rsidRPr="00DF002C">
        <w:rPr>
          <w:rFonts w:ascii="Arial" w:eastAsia="Times New Roman" w:hAnsi="Arial" w:cs="Arial"/>
          <w:color w:val="BBBBBB"/>
          <w:sz w:val="16"/>
          <w:szCs w:val="16"/>
          <w:lang w:eastAsia="da-DK"/>
        </w:rPr>
        <w:t xml:space="preserve">Søren </w:t>
      </w:r>
      <w:proofErr w:type="spellStart"/>
      <w:r w:rsidRPr="00DF002C">
        <w:rPr>
          <w:rFonts w:ascii="Arial" w:eastAsia="Times New Roman" w:hAnsi="Arial" w:cs="Arial"/>
          <w:color w:val="BBBBBB"/>
          <w:sz w:val="16"/>
          <w:szCs w:val="16"/>
          <w:lang w:eastAsia="da-DK"/>
        </w:rPr>
        <w:t>Duran</w:t>
      </w:r>
      <w:proofErr w:type="spellEnd"/>
      <w:r w:rsidRPr="00DF002C">
        <w:rPr>
          <w:rFonts w:ascii="Arial" w:eastAsia="Times New Roman" w:hAnsi="Arial" w:cs="Arial"/>
          <w:color w:val="BBBBBB"/>
          <w:sz w:val="16"/>
          <w:szCs w:val="16"/>
          <w:lang w:eastAsia="da-DK"/>
        </w:rPr>
        <w:t xml:space="preserve"> Duus: Aqqaluk Lynge advarer mod skæv sprogdebat. </w:t>
      </w:r>
      <w:proofErr w:type="spellStart"/>
      <w:r w:rsidRPr="00DF002C">
        <w:rPr>
          <w:rFonts w:ascii="Arial" w:eastAsia="Times New Roman" w:hAnsi="Arial" w:cs="Arial"/>
          <w:color w:val="BBBBBB"/>
          <w:sz w:val="16"/>
          <w:szCs w:val="16"/>
          <w:lang w:val="en-US" w:eastAsia="da-DK"/>
        </w:rPr>
        <w:t>Sermitsiaq</w:t>
      </w:r>
      <w:proofErr w:type="spellEnd"/>
      <w:r w:rsidRPr="00DF002C">
        <w:rPr>
          <w:rFonts w:ascii="Arial" w:eastAsia="Times New Roman" w:hAnsi="Arial" w:cs="Arial"/>
          <w:color w:val="BBBBBB"/>
          <w:sz w:val="16"/>
          <w:szCs w:val="16"/>
          <w:lang w:val="en-US" w:eastAsia="da-DK"/>
        </w:rPr>
        <w:t xml:space="preserve"> AG, sermitsiaq.ag, 24. </w:t>
      </w:r>
      <w:proofErr w:type="spellStart"/>
      <w:proofErr w:type="gramStart"/>
      <w:r w:rsidRPr="00DF002C">
        <w:rPr>
          <w:rFonts w:ascii="Arial" w:eastAsia="Times New Roman" w:hAnsi="Arial" w:cs="Arial"/>
          <w:color w:val="BBBBBB"/>
          <w:sz w:val="16"/>
          <w:szCs w:val="16"/>
          <w:lang w:val="en-US" w:eastAsia="da-DK"/>
        </w:rPr>
        <w:t>april</w:t>
      </w:r>
      <w:proofErr w:type="spellEnd"/>
      <w:proofErr w:type="gramEnd"/>
      <w:r w:rsidRPr="00DF002C">
        <w:rPr>
          <w:rFonts w:ascii="Arial" w:eastAsia="Times New Roman" w:hAnsi="Arial" w:cs="Arial"/>
          <w:color w:val="BBBBBB"/>
          <w:sz w:val="16"/>
          <w:szCs w:val="16"/>
          <w:lang w:val="en-US" w:eastAsia="da-DK"/>
        </w:rPr>
        <w:t xml:space="preserve"> 2013.</w:t>
      </w:r>
    </w:p>
    <w:p w:rsidR="00DF002C" w:rsidRPr="00DF002C" w:rsidRDefault="00DF002C">
      <w:pPr>
        <w:rPr>
          <w:lang w:val="en-US"/>
        </w:rPr>
      </w:pPr>
    </w:p>
    <w:sectPr w:rsidR="00DF002C" w:rsidRPr="00DF00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735E2"/>
    <w:multiLevelType w:val="multilevel"/>
    <w:tmpl w:val="9850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05E5A"/>
    <w:multiLevelType w:val="multilevel"/>
    <w:tmpl w:val="FDCA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32B73"/>
    <w:multiLevelType w:val="multilevel"/>
    <w:tmpl w:val="18E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23828"/>
    <w:multiLevelType w:val="multilevel"/>
    <w:tmpl w:val="47D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0087F"/>
    <w:multiLevelType w:val="multilevel"/>
    <w:tmpl w:val="3B9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64D1F"/>
    <w:multiLevelType w:val="multilevel"/>
    <w:tmpl w:val="A4B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B55E7"/>
    <w:multiLevelType w:val="multilevel"/>
    <w:tmpl w:val="A36CF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4B"/>
    <w:rsid w:val="0000331E"/>
    <w:rsid w:val="000C3413"/>
    <w:rsid w:val="000D01FE"/>
    <w:rsid w:val="000D071E"/>
    <w:rsid w:val="002F0768"/>
    <w:rsid w:val="00306A5F"/>
    <w:rsid w:val="003408D2"/>
    <w:rsid w:val="00360E26"/>
    <w:rsid w:val="00377B45"/>
    <w:rsid w:val="003F123D"/>
    <w:rsid w:val="005826AD"/>
    <w:rsid w:val="005A395D"/>
    <w:rsid w:val="006F6B4B"/>
    <w:rsid w:val="00870D50"/>
    <w:rsid w:val="008A30FB"/>
    <w:rsid w:val="00935A9B"/>
    <w:rsid w:val="00B36338"/>
    <w:rsid w:val="00B414E8"/>
    <w:rsid w:val="00C779EB"/>
    <w:rsid w:val="00CA5E74"/>
    <w:rsid w:val="00DF002C"/>
    <w:rsid w:val="00FE5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F9E1"/>
  <w15:chartTrackingRefBased/>
  <w15:docId w15:val="{9CB196B4-6344-440A-9CBA-1E6207E8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DF0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002C"/>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DF002C"/>
  </w:style>
  <w:style w:type="paragraph" w:styleId="NormalWeb">
    <w:name w:val="Normal (Web)"/>
    <w:basedOn w:val="Normal"/>
    <w:uiPriority w:val="99"/>
    <w:semiHidden/>
    <w:unhideWhenUsed/>
    <w:rsid w:val="00DF002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DF002C"/>
  </w:style>
  <w:style w:type="character" w:styleId="Strk">
    <w:name w:val="Strong"/>
    <w:basedOn w:val="Standardskrifttypeiafsnit"/>
    <w:uiPriority w:val="22"/>
    <w:qFormat/>
    <w:rsid w:val="00DF002C"/>
    <w:rPr>
      <w:b/>
      <w:bCs/>
    </w:rPr>
  </w:style>
  <w:style w:type="character" w:styleId="Hyperlink">
    <w:name w:val="Hyperlink"/>
    <w:basedOn w:val="Standardskrifttypeiafsnit"/>
    <w:uiPriority w:val="99"/>
    <w:semiHidden/>
    <w:unhideWhenUsed/>
    <w:rsid w:val="00DF002C"/>
    <w:rPr>
      <w:color w:val="0000FF"/>
      <w:u w:val="single"/>
    </w:rPr>
  </w:style>
  <w:style w:type="character" w:customStyle="1" w:styleId="glossary-term">
    <w:name w:val="glossary-term"/>
    <w:basedOn w:val="Standardskrifttypeiafsnit"/>
    <w:rsid w:val="00DF002C"/>
  </w:style>
  <w:style w:type="paragraph" w:customStyle="1" w:styleId="kilde">
    <w:name w:val="kilde"/>
    <w:basedOn w:val="Normal"/>
    <w:rsid w:val="00DF002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44161">
      <w:bodyDiv w:val="1"/>
      <w:marLeft w:val="0"/>
      <w:marRight w:val="0"/>
      <w:marTop w:val="0"/>
      <w:marBottom w:val="0"/>
      <w:divBdr>
        <w:top w:val="none" w:sz="0" w:space="0" w:color="auto"/>
        <w:left w:val="none" w:sz="0" w:space="0" w:color="auto"/>
        <w:bottom w:val="none" w:sz="0" w:space="0" w:color="auto"/>
        <w:right w:val="none" w:sz="0" w:space="0" w:color="auto"/>
      </w:divBdr>
      <w:divsChild>
        <w:div w:id="1375084207">
          <w:marLeft w:val="0"/>
          <w:marRight w:val="0"/>
          <w:marTop w:val="0"/>
          <w:marBottom w:val="240"/>
          <w:divBdr>
            <w:top w:val="none" w:sz="0" w:space="0" w:color="auto"/>
            <w:left w:val="none" w:sz="0" w:space="0" w:color="auto"/>
            <w:bottom w:val="single" w:sz="48" w:space="6" w:color="61A0CF"/>
            <w:right w:val="none" w:sz="0" w:space="0" w:color="auto"/>
          </w:divBdr>
        </w:div>
        <w:div w:id="517043803">
          <w:marLeft w:val="195"/>
          <w:marRight w:val="195"/>
          <w:marTop w:val="0"/>
          <w:marBottom w:val="600"/>
          <w:divBdr>
            <w:top w:val="none" w:sz="0" w:space="0" w:color="auto"/>
            <w:left w:val="none" w:sz="0" w:space="0" w:color="auto"/>
            <w:bottom w:val="none" w:sz="0" w:space="0" w:color="auto"/>
            <w:right w:val="none" w:sz="0" w:space="0" w:color="auto"/>
          </w:divBdr>
          <w:divsChild>
            <w:div w:id="552035141">
              <w:marLeft w:val="0"/>
              <w:marRight w:val="0"/>
              <w:marTop w:val="0"/>
              <w:marBottom w:val="480"/>
              <w:divBdr>
                <w:top w:val="none" w:sz="0" w:space="0" w:color="auto"/>
                <w:left w:val="none" w:sz="0" w:space="0" w:color="auto"/>
                <w:bottom w:val="none" w:sz="0" w:space="0" w:color="auto"/>
                <w:right w:val="none" w:sz="0" w:space="0" w:color="auto"/>
              </w:divBdr>
              <w:divsChild>
                <w:div w:id="1003582776">
                  <w:marLeft w:val="0"/>
                  <w:marRight w:val="0"/>
                  <w:marTop w:val="0"/>
                  <w:marBottom w:val="0"/>
                  <w:divBdr>
                    <w:top w:val="none" w:sz="0" w:space="0" w:color="auto"/>
                    <w:left w:val="none" w:sz="0" w:space="0" w:color="auto"/>
                    <w:bottom w:val="none" w:sz="0" w:space="0" w:color="auto"/>
                    <w:right w:val="none" w:sz="0" w:space="0" w:color="auto"/>
                  </w:divBdr>
                </w:div>
              </w:divsChild>
            </w:div>
            <w:div w:id="1775587819">
              <w:marLeft w:val="0"/>
              <w:marRight w:val="0"/>
              <w:marTop w:val="0"/>
              <w:marBottom w:val="0"/>
              <w:divBdr>
                <w:top w:val="none" w:sz="0" w:space="0" w:color="auto"/>
                <w:left w:val="none" w:sz="0" w:space="0" w:color="auto"/>
                <w:bottom w:val="none" w:sz="0" w:space="0" w:color="auto"/>
                <w:right w:val="none" w:sz="0" w:space="0" w:color="auto"/>
              </w:divBdr>
              <w:divsChild>
                <w:div w:id="2112311571">
                  <w:marLeft w:val="0"/>
                  <w:marRight w:val="0"/>
                  <w:marTop w:val="0"/>
                  <w:marBottom w:val="0"/>
                  <w:divBdr>
                    <w:top w:val="none" w:sz="0" w:space="0" w:color="auto"/>
                    <w:left w:val="none" w:sz="0" w:space="0" w:color="auto"/>
                    <w:bottom w:val="none" w:sz="0" w:space="0" w:color="auto"/>
                    <w:right w:val="none" w:sz="0" w:space="0" w:color="auto"/>
                  </w:divBdr>
                </w:div>
                <w:div w:id="1689257310">
                  <w:marLeft w:val="0"/>
                  <w:marRight w:val="0"/>
                  <w:marTop w:val="0"/>
                  <w:marBottom w:val="0"/>
                  <w:divBdr>
                    <w:top w:val="none" w:sz="0" w:space="0" w:color="auto"/>
                    <w:left w:val="none" w:sz="0" w:space="0" w:color="auto"/>
                    <w:bottom w:val="none" w:sz="0" w:space="0" w:color="auto"/>
                    <w:right w:val="none" w:sz="0" w:space="0" w:color="auto"/>
                  </w:divBdr>
                </w:div>
              </w:divsChild>
            </w:div>
            <w:div w:id="114757380">
              <w:marLeft w:val="0"/>
              <w:marRight w:val="0"/>
              <w:marTop w:val="0"/>
              <w:marBottom w:val="0"/>
              <w:divBdr>
                <w:top w:val="none" w:sz="0" w:space="0" w:color="auto"/>
                <w:left w:val="none" w:sz="0" w:space="0" w:color="auto"/>
                <w:bottom w:val="none" w:sz="0" w:space="0" w:color="auto"/>
                <w:right w:val="none" w:sz="0" w:space="0" w:color="auto"/>
              </w:divBdr>
              <w:divsChild>
                <w:div w:id="832374566">
                  <w:marLeft w:val="0"/>
                  <w:marRight w:val="0"/>
                  <w:marTop w:val="0"/>
                  <w:marBottom w:val="0"/>
                  <w:divBdr>
                    <w:top w:val="none" w:sz="0" w:space="0" w:color="auto"/>
                    <w:left w:val="none" w:sz="0" w:space="0" w:color="auto"/>
                    <w:bottom w:val="none" w:sz="0" w:space="0" w:color="auto"/>
                    <w:right w:val="none" w:sz="0" w:space="0" w:color="auto"/>
                  </w:divBdr>
                </w:div>
                <w:div w:id="1263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9275">
      <w:bodyDiv w:val="1"/>
      <w:marLeft w:val="0"/>
      <w:marRight w:val="0"/>
      <w:marTop w:val="0"/>
      <w:marBottom w:val="0"/>
      <w:divBdr>
        <w:top w:val="none" w:sz="0" w:space="0" w:color="auto"/>
        <w:left w:val="none" w:sz="0" w:space="0" w:color="auto"/>
        <w:bottom w:val="none" w:sz="0" w:space="0" w:color="auto"/>
        <w:right w:val="none" w:sz="0" w:space="0" w:color="auto"/>
      </w:divBdr>
      <w:divsChild>
        <w:div w:id="1285893587">
          <w:marLeft w:val="0"/>
          <w:marRight w:val="0"/>
          <w:marTop w:val="0"/>
          <w:marBottom w:val="240"/>
          <w:divBdr>
            <w:top w:val="none" w:sz="0" w:space="0" w:color="auto"/>
            <w:left w:val="none" w:sz="0" w:space="0" w:color="auto"/>
            <w:bottom w:val="single" w:sz="48" w:space="6" w:color="61A0CF"/>
            <w:right w:val="none" w:sz="0" w:space="0" w:color="auto"/>
          </w:divBdr>
        </w:div>
        <w:div w:id="1956981433">
          <w:marLeft w:val="195"/>
          <w:marRight w:val="195"/>
          <w:marTop w:val="0"/>
          <w:marBottom w:val="600"/>
          <w:divBdr>
            <w:top w:val="none" w:sz="0" w:space="0" w:color="auto"/>
            <w:left w:val="none" w:sz="0" w:space="0" w:color="auto"/>
            <w:bottom w:val="none" w:sz="0" w:space="0" w:color="auto"/>
            <w:right w:val="none" w:sz="0" w:space="0" w:color="auto"/>
          </w:divBdr>
          <w:divsChild>
            <w:div w:id="14504948">
              <w:marLeft w:val="0"/>
              <w:marRight w:val="0"/>
              <w:marTop w:val="0"/>
              <w:marBottom w:val="0"/>
              <w:divBdr>
                <w:top w:val="none" w:sz="0" w:space="0" w:color="auto"/>
                <w:left w:val="none" w:sz="0" w:space="0" w:color="auto"/>
                <w:bottom w:val="none" w:sz="0" w:space="0" w:color="auto"/>
                <w:right w:val="none" w:sz="0" w:space="0" w:color="auto"/>
              </w:divBdr>
              <w:divsChild>
                <w:div w:id="1715619525">
                  <w:marLeft w:val="0"/>
                  <w:marRight w:val="0"/>
                  <w:marTop w:val="0"/>
                  <w:marBottom w:val="0"/>
                  <w:divBdr>
                    <w:top w:val="none" w:sz="0" w:space="0" w:color="auto"/>
                    <w:left w:val="none" w:sz="0" w:space="0" w:color="auto"/>
                    <w:bottom w:val="none" w:sz="0" w:space="0" w:color="auto"/>
                    <w:right w:val="none" w:sz="0" w:space="0" w:color="auto"/>
                  </w:divBdr>
                </w:div>
              </w:divsChild>
            </w:div>
            <w:div w:id="577131148">
              <w:marLeft w:val="0"/>
              <w:marRight w:val="0"/>
              <w:marTop w:val="0"/>
              <w:marBottom w:val="0"/>
              <w:divBdr>
                <w:top w:val="none" w:sz="0" w:space="0" w:color="auto"/>
                <w:left w:val="none" w:sz="0" w:space="0" w:color="auto"/>
                <w:bottom w:val="none" w:sz="0" w:space="0" w:color="auto"/>
                <w:right w:val="none" w:sz="0" w:space="0" w:color="auto"/>
              </w:divBdr>
              <w:divsChild>
                <w:div w:id="1319647837">
                  <w:marLeft w:val="0"/>
                  <w:marRight w:val="0"/>
                  <w:marTop w:val="0"/>
                  <w:marBottom w:val="0"/>
                  <w:divBdr>
                    <w:top w:val="none" w:sz="0" w:space="0" w:color="auto"/>
                    <w:left w:val="none" w:sz="0" w:space="0" w:color="auto"/>
                    <w:bottom w:val="none" w:sz="0" w:space="0" w:color="auto"/>
                    <w:right w:val="none" w:sz="0" w:space="0" w:color="auto"/>
                  </w:divBdr>
                </w:div>
                <w:div w:id="483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4236">
      <w:bodyDiv w:val="1"/>
      <w:marLeft w:val="0"/>
      <w:marRight w:val="0"/>
      <w:marTop w:val="0"/>
      <w:marBottom w:val="0"/>
      <w:divBdr>
        <w:top w:val="none" w:sz="0" w:space="0" w:color="auto"/>
        <w:left w:val="none" w:sz="0" w:space="0" w:color="auto"/>
        <w:bottom w:val="none" w:sz="0" w:space="0" w:color="auto"/>
        <w:right w:val="none" w:sz="0" w:space="0" w:color="auto"/>
      </w:divBdr>
      <w:divsChild>
        <w:div w:id="172497357">
          <w:marLeft w:val="0"/>
          <w:marRight w:val="0"/>
          <w:marTop w:val="0"/>
          <w:marBottom w:val="240"/>
          <w:divBdr>
            <w:top w:val="none" w:sz="0" w:space="0" w:color="auto"/>
            <w:left w:val="none" w:sz="0" w:space="0" w:color="auto"/>
            <w:bottom w:val="single" w:sz="48" w:space="6" w:color="61A0CF"/>
            <w:right w:val="none" w:sz="0" w:space="0" w:color="auto"/>
          </w:divBdr>
        </w:div>
        <w:div w:id="1904026351">
          <w:marLeft w:val="195"/>
          <w:marRight w:val="195"/>
          <w:marTop w:val="0"/>
          <w:marBottom w:val="600"/>
          <w:divBdr>
            <w:top w:val="none" w:sz="0" w:space="0" w:color="auto"/>
            <w:left w:val="none" w:sz="0" w:space="0" w:color="auto"/>
            <w:bottom w:val="none" w:sz="0" w:space="0" w:color="auto"/>
            <w:right w:val="none" w:sz="0" w:space="0" w:color="auto"/>
          </w:divBdr>
          <w:divsChild>
            <w:div w:id="41178176">
              <w:marLeft w:val="0"/>
              <w:marRight w:val="0"/>
              <w:marTop w:val="0"/>
              <w:marBottom w:val="480"/>
              <w:divBdr>
                <w:top w:val="none" w:sz="0" w:space="0" w:color="auto"/>
                <w:left w:val="none" w:sz="0" w:space="0" w:color="auto"/>
                <w:bottom w:val="none" w:sz="0" w:space="0" w:color="auto"/>
                <w:right w:val="none" w:sz="0" w:space="0" w:color="auto"/>
              </w:divBdr>
              <w:divsChild>
                <w:div w:id="1289118550">
                  <w:marLeft w:val="0"/>
                  <w:marRight w:val="0"/>
                  <w:marTop w:val="0"/>
                  <w:marBottom w:val="0"/>
                  <w:divBdr>
                    <w:top w:val="none" w:sz="0" w:space="0" w:color="auto"/>
                    <w:left w:val="none" w:sz="0" w:space="0" w:color="auto"/>
                    <w:bottom w:val="none" w:sz="0" w:space="0" w:color="auto"/>
                    <w:right w:val="none" w:sz="0" w:space="0" w:color="auto"/>
                  </w:divBdr>
                </w:div>
              </w:divsChild>
            </w:div>
            <w:div w:id="1739478585">
              <w:marLeft w:val="0"/>
              <w:marRight w:val="0"/>
              <w:marTop w:val="0"/>
              <w:marBottom w:val="0"/>
              <w:divBdr>
                <w:top w:val="none" w:sz="0" w:space="0" w:color="auto"/>
                <w:left w:val="none" w:sz="0" w:space="0" w:color="auto"/>
                <w:bottom w:val="none" w:sz="0" w:space="0" w:color="auto"/>
                <w:right w:val="none" w:sz="0" w:space="0" w:color="auto"/>
              </w:divBdr>
              <w:divsChild>
                <w:div w:id="512962990">
                  <w:marLeft w:val="0"/>
                  <w:marRight w:val="0"/>
                  <w:marTop w:val="0"/>
                  <w:marBottom w:val="0"/>
                  <w:divBdr>
                    <w:top w:val="none" w:sz="0" w:space="0" w:color="auto"/>
                    <w:left w:val="none" w:sz="0" w:space="0" w:color="auto"/>
                    <w:bottom w:val="none" w:sz="0" w:space="0" w:color="auto"/>
                    <w:right w:val="none" w:sz="0" w:space="0" w:color="auto"/>
                  </w:divBdr>
                </w:div>
              </w:divsChild>
            </w:div>
            <w:div w:id="1099981005">
              <w:marLeft w:val="0"/>
              <w:marRight w:val="0"/>
              <w:marTop w:val="0"/>
              <w:marBottom w:val="0"/>
              <w:divBdr>
                <w:top w:val="none" w:sz="0" w:space="0" w:color="auto"/>
                <w:left w:val="none" w:sz="0" w:space="0" w:color="auto"/>
                <w:bottom w:val="none" w:sz="0" w:space="0" w:color="auto"/>
                <w:right w:val="none" w:sz="0" w:space="0" w:color="auto"/>
              </w:divBdr>
              <w:divsChild>
                <w:div w:id="1776365461">
                  <w:marLeft w:val="0"/>
                  <w:marRight w:val="0"/>
                  <w:marTop w:val="0"/>
                  <w:marBottom w:val="0"/>
                  <w:divBdr>
                    <w:top w:val="none" w:sz="0" w:space="0" w:color="auto"/>
                    <w:left w:val="none" w:sz="0" w:space="0" w:color="auto"/>
                    <w:bottom w:val="none" w:sz="0" w:space="0" w:color="auto"/>
                    <w:right w:val="none" w:sz="0" w:space="0" w:color="auto"/>
                  </w:divBdr>
                </w:div>
                <w:div w:id="96414351">
                  <w:marLeft w:val="0"/>
                  <w:marRight w:val="0"/>
                  <w:marTop w:val="0"/>
                  <w:marBottom w:val="0"/>
                  <w:divBdr>
                    <w:top w:val="none" w:sz="0" w:space="0" w:color="auto"/>
                    <w:left w:val="none" w:sz="0" w:space="0" w:color="auto"/>
                    <w:bottom w:val="none" w:sz="0" w:space="0" w:color="auto"/>
                    <w:right w:val="none" w:sz="0" w:space="0" w:color="auto"/>
                  </w:divBdr>
                </w:div>
              </w:divsChild>
            </w:div>
            <w:div w:id="786192138">
              <w:marLeft w:val="0"/>
              <w:marRight w:val="0"/>
              <w:marTop w:val="0"/>
              <w:marBottom w:val="0"/>
              <w:divBdr>
                <w:top w:val="none" w:sz="0" w:space="0" w:color="auto"/>
                <w:left w:val="none" w:sz="0" w:space="0" w:color="auto"/>
                <w:bottom w:val="none" w:sz="0" w:space="0" w:color="auto"/>
                <w:right w:val="none" w:sz="0" w:space="0" w:color="auto"/>
              </w:divBdr>
              <w:divsChild>
                <w:div w:id="1361081717">
                  <w:marLeft w:val="0"/>
                  <w:marRight w:val="0"/>
                  <w:marTop w:val="240"/>
                  <w:marBottom w:val="240"/>
                  <w:divBdr>
                    <w:top w:val="none" w:sz="0" w:space="0" w:color="auto"/>
                    <w:left w:val="none" w:sz="0" w:space="0" w:color="auto"/>
                    <w:bottom w:val="none" w:sz="0" w:space="0" w:color="auto"/>
                    <w:right w:val="none" w:sz="0" w:space="0" w:color="auto"/>
                  </w:divBdr>
                  <w:divsChild>
                    <w:div w:id="598103335">
                      <w:marLeft w:val="0"/>
                      <w:marRight w:val="0"/>
                      <w:marTop w:val="100"/>
                      <w:marBottom w:val="100"/>
                      <w:divBdr>
                        <w:top w:val="none" w:sz="0" w:space="0" w:color="auto"/>
                        <w:left w:val="none" w:sz="0" w:space="0" w:color="auto"/>
                        <w:bottom w:val="none" w:sz="0" w:space="0" w:color="auto"/>
                        <w:right w:val="none" w:sz="0" w:space="0" w:color="auto"/>
                      </w:divBdr>
                      <w:divsChild>
                        <w:div w:id="750542984">
                          <w:marLeft w:val="0"/>
                          <w:marRight w:val="0"/>
                          <w:marTop w:val="0"/>
                          <w:marBottom w:val="0"/>
                          <w:divBdr>
                            <w:top w:val="none" w:sz="0" w:space="0" w:color="auto"/>
                            <w:left w:val="none" w:sz="0" w:space="0" w:color="auto"/>
                            <w:bottom w:val="none" w:sz="0" w:space="0" w:color="auto"/>
                            <w:right w:val="none" w:sz="0" w:space="0" w:color="auto"/>
                          </w:divBdr>
                        </w:div>
                        <w:div w:id="1416364156">
                          <w:marLeft w:val="0"/>
                          <w:marRight w:val="0"/>
                          <w:marTop w:val="96"/>
                          <w:marBottom w:val="96"/>
                          <w:divBdr>
                            <w:top w:val="none" w:sz="0" w:space="0" w:color="auto"/>
                            <w:left w:val="none" w:sz="0" w:space="0" w:color="auto"/>
                            <w:bottom w:val="none" w:sz="0" w:space="0" w:color="auto"/>
                            <w:right w:val="none" w:sz="0" w:space="0" w:color="auto"/>
                          </w:divBdr>
                          <w:divsChild>
                            <w:div w:id="15220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0365">
              <w:marLeft w:val="0"/>
              <w:marRight w:val="0"/>
              <w:marTop w:val="0"/>
              <w:marBottom w:val="0"/>
              <w:divBdr>
                <w:top w:val="none" w:sz="0" w:space="0" w:color="auto"/>
                <w:left w:val="none" w:sz="0" w:space="0" w:color="auto"/>
                <w:bottom w:val="none" w:sz="0" w:space="0" w:color="auto"/>
                <w:right w:val="none" w:sz="0" w:space="0" w:color="auto"/>
              </w:divBdr>
              <w:divsChild>
                <w:div w:id="1257589489">
                  <w:marLeft w:val="0"/>
                  <w:marRight w:val="0"/>
                  <w:marTop w:val="0"/>
                  <w:marBottom w:val="0"/>
                  <w:divBdr>
                    <w:top w:val="none" w:sz="0" w:space="0" w:color="auto"/>
                    <w:left w:val="none" w:sz="0" w:space="0" w:color="auto"/>
                    <w:bottom w:val="none" w:sz="0" w:space="0" w:color="auto"/>
                    <w:right w:val="none" w:sz="0" w:space="0" w:color="auto"/>
                  </w:divBdr>
                </w:div>
                <w:div w:id="245307835">
                  <w:marLeft w:val="0"/>
                  <w:marRight w:val="0"/>
                  <w:marTop w:val="0"/>
                  <w:marBottom w:val="0"/>
                  <w:divBdr>
                    <w:top w:val="none" w:sz="0" w:space="0" w:color="auto"/>
                    <w:left w:val="none" w:sz="0" w:space="0" w:color="auto"/>
                    <w:bottom w:val="none" w:sz="0" w:space="0" w:color="auto"/>
                    <w:right w:val="none" w:sz="0" w:space="0" w:color="auto"/>
                  </w:divBdr>
                </w:div>
              </w:divsChild>
            </w:div>
            <w:div w:id="1716545279">
              <w:marLeft w:val="0"/>
              <w:marRight w:val="0"/>
              <w:marTop w:val="0"/>
              <w:marBottom w:val="0"/>
              <w:divBdr>
                <w:top w:val="none" w:sz="0" w:space="0" w:color="auto"/>
                <w:left w:val="none" w:sz="0" w:space="0" w:color="auto"/>
                <w:bottom w:val="none" w:sz="0" w:space="0" w:color="auto"/>
                <w:right w:val="none" w:sz="0" w:space="0" w:color="auto"/>
              </w:divBdr>
              <w:divsChild>
                <w:div w:id="1371413087">
                  <w:marLeft w:val="0"/>
                  <w:marRight w:val="0"/>
                  <w:marTop w:val="0"/>
                  <w:marBottom w:val="0"/>
                  <w:divBdr>
                    <w:top w:val="none" w:sz="0" w:space="0" w:color="auto"/>
                    <w:left w:val="none" w:sz="0" w:space="0" w:color="auto"/>
                    <w:bottom w:val="none" w:sz="0" w:space="0" w:color="auto"/>
                    <w:right w:val="none" w:sz="0" w:space="0" w:color="auto"/>
                  </w:divBdr>
                </w:div>
                <w:div w:id="780152237">
                  <w:marLeft w:val="0"/>
                  <w:marRight w:val="0"/>
                  <w:marTop w:val="0"/>
                  <w:marBottom w:val="0"/>
                  <w:divBdr>
                    <w:top w:val="none" w:sz="0" w:space="0" w:color="auto"/>
                    <w:left w:val="none" w:sz="0" w:space="0" w:color="auto"/>
                    <w:bottom w:val="none" w:sz="0" w:space="0" w:color="auto"/>
                    <w:right w:val="none" w:sz="0" w:space="0" w:color="auto"/>
                  </w:divBdr>
                  <w:divsChild>
                    <w:div w:id="843907926">
                      <w:blockQuote w:val="1"/>
                      <w:marLeft w:val="240"/>
                      <w:marRight w:val="240"/>
                      <w:marTop w:val="240"/>
                      <w:marBottom w:val="240"/>
                      <w:divBdr>
                        <w:top w:val="none" w:sz="0" w:space="0" w:color="auto"/>
                        <w:left w:val="none" w:sz="0" w:space="0" w:color="auto"/>
                        <w:bottom w:val="none" w:sz="0" w:space="0" w:color="auto"/>
                        <w:right w:val="none" w:sz="0" w:space="0" w:color="auto"/>
                      </w:divBdr>
                    </w:div>
                    <w:div w:id="2141990158">
                      <w:blockQuote w:val="1"/>
                      <w:marLeft w:val="240"/>
                      <w:marRight w:val="240"/>
                      <w:marTop w:val="240"/>
                      <w:marBottom w:val="240"/>
                      <w:divBdr>
                        <w:top w:val="none" w:sz="0" w:space="0" w:color="auto"/>
                        <w:left w:val="none" w:sz="0" w:space="0" w:color="auto"/>
                        <w:bottom w:val="none" w:sz="0" w:space="0" w:color="auto"/>
                        <w:right w:val="none" w:sz="0" w:space="0" w:color="auto"/>
                      </w:divBdr>
                    </w:div>
                    <w:div w:id="91046804">
                      <w:blockQuote w:val="1"/>
                      <w:marLeft w:val="240"/>
                      <w:marRight w:val="240"/>
                      <w:marTop w:val="240"/>
                      <w:marBottom w:val="240"/>
                      <w:divBdr>
                        <w:top w:val="none" w:sz="0" w:space="0" w:color="auto"/>
                        <w:left w:val="none" w:sz="0" w:space="0" w:color="auto"/>
                        <w:bottom w:val="none" w:sz="0" w:space="0" w:color="auto"/>
                        <w:right w:val="none" w:sz="0" w:space="0" w:color="auto"/>
                      </w:divBdr>
                    </w:div>
                    <w:div w:id="302656761">
                      <w:blockQuote w:val="1"/>
                      <w:marLeft w:val="240"/>
                      <w:marRight w:val="240"/>
                      <w:marTop w:val="240"/>
                      <w:marBottom w:val="240"/>
                      <w:divBdr>
                        <w:top w:val="none" w:sz="0" w:space="0" w:color="auto"/>
                        <w:left w:val="none" w:sz="0" w:space="0" w:color="auto"/>
                        <w:bottom w:val="none" w:sz="0" w:space="0" w:color="auto"/>
                        <w:right w:val="none" w:sz="0" w:space="0" w:color="auto"/>
                      </w:divBdr>
                    </w:div>
                    <w:div w:id="146330594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7273681">
      <w:bodyDiv w:val="1"/>
      <w:marLeft w:val="0"/>
      <w:marRight w:val="0"/>
      <w:marTop w:val="0"/>
      <w:marBottom w:val="0"/>
      <w:divBdr>
        <w:top w:val="none" w:sz="0" w:space="0" w:color="auto"/>
        <w:left w:val="none" w:sz="0" w:space="0" w:color="auto"/>
        <w:bottom w:val="none" w:sz="0" w:space="0" w:color="auto"/>
        <w:right w:val="none" w:sz="0" w:space="0" w:color="auto"/>
      </w:divBdr>
      <w:divsChild>
        <w:div w:id="215746339">
          <w:marLeft w:val="0"/>
          <w:marRight w:val="0"/>
          <w:marTop w:val="0"/>
          <w:marBottom w:val="240"/>
          <w:divBdr>
            <w:top w:val="none" w:sz="0" w:space="0" w:color="auto"/>
            <w:left w:val="none" w:sz="0" w:space="0" w:color="auto"/>
            <w:bottom w:val="single" w:sz="48" w:space="6" w:color="61A0CF"/>
            <w:right w:val="none" w:sz="0" w:space="0" w:color="auto"/>
          </w:divBdr>
        </w:div>
        <w:div w:id="1186166101">
          <w:marLeft w:val="195"/>
          <w:marRight w:val="195"/>
          <w:marTop w:val="0"/>
          <w:marBottom w:val="600"/>
          <w:divBdr>
            <w:top w:val="none" w:sz="0" w:space="0" w:color="auto"/>
            <w:left w:val="none" w:sz="0" w:space="0" w:color="auto"/>
            <w:bottom w:val="none" w:sz="0" w:space="0" w:color="auto"/>
            <w:right w:val="none" w:sz="0" w:space="0" w:color="auto"/>
          </w:divBdr>
          <w:divsChild>
            <w:div w:id="838271866">
              <w:marLeft w:val="0"/>
              <w:marRight w:val="0"/>
              <w:marTop w:val="0"/>
              <w:marBottom w:val="300"/>
              <w:divBdr>
                <w:top w:val="single" w:sz="6" w:space="0" w:color="E6E6E6"/>
                <w:left w:val="single" w:sz="6" w:space="0" w:color="E6E6E6"/>
                <w:bottom w:val="single" w:sz="6" w:space="0" w:color="E6E6E6"/>
                <w:right w:val="single" w:sz="6" w:space="0" w:color="E6E6E6"/>
              </w:divBdr>
              <w:divsChild>
                <w:div w:id="1329285874">
                  <w:marLeft w:val="0"/>
                  <w:marRight w:val="0"/>
                  <w:marTop w:val="0"/>
                  <w:marBottom w:val="0"/>
                  <w:divBdr>
                    <w:top w:val="single" w:sz="6" w:space="6" w:color="E6E6E6"/>
                    <w:left w:val="single" w:sz="6" w:space="9" w:color="E6E6E6"/>
                    <w:bottom w:val="single" w:sz="6" w:space="6" w:color="E6E6E6"/>
                    <w:right w:val="single" w:sz="6" w:space="9" w:color="E6E6E6"/>
                  </w:divBdr>
                  <w:divsChild>
                    <w:div w:id="1920020021">
                      <w:marLeft w:val="0"/>
                      <w:marRight w:val="0"/>
                      <w:marTop w:val="240"/>
                      <w:marBottom w:val="240"/>
                      <w:divBdr>
                        <w:top w:val="none" w:sz="0" w:space="0" w:color="auto"/>
                        <w:left w:val="none" w:sz="0" w:space="0" w:color="auto"/>
                        <w:bottom w:val="none" w:sz="0" w:space="0" w:color="auto"/>
                        <w:right w:val="none" w:sz="0" w:space="0" w:color="auto"/>
                      </w:divBdr>
                      <w:divsChild>
                        <w:div w:id="17744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3953">
              <w:marLeft w:val="0"/>
              <w:marRight w:val="0"/>
              <w:marTop w:val="0"/>
              <w:marBottom w:val="0"/>
              <w:divBdr>
                <w:top w:val="none" w:sz="0" w:space="0" w:color="auto"/>
                <w:left w:val="none" w:sz="0" w:space="0" w:color="auto"/>
                <w:bottom w:val="none" w:sz="0" w:space="0" w:color="auto"/>
                <w:right w:val="none" w:sz="0" w:space="0" w:color="auto"/>
              </w:divBdr>
              <w:divsChild>
                <w:div w:id="1685401968">
                  <w:marLeft w:val="0"/>
                  <w:marRight w:val="0"/>
                  <w:marTop w:val="240"/>
                  <w:marBottom w:val="240"/>
                  <w:divBdr>
                    <w:top w:val="none" w:sz="0" w:space="0" w:color="auto"/>
                    <w:left w:val="none" w:sz="0" w:space="0" w:color="auto"/>
                    <w:bottom w:val="none" w:sz="0" w:space="0" w:color="auto"/>
                    <w:right w:val="none" w:sz="0" w:space="0" w:color="auto"/>
                  </w:divBdr>
                  <w:divsChild>
                    <w:div w:id="743532370">
                      <w:marLeft w:val="0"/>
                      <w:marRight w:val="0"/>
                      <w:marTop w:val="100"/>
                      <w:marBottom w:val="100"/>
                      <w:divBdr>
                        <w:top w:val="none" w:sz="0" w:space="0" w:color="auto"/>
                        <w:left w:val="none" w:sz="0" w:space="0" w:color="auto"/>
                        <w:bottom w:val="none" w:sz="0" w:space="0" w:color="auto"/>
                        <w:right w:val="none" w:sz="0" w:space="0" w:color="auto"/>
                      </w:divBdr>
                      <w:divsChild>
                        <w:div w:id="1485900777">
                          <w:marLeft w:val="0"/>
                          <w:marRight w:val="0"/>
                          <w:marTop w:val="0"/>
                          <w:marBottom w:val="0"/>
                          <w:divBdr>
                            <w:top w:val="none" w:sz="0" w:space="0" w:color="auto"/>
                            <w:left w:val="none" w:sz="0" w:space="0" w:color="auto"/>
                            <w:bottom w:val="none" w:sz="0" w:space="0" w:color="auto"/>
                            <w:right w:val="none" w:sz="0" w:space="0" w:color="auto"/>
                          </w:divBdr>
                        </w:div>
                        <w:div w:id="807943040">
                          <w:marLeft w:val="0"/>
                          <w:marRight w:val="0"/>
                          <w:marTop w:val="96"/>
                          <w:marBottom w:val="240"/>
                          <w:divBdr>
                            <w:top w:val="none" w:sz="0" w:space="0" w:color="auto"/>
                            <w:left w:val="none" w:sz="0" w:space="0" w:color="auto"/>
                            <w:bottom w:val="none" w:sz="0" w:space="0" w:color="auto"/>
                            <w:right w:val="none" w:sz="0" w:space="0" w:color="auto"/>
                          </w:divBdr>
                          <w:divsChild>
                            <w:div w:id="1294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enland.systime.dk/index.php?i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enland.systime.dk/index.php?id=1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groenland.systime.dk/fileadmin/_processed_/1/7/csm_iStock_000017019169_red_bf601bc0d2.jpg" TargetMode="External"/><Relationship Id="rId10" Type="http://schemas.openxmlformats.org/officeDocument/2006/relationships/hyperlink" Target="https://groenland.systime.dk/fileadmin/_processed_/9/f/csm_IMG_2960_red_900d7111e3.jpg" TargetMode="External"/><Relationship Id="rId4" Type="http://schemas.openxmlformats.org/officeDocument/2006/relationships/webSettings" Target="webSettings.xml"/><Relationship Id="rId9" Type="http://schemas.openxmlformats.org/officeDocument/2006/relationships/hyperlink" Target="https://groenland.systime.dk/index.php?id=14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2398</Words>
  <Characters>14632</Characters>
  <Application>Microsoft Office Word</Application>
  <DocSecurity>0</DocSecurity>
  <Lines>121</Lines>
  <Paragraphs>33</Paragraphs>
  <ScaleCrop>false</ScaleCrop>
  <Company>IT Center Nord</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Rettig</dc:creator>
  <cp:keywords/>
  <dc:description/>
  <cp:lastModifiedBy>Brian Rettig</cp:lastModifiedBy>
  <cp:revision>2</cp:revision>
  <dcterms:created xsi:type="dcterms:W3CDTF">2019-03-26T08:11:00Z</dcterms:created>
  <dcterms:modified xsi:type="dcterms:W3CDTF">2019-03-26T08:14:00Z</dcterms:modified>
</cp:coreProperties>
</file>