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24E2" w14:textId="3B6DA72F" w:rsidR="00FA18A7" w:rsidRDefault="00FA18A7" w:rsidP="00FA18A7">
      <w:pPr>
        <w:jc w:val="center"/>
        <w:rPr>
          <w:b/>
          <w:bCs/>
          <w:sz w:val="28"/>
          <w:szCs w:val="28"/>
        </w:rPr>
      </w:pPr>
      <w:r w:rsidRPr="00FA18A7">
        <w:rPr>
          <w:b/>
          <w:bCs/>
          <w:sz w:val="28"/>
          <w:szCs w:val="28"/>
        </w:rPr>
        <w:t>Opgaver til lineær regression og statistisk usikkerhed</w:t>
      </w:r>
    </w:p>
    <w:p w14:paraId="1434B876" w14:textId="1FE78692" w:rsidR="00FA18A7" w:rsidRPr="00FA18A7" w:rsidRDefault="00FA18A7" w:rsidP="00FA18A7">
      <w:pPr>
        <w:rPr>
          <w:b/>
          <w:bCs/>
          <w:sz w:val="28"/>
          <w:szCs w:val="28"/>
        </w:rPr>
      </w:pPr>
      <w:r w:rsidRPr="00FA18A7">
        <w:rPr>
          <w:b/>
          <w:bCs/>
          <w:sz w:val="28"/>
          <w:szCs w:val="28"/>
        </w:rPr>
        <w:t>Opgave 1: Lineær regression</w:t>
      </w:r>
    </w:p>
    <w:p w14:paraId="26152DE3" w14:textId="51E75BFB" w:rsidR="00FA18A7" w:rsidRPr="00FA18A7" w:rsidRDefault="00FA18A7" w:rsidP="00FA1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8"/>
          <w:szCs w:val="28"/>
        </w:rPr>
      </w:pPr>
      <w:r w:rsidRPr="00FA18A7">
        <w:rPr>
          <w:i/>
          <w:iCs/>
          <w:sz w:val="28"/>
          <w:szCs w:val="28"/>
        </w:rPr>
        <w:t>Hvad kan der på baggrund af tabel 3.5 udledes om sammenhængen mellem prisen på cigaretter og andel rygere i udvalgte lande?</w:t>
      </w:r>
      <w:r w:rsidRPr="00FA18A7">
        <w:rPr>
          <w:i/>
          <w:iCs/>
          <w:sz w:val="28"/>
          <w:szCs w:val="28"/>
        </w:rPr>
        <w:t xml:space="preserve"> </w:t>
      </w:r>
      <w:r w:rsidRPr="00FA18A7">
        <w:rPr>
          <w:i/>
          <w:iCs/>
          <w:sz w:val="28"/>
          <w:szCs w:val="28"/>
        </w:rPr>
        <w:t>Besvarelsen skal understøttes af et diagram med en lineær regression, der viser sammenhængen mellem prisen på cigaretter og andel rygere i udvalgte lande.</w:t>
      </w:r>
    </w:p>
    <w:p w14:paraId="79898E66" w14:textId="158E2387" w:rsidR="00FA18A7" w:rsidRDefault="00FA18A7" w:rsidP="00FA1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8"/>
          <w:szCs w:val="28"/>
        </w:rPr>
      </w:pPr>
      <w:r w:rsidRPr="00FA18A7">
        <w:rPr>
          <w:i/>
          <w:iCs/>
          <w:sz w:val="28"/>
          <w:szCs w:val="28"/>
        </w:rPr>
        <w:t>Du skal i besvarelsen anvende viden om markedsmekanismen og politisk påvirkning heraf.</w:t>
      </w:r>
    </w:p>
    <w:p w14:paraId="2D58CEE6" w14:textId="63B494F2" w:rsidR="00FA18A7" w:rsidRPr="00FA18A7" w:rsidRDefault="00FA18A7" w:rsidP="00FA18A7">
      <w:pPr>
        <w:rPr>
          <w:b/>
          <w:bCs/>
          <w:i/>
          <w:iCs/>
          <w:sz w:val="28"/>
          <w:szCs w:val="28"/>
        </w:rPr>
      </w:pPr>
      <w:r w:rsidRPr="00FA18A7">
        <w:rPr>
          <w:b/>
          <w:bCs/>
          <w:sz w:val="28"/>
          <w:szCs w:val="28"/>
        </w:rPr>
        <w:t>Tabel 3.5</w:t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9"/>
        <w:gridCol w:w="2913"/>
        <w:gridCol w:w="768"/>
      </w:tblGrid>
      <w:tr w:rsidR="00FA18A7" w:rsidRPr="00FA18A7" w14:paraId="7AB45F44" w14:textId="77777777">
        <w:trPr>
          <w:gridAfter w:val="1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66528E4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br/>
              <w:t>Pris pr. pakke cigaretter (DKK)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1DE5D76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Andel rygere (%)</w:t>
            </w:r>
          </w:p>
        </w:tc>
      </w:tr>
      <w:tr w:rsidR="00FA18A7" w:rsidRPr="00FA18A7" w14:paraId="018C660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4B7A704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Norge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8F3346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4AED0C8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12,5</w:t>
            </w:r>
          </w:p>
        </w:tc>
      </w:tr>
      <w:tr w:rsidR="00FA18A7" w:rsidRPr="00FA18A7" w14:paraId="103280E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2328DBC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Sverige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8741673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88E251C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8,7</w:t>
            </w:r>
          </w:p>
        </w:tc>
      </w:tr>
      <w:tr w:rsidR="00FA18A7" w:rsidRPr="00FA18A7" w14:paraId="6C67323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7C882709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Danmark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E4E6D8C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1CD4F46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12,3</w:t>
            </w:r>
          </w:p>
        </w:tc>
      </w:tr>
      <w:tr w:rsidR="00FA18A7" w:rsidRPr="00FA18A7" w14:paraId="33DC4599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DFDE5CF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Storbritannien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06605DA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4FB32E6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13,7</w:t>
            </w:r>
          </w:p>
        </w:tc>
      </w:tr>
      <w:tr w:rsidR="00FA18A7" w:rsidRPr="00FA18A7" w14:paraId="2CFEA43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466C039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Frankrig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4E902AE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A189AFC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20,5</w:t>
            </w:r>
          </w:p>
        </w:tc>
      </w:tr>
      <w:tr w:rsidR="00FA18A7" w:rsidRPr="00FA18A7" w14:paraId="6062141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3FEEB6AF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Tyskland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E33635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EA378E6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15,0</w:t>
            </w:r>
          </w:p>
        </w:tc>
      </w:tr>
      <w:tr w:rsidR="00FA18A7" w:rsidRPr="00FA18A7" w14:paraId="51B755C2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DAA0FB9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Italien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02A03B8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6DDB00B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17,4</w:t>
            </w:r>
          </w:p>
        </w:tc>
      </w:tr>
      <w:tr w:rsidR="00FA18A7" w:rsidRPr="00FA18A7" w14:paraId="1830FD8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161E36C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Grækenland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35E67F3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77C69437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27,0</w:t>
            </w:r>
          </w:p>
        </w:tc>
      </w:tr>
      <w:tr w:rsidR="00FA18A7" w:rsidRPr="00FA18A7" w14:paraId="0445E3D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2A79EEF1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Spanien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22D06C6B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0DC08AF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22,2</w:t>
            </w:r>
          </w:p>
        </w:tc>
      </w:tr>
      <w:tr w:rsidR="00FA18A7" w:rsidRPr="00FA18A7" w14:paraId="2FF5350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8416BEC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Holland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0D5E98A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96D44CD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17,2</w:t>
            </w:r>
          </w:p>
        </w:tc>
      </w:tr>
      <w:tr w:rsidR="00FA18A7" w:rsidRPr="00FA18A7" w14:paraId="6DC04F8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CFF3A9B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Belgien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67844F2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1EF9BC7A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16,8</w:t>
            </w:r>
          </w:p>
        </w:tc>
      </w:tr>
      <w:tr w:rsidR="00FA18A7" w:rsidRPr="00FA18A7" w14:paraId="2FAF112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5B74177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Letland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25722DB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43E12757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24,1</w:t>
            </w:r>
          </w:p>
        </w:tc>
      </w:tr>
      <w:tr w:rsidR="00FA18A7" w:rsidRPr="00FA18A7" w14:paraId="22ED410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6A31786E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Ungarn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6E5F273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E92DB20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25,8</w:t>
            </w:r>
          </w:p>
        </w:tc>
      </w:tr>
      <w:tr w:rsidR="00FA18A7" w:rsidRPr="00FA18A7" w14:paraId="600571D8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2E5752E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Cypern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37CD16F1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51F5DBFE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25,2</w:t>
            </w:r>
          </w:p>
        </w:tc>
      </w:tr>
      <w:tr w:rsidR="00FA18A7" w:rsidRPr="00FA18A7" w14:paraId="1FB53F9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4BED4BC0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Rumænien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97FEE3F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BE3DD7F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19,8</w:t>
            </w:r>
          </w:p>
        </w:tc>
      </w:tr>
      <w:tr w:rsidR="00FA18A7" w:rsidRPr="00FA18A7" w14:paraId="5926F5A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hideMark/>
          </w:tcPr>
          <w:p w14:paraId="07550715" w14:textId="77777777" w:rsidR="00FA18A7" w:rsidRPr="00FA18A7" w:rsidRDefault="00FA18A7" w:rsidP="00FA18A7">
            <w:pPr>
              <w:rPr>
                <w:b/>
                <w:bCs/>
                <w:sz w:val="26"/>
                <w:szCs w:val="26"/>
              </w:rPr>
            </w:pPr>
            <w:r w:rsidRPr="00FA18A7">
              <w:rPr>
                <w:b/>
                <w:bCs/>
                <w:sz w:val="26"/>
                <w:szCs w:val="26"/>
              </w:rPr>
              <w:t>Østrig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63FD5CD6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14:paraId="09DF5E07" w14:textId="77777777" w:rsidR="00FA18A7" w:rsidRPr="00FA18A7" w:rsidRDefault="00FA18A7" w:rsidP="00FA18A7">
            <w:pPr>
              <w:rPr>
                <w:sz w:val="26"/>
                <w:szCs w:val="26"/>
              </w:rPr>
            </w:pPr>
            <w:r w:rsidRPr="00FA18A7">
              <w:rPr>
                <w:sz w:val="26"/>
                <w:szCs w:val="26"/>
              </w:rPr>
              <w:t>23,9</w:t>
            </w:r>
          </w:p>
        </w:tc>
      </w:tr>
    </w:tbl>
    <w:p w14:paraId="46ABE476" w14:textId="77777777" w:rsidR="00FA18A7" w:rsidRPr="00FA18A7" w:rsidRDefault="00FA18A7" w:rsidP="00FA18A7">
      <w:pPr>
        <w:rPr>
          <w:b/>
          <w:bCs/>
          <w:sz w:val="20"/>
          <w:szCs w:val="20"/>
        </w:rPr>
      </w:pPr>
      <w:r w:rsidRPr="00FA18A7">
        <w:rPr>
          <w:b/>
          <w:bCs/>
          <w:sz w:val="20"/>
          <w:szCs w:val="20"/>
        </w:rPr>
        <w:t>Tabel 3.5: Pris pr. pakke cigaretter (danske kroner) og andel rygere (i procent) i udvalgte lande</w:t>
      </w:r>
    </w:p>
    <w:p w14:paraId="4B684AF3" w14:textId="77777777" w:rsidR="00FA18A7" w:rsidRPr="00FA18A7" w:rsidRDefault="00FA18A7" w:rsidP="00FA18A7">
      <w:pPr>
        <w:rPr>
          <w:sz w:val="20"/>
          <w:szCs w:val="20"/>
        </w:rPr>
      </w:pPr>
      <w:r w:rsidRPr="00FA18A7">
        <w:rPr>
          <w:sz w:val="20"/>
          <w:szCs w:val="20"/>
        </w:rPr>
        <w:t>Note: I den angivne pris indgår landets afgifter på cigaretter, og priserne er købekraftskorrigerede. Kilde: Undervisningsministeriet. Samfundsfag A. Vejledende opgavesæt: 2 (uddrag).</w:t>
      </w:r>
    </w:p>
    <w:p w14:paraId="5ED45758" w14:textId="77777777" w:rsidR="00FA18A7" w:rsidRDefault="00FA18A7" w:rsidP="00FA18A7">
      <w:pPr>
        <w:rPr>
          <w:sz w:val="28"/>
          <w:szCs w:val="28"/>
        </w:rPr>
      </w:pPr>
    </w:p>
    <w:p w14:paraId="4D417070" w14:textId="088DDABE" w:rsidR="00FA18A7" w:rsidRDefault="00FA18A7" w:rsidP="00FA18A7">
      <w:pPr>
        <w:rPr>
          <w:b/>
          <w:bCs/>
          <w:sz w:val="28"/>
          <w:szCs w:val="28"/>
        </w:rPr>
      </w:pPr>
      <w:r w:rsidRPr="00FA18A7">
        <w:rPr>
          <w:b/>
          <w:bCs/>
          <w:sz w:val="28"/>
          <w:szCs w:val="28"/>
        </w:rPr>
        <w:t>Opgave 2: Statistisk usikkerhed</w:t>
      </w:r>
    </w:p>
    <w:p w14:paraId="40FFD970" w14:textId="3ADCD8B6" w:rsidR="00FA18A7" w:rsidRPr="00FA18A7" w:rsidRDefault="00FA18A7" w:rsidP="00FA1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A18A7">
        <w:rPr>
          <w:sz w:val="28"/>
          <w:szCs w:val="28"/>
        </w:rPr>
        <w:t xml:space="preserve">Hvad kan der af tabel </w:t>
      </w:r>
      <w:r>
        <w:rPr>
          <w:sz w:val="28"/>
          <w:szCs w:val="28"/>
        </w:rPr>
        <w:t>4</w:t>
      </w:r>
      <w:r w:rsidRPr="00FA18A7">
        <w:rPr>
          <w:sz w:val="28"/>
          <w:szCs w:val="28"/>
        </w:rPr>
        <w:t xml:space="preserve"> udledes om ændringerne i </w:t>
      </w:r>
      <w:r w:rsidR="004B0AAB">
        <w:rPr>
          <w:sz w:val="28"/>
          <w:szCs w:val="28"/>
        </w:rPr>
        <w:t>vælgertilslutningen til de blå partier f</w:t>
      </w:r>
      <w:r w:rsidRPr="00FA18A7">
        <w:rPr>
          <w:sz w:val="28"/>
          <w:szCs w:val="28"/>
        </w:rPr>
        <w:t xml:space="preserve">ra folketingsvalget i </w:t>
      </w:r>
      <w:r w:rsidR="004B0AAB">
        <w:rPr>
          <w:sz w:val="28"/>
          <w:szCs w:val="28"/>
        </w:rPr>
        <w:t>marts 2026</w:t>
      </w:r>
      <w:r w:rsidRPr="00FA18A7">
        <w:rPr>
          <w:sz w:val="28"/>
          <w:szCs w:val="28"/>
        </w:rPr>
        <w:t xml:space="preserve"> til tidspunktet for meningsmålingen?</w:t>
      </w:r>
    </w:p>
    <w:p w14:paraId="0D3095B3" w14:textId="32457B93" w:rsidR="00FA18A7" w:rsidRDefault="00FA18A7" w:rsidP="00FA1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A18A7">
        <w:rPr>
          <w:sz w:val="28"/>
          <w:szCs w:val="28"/>
        </w:rPr>
        <w:t>Besvarelsen skal understøttes af beregninger af statistisk usikkerhed, og du skal anvende viden om vælgeradfærd.</w:t>
      </w:r>
    </w:p>
    <w:p w14:paraId="20629985" w14:textId="77777777" w:rsidR="00FA18A7" w:rsidRPr="00FA18A7" w:rsidRDefault="00FA18A7" w:rsidP="00FA18A7">
      <w:pPr>
        <w:rPr>
          <w:sz w:val="28"/>
          <w:szCs w:val="28"/>
        </w:rPr>
      </w:pPr>
    </w:p>
    <w:p w14:paraId="2DD1F557" w14:textId="77777777" w:rsidR="00FA18A7" w:rsidRPr="00FA18A7" w:rsidRDefault="00FA18A7" w:rsidP="00FA18A7">
      <w:pPr>
        <w:rPr>
          <w:b/>
          <w:bCs/>
          <w:sz w:val="28"/>
          <w:szCs w:val="28"/>
        </w:rPr>
      </w:pPr>
    </w:p>
    <w:p w14:paraId="1198AA9A" w14:textId="7167B050" w:rsidR="00FA18A7" w:rsidRPr="00FA18A7" w:rsidRDefault="00FA18A7" w:rsidP="00FA18A7">
      <w:pPr>
        <w:rPr>
          <w:b/>
          <w:bCs/>
          <w:sz w:val="28"/>
          <w:szCs w:val="28"/>
        </w:rPr>
      </w:pPr>
      <w:r w:rsidRPr="00FA18A7">
        <w:rPr>
          <w:b/>
          <w:bCs/>
          <w:sz w:val="28"/>
          <w:szCs w:val="28"/>
        </w:rPr>
        <w:t>Tabel 4. Meningsmåling fra d. 27. april 2026.</w:t>
      </w:r>
    </w:p>
    <w:p w14:paraId="214DF9B2" w14:textId="0CB9BD2C" w:rsidR="00FA18A7" w:rsidRPr="00FA18A7" w:rsidRDefault="00FA18A7" w:rsidP="00FA18A7">
      <w:pPr>
        <w:rPr>
          <w:sz w:val="28"/>
          <w:szCs w:val="28"/>
        </w:rPr>
      </w:pPr>
      <w:r w:rsidRPr="00FA18A7">
        <w:rPr>
          <w:sz w:val="28"/>
          <w:szCs w:val="28"/>
        </w:rPr>
        <w:drawing>
          <wp:inline distT="0" distB="0" distL="0" distR="0" wp14:anchorId="4C9AF19D" wp14:editId="644840ED">
            <wp:extent cx="6501609" cy="4197350"/>
            <wp:effectExtent l="0" t="0" r="0" b="0"/>
            <wp:docPr id="11755931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93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6547" cy="420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18A7" w:rsidRPr="00FA18A7" w:rsidSect="00FA18A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A0BF" w14:textId="77777777" w:rsidR="00FA18A7" w:rsidRDefault="00FA18A7" w:rsidP="00FA18A7">
      <w:pPr>
        <w:spacing w:after="0" w:line="240" w:lineRule="auto"/>
      </w:pPr>
      <w:r>
        <w:separator/>
      </w:r>
    </w:p>
  </w:endnote>
  <w:endnote w:type="continuationSeparator" w:id="0">
    <w:p w14:paraId="3DE11B94" w14:textId="77777777" w:rsidR="00FA18A7" w:rsidRDefault="00FA18A7" w:rsidP="00FA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6BDD" w14:textId="77777777" w:rsidR="00FA18A7" w:rsidRDefault="00FA18A7" w:rsidP="00FA18A7">
      <w:pPr>
        <w:spacing w:after="0" w:line="240" w:lineRule="auto"/>
      </w:pPr>
      <w:r>
        <w:separator/>
      </w:r>
    </w:p>
  </w:footnote>
  <w:footnote w:type="continuationSeparator" w:id="0">
    <w:p w14:paraId="1A82C517" w14:textId="77777777" w:rsidR="00FA18A7" w:rsidRDefault="00FA18A7" w:rsidP="00FA1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D623" w14:textId="3CB0B10E" w:rsidR="00FA18A7" w:rsidRDefault="00FA18A7">
    <w:pPr>
      <w:pStyle w:val="Sidehoved"/>
    </w:pPr>
    <w:r>
      <w:t>3d SA</w:t>
    </w:r>
  </w:p>
  <w:p w14:paraId="51D2432C" w14:textId="4D33286D" w:rsidR="00FA18A7" w:rsidRDefault="00FA18A7">
    <w:pPr>
      <w:pStyle w:val="Sidehoved"/>
    </w:pPr>
    <w:r>
      <w:t>Skriftlighedsforløb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F2A9E"/>
    <w:multiLevelType w:val="multilevel"/>
    <w:tmpl w:val="54E8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95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A7"/>
    <w:rsid w:val="000A744E"/>
    <w:rsid w:val="004B0AAB"/>
    <w:rsid w:val="007F5DB0"/>
    <w:rsid w:val="00C90840"/>
    <w:rsid w:val="00D41F84"/>
    <w:rsid w:val="00FA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B8C5"/>
  <w15:chartTrackingRefBased/>
  <w15:docId w15:val="{FD889A92-0344-465D-A751-20253509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1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1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1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1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1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1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1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1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1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1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1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1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18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18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18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18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18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18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1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1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1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1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1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18A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18A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18A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1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18A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18A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A1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18A7"/>
  </w:style>
  <w:style w:type="paragraph" w:styleId="Sidefod">
    <w:name w:val="footer"/>
    <w:basedOn w:val="Normal"/>
    <w:link w:val="SidefodTegn"/>
    <w:uiPriority w:val="99"/>
    <w:unhideWhenUsed/>
    <w:rsid w:val="00FA1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1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2026-04-30T09:02:00Z</dcterms:created>
  <dcterms:modified xsi:type="dcterms:W3CDTF">2026-04-30T09:15:00Z</dcterms:modified>
</cp:coreProperties>
</file>