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B48E" w14:textId="4DB5AA2B" w:rsidR="003A3964" w:rsidRPr="00DE70AC" w:rsidRDefault="003A3964" w:rsidP="003A3964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28"/>
          <w:szCs w:val="28"/>
        </w:rPr>
        <w:t>Det traditionelle, moderne og senmoderne samfund og Giddens</w:t>
      </w:r>
    </w:p>
    <w:p w14:paraId="19906FEC" w14:textId="7055BF04" w:rsidR="003A3964" w:rsidRPr="003A3964" w:rsidRDefault="003A3964" w:rsidP="003A3964">
      <w:pPr>
        <w:rPr>
          <w:rFonts w:ascii="Avenir Next LT Pro" w:hAnsi="Avenir Next LT Pro"/>
          <w:bCs/>
          <w:sz w:val="24"/>
          <w:szCs w:val="24"/>
        </w:rPr>
      </w:pPr>
      <w:r w:rsidRPr="003A3964">
        <w:rPr>
          <w:rFonts w:ascii="Avenir Next LT Pro" w:hAnsi="Avenir Next LT Pro"/>
          <w:bCs/>
          <w:sz w:val="24"/>
          <w:szCs w:val="24"/>
        </w:rPr>
        <w:t xml:space="preserve">Arbejdsark til ´Luk samfundet op´ s. </w:t>
      </w:r>
      <w:r w:rsidRPr="003A3964">
        <w:rPr>
          <w:rFonts w:ascii="Avenir Next LT Pro" w:hAnsi="Avenir Next LT Pro"/>
          <w:bCs/>
          <w:sz w:val="24"/>
          <w:szCs w:val="24"/>
        </w:rPr>
        <w:t>6</w:t>
      </w:r>
      <w:r w:rsidRPr="003A3964">
        <w:rPr>
          <w:rFonts w:ascii="Avenir Next LT Pro" w:hAnsi="Avenir Next LT Pro"/>
          <w:bCs/>
          <w:sz w:val="24"/>
          <w:szCs w:val="24"/>
        </w:rPr>
        <w:t>3-</w:t>
      </w:r>
      <w:r w:rsidRPr="003A3964">
        <w:rPr>
          <w:rFonts w:ascii="Avenir Next LT Pro" w:hAnsi="Avenir Next LT Pro"/>
          <w:bCs/>
          <w:sz w:val="24"/>
          <w:szCs w:val="24"/>
        </w:rPr>
        <w:t>74</w:t>
      </w:r>
    </w:p>
    <w:p w14:paraId="22F7C727" w14:textId="03E5635C" w:rsidR="003A3964" w:rsidRPr="003A3964" w:rsidRDefault="003A3964" w:rsidP="003A3964">
      <w:pPr>
        <w:rPr>
          <w:rFonts w:ascii="Avenir Next LT Pro" w:hAnsi="Avenir Next LT Pro"/>
          <w:bCs/>
          <w:i/>
          <w:iCs/>
          <w:sz w:val="24"/>
          <w:szCs w:val="24"/>
        </w:rPr>
      </w:pPr>
      <w:r w:rsidRPr="003A3964">
        <w:rPr>
          <w:rFonts w:ascii="Avenir Next LT Pro" w:hAnsi="Avenir Next LT Pro"/>
          <w:bCs/>
          <w:i/>
          <w:iCs/>
          <w:sz w:val="24"/>
          <w:szCs w:val="24"/>
        </w:rPr>
        <w:t>I skal læse siderne 63-74, hav fokus på teksten og spring eventuelt de lilla tekstbokse over. Siderne omhandler d</w:t>
      </w:r>
      <w:r w:rsidR="008032DC">
        <w:rPr>
          <w:rFonts w:ascii="Avenir Next LT Pro" w:hAnsi="Avenir Next LT Pro"/>
          <w:bCs/>
          <w:i/>
          <w:iCs/>
          <w:sz w:val="24"/>
          <w:szCs w:val="24"/>
        </w:rPr>
        <w:t xml:space="preserve">e tre samfundstyper. </w:t>
      </w:r>
      <w:r w:rsidRPr="003A3964">
        <w:rPr>
          <w:rFonts w:ascii="Avenir Next LT Pro" w:hAnsi="Avenir Next LT Pro"/>
          <w:bCs/>
          <w:i/>
          <w:iCs/>
          <w:sz w:val="24"/>
          <w:szCs w:val="24"/>
        </w:rPr>
        <w:t xml:space="preserve">Desuden præsenterer bogen jer for endnu en vigtig teoretiker i rækken – </w:t>
      </w:r>
      <w:r w:rsidRPr="003A3964">
        <w:rPr>
          <w:rFonts w:ascii="Avenir Next LT Pro" w:hAnsi="Avenir Next LT Pro"/>
          <w:b/>
          <w:i/>
          <w:iCs/>
          <w:sz w:val="24"/>
          <w:szCs w:val="24"/>
        </w:rPr>
        <w:t>Anthony Giddens</w:t>
      </w:r>
      <w:r w:rsidRPr="003A3964">
        <w:rPr>
          <w:rFonts w:ascii="Avenir Next LT Pro" w:hAnsi="Avenir Next LT Pro"/>
          <w:bCs/>
          <w:i/>
          <w:iCs/>
          <w:sz w:val="24"/>
          <w:szCs w:val="24"/>
        </w:rPr>
        <w:t xml:space="preserve">. Han har analyseret sig frem til vigtige pointer om forskellen mellem det moderne og senmoderne samfund. </w:t>
      </w:r>
    </w:p>
    <w:p w14:paraId="47788805" w14:textId="7F79E095" w:rsidR="003A3964" w:rsidRDefault="003A3964" w:rsidP="003A3964">
      <w:p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 xml:space="preserve">I samfundsfag arbejdes der med tre samfundstyper, og der knyttes forskellige begreber til </w:t>
      </w:r>
      <w:r w:rsidR="008032DC">
        <w:rPr>
          <w:rFonts w:ascii="Avenir Next LT Pro" w:hAnsi="Avenir Next LT Pro"/>
          <w:bCs/>
          <w:sz w:val="24"/>
          <w:szCs w:val="24"/>
        </w:rPr>
        <w:t>dem</w:t>
      </w:r>
      <w:r>
        <w:rPr>
          <w:rFonts w:ascii="Avenir Next LT Pro" w:hAnsi="Avenir Next LT Pro"/>
          <w:bCs/>
          <w:sz w:val="24"/>
          <w:szCs w:val="24"/>
        </w:rPr>
        <w:t xml:space="preserve">. Dem skal I nu arbejde med, så I forstår, hvorfor vi har denne opdeling. </w:t>
      </w:r>
      <w:r w:rsidR="00750CC3">
        <w:rPr>
          <w:rFonts w:ascii="Avenir Next LT Pro" w:hAnsi="Avenir Next LT Pro"/>
          <w:bCs/>
          <w:sz w:val="24"/>
          <w:szCs w:val="24"/>
        </w:rPr>
        <w:t>Husk at bruge begreberne, markeret med gult</w:t>
      </w:r>
      <w:r w:rsidR="008937FD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Cs/>
          <w:sz w:val="24"/>
          <w:szCs w:val="24"/>
        </w:rPr>
        <w:t>i jeres bog, s</w:t>
      </w:r>
      <w:r w:rsidR="008937FD">
        <w:rPr>
          <w:rFonts w:ascii="Avenir Next LT Pro" w:hAnsi="Avenir Next LT Pro"/>
          <w:bCs/>
          <w:sz w:val="24"/>
          <w:szCs w:val="24"/>
        </w:rPr>
        <w:t>om netop er centrale.</w:t>
      </w:r>
    </w:p>
    <w:p w14:paraId="01A9AA85" w14:textId="77777777" w:rsidR="008937FD" w:rsidRDefault="008937FD" w:rsidP="003A3964">
      <w:pPr>
        <w:rPr>
          <w:rFonts w:ascii="Avenir Next LT Pro" w:hAnsi="Avenir Next LT Pro"/>
          <w:bCs/>
          <w:sz w:val="24"/>
          <w:szCs w:val="24"/>
        </w:rPr>
      </w:pPr>
    </w:p>
    <w:p w14:paraId="0381769B" w14:textId="77D5EBA2" w:rsidR="003A3964" w:rsidRDefault="008032DC" w:rsidP="003A3964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90015E" wp14:editId="275EDB2D">
            <wp:simplePos x="0" y="0"/>
            <wp:positionH relativeFrom="column">
              <wp:posOffset>727710</wp:posOffset>
            </wp:positionH>
            <wp:positionV relativeFrom="paragraph">
              <wp:posOffset>300990</wp:posOffset>
            </wp:positionV>
            <wp:extent cx="4508500" cy="2222500"/>
            <wp:effectExtent l="0" t="0" r="0" b="0"/>
            <wp:wrapSquare wrapText="bothSides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94"/>
                    <a:stretch/>
                  </pic:blipFill>
                  <pic:spPr bwMode="auto">
                    <a:xfrm>
                      <a:off x="0" y="0"/>
                      <a:ext cx="4508500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964">
        <w:rPr>
          <w:rFonts w:ascii="Avenir Next LT Pro" w:hAnsi="Avenir Next LT Pro"/>
          <w:bCs/>
          <w:sz w:val="24"/>
          <w:szCs w:val="24"/>
        </w:rPr>
        <w:t xml:space="preserve">Beskriv </w:t>
      </w:r>
      <w:r w:rsidR="003A3964" w:rsidRPr="003A3964">
        <w:rPr>
          <w:rFonts w:ascii="Avenir Next LT Pro" w:hAnsi="Avenir Next LT Pro"/>
          <w:b/>
          <w:sz w:val="24"/>
          <w:szCs w:val="24"/>
        </w:rPr>
        <w:t xml:space="preserve">det traditionelle samfund </w:t>
      </w:r>
      <w:r w:rsidR="003A3964">
        <w:rPr>
          <w:rFonts w:ascii="Avenir Next LT Pro" w:hAnsi="Avenir Next LT Pro"/>
          <w:bCs/>
          <w:sz w:val="24"/>
          <w:szCs w:val="24"/>
        </w:rPr>
        <w:t>ud fra afsnit 3.1 (s. 63-65)</w:t>
      </w:r>
      <w:r>
        <w:rPr>
          <w:rFonts w:ascii="Avenir Next LT Pro" w:hAnsi="Avenir Next LT Pro"/>
          <w:bCs/>
          <w:sz w:val="24"/>
          <w:szCs w:val="24"/>
        </w:rPr>
        <w:t>.</w:t>
      </w:r>
    </w:p>
    <w:p w14:paraId="35589041" w14:textId="3429B4FA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3F10BACE" w14:textId="00617B9B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36CFA7CD" w14:textId="576529AE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5EFCE801" w14:textId="275D4881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40B3440C" w14:textId="38464944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7B75856C" w14:textId="668C8AA0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38AF08D9" w14:textId="2DF335D0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34D57F57" w14:textId="02579FFD" w:rsidR="008032DC" w:rsidRDefault="008032DC" w:rsidP="008032DC">
      <w:pPr>
        <w:rPr>
          <w:rFonts w:ascii="Avenir Next LT Pro" w:hAnsi="Avenir Next LT Pro"/>
          <w:bCs/>
          <w:sz w:val="24"/>
          <w:szCs w:val="24"/>
        </w:rPr>
      </w:pPr>
    </w:p>
    <w:p w14:paraId="76A16C72" w14:textId="5754435D" w:rsidR="008937FD" w:rsidRDefault="008937FD" w:rsidP="008032DC">
      <w:pPr>
        <w:rPr>
          <w:rFonts w:ascii="Avenir Next LT Pro" w:hAnsi="Avenir Next LT Pro"/>
          <w:bCs/>
          <w:sz w:val="24"/>
          <w:szCs w:val="24"/>
        </w:rPr>
      </w:pPr>
    </w:p>
    <w:p w14:paraId="56A926D8" w14:textId="77777777" w:rsidR="008937FD" w:rsidRPr="008032DC" w:rsidRDefault="008937FD" w:rsidP="008032DC">
      <w:pPr>
        <w:rPr>
          <w:rFonts w:ascii="Avenir Next LT Pro" w:hAnsi="Avenir Next LT Pro"/>
          <w:bCs/>
          <w:sz w:val="24"/>
          <w:szCs w:val="24"/>
        </w:rPr>
      </w:pPr>
    </w:p>
    <w:p w14:paraId="47B6D021" w14:textId="04955A37" w:rsidR="003A3964" w:rsidRDefault="003A3964" w:rsidP="003A3964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 xml:space="preserve">Beskriv </w:t>
      </w:r>
      <w:r w:rsidRPr="008032DC">
        <w:rPr>
          <w:rFonts w:ascii="Avenir Next LT Pro" w:hAnsi="Avenir Next LT Pro"/>
          <w:b/>
          <w:sz w:val="24"/>
          <w:szCs w:val="24"/>
        </w:rPr>
        <w:t>det moderne samfund</w:t>
      </w:r>
      <w:r>
        <w:rPr>
          <w:rFonts w:ascii="Avenir Next LT Pro" w:hAnsi="Avenir Next LT Pro"/>
          <w:bCs/>
          <w:sz w:val="24"/>
          <w:szCs w:val="24"/>
        </w:rPr>
        <w:t xml:space="preserve"> ud fra afsnit 3.2 (s. 65-67)</w:t>
      </w:r>
      <w:r w:rsidR="008032DC">
        <w:rPr>
          <w:rFonts w:ascii="Avenir Next LT Pro" w:hAnsi="Avenir Next LT Pro"/>
          <w:bCs/>
          <w:sz w:val="24"/>
          <w:szCs w:val="24"/>
        </w:rPr>
        <w:t>.</w:t>
      </w:r>
    </w:p>
    <w:p w14:paraId="28229D96" w14:textId="70B2A301" w:rsidR="008032DC" w:rsidRDefault="008937FD" w:rsidP="008032DC">
      <w:pPr>
        <w:pStyle w:val="Listeafsnit"/>
        <w:rPr>
          <w:rFonts w:ascii="Avenir Next LT Pro" w:hAnsi="Avenir Next LT Pro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EB26A" wp14:editId="62D764CA">
            <wp:simplePos x="0" y="0"/>
            <wp:positionH relativeFrom="column">
              <wp:posOffset>727710</wp:posOffset>
            </wp:positionH>
            <wp:positionV relativeFrom="paragraph">
              <wp:posOffset>129540</wp:posOffset>
            </wp:positionV>
            <wp:extent cx="4508500" cy="2108200"/>
            <wp:effectExtent l="0" t="0" r="0" b="0"/>
            <wp:wrapSquare wrapText="bothSides"/>
            <wp:docPr id="2" name="Billede 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9"/>
                    <a:stretch/>
                  </pic:blipFill>
                  <pic:spPr bwMode="auto">
                    <a:xfrm>
                      <a:off x="0" y="0"/>
                      <a:ext cx="4508500" cy="210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99F6C" w14:textId="59344A8D" w:rsidR="008937FD" w:rsidRPr="008937FD" w:rsidRDefault="003A3964" w:rsidP="008937FD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lastRenderedPageBreak/>
        <w:t xml:space="preserve">Beskriv </w:t>
      </w:r>
      <w:r w:rsidRPr="008032DC">
        <w:rPr>
          <w:rFonts w:ascii="Avenir Next LT Pro" w:hAnsi="Avenir Next LT Pro"/>
          <w:b/>
          <w:sz w:val="24"/>
          <w:szCs w:val="24"/>
        </w:rPr>
        <w:t>det senmoderne samfund</w:t>
      </w:r>
      <w:r>
        <w:rPr>
          <w:rFonts w:ascii="Avenir Next LT Pro" w:hAnsi="Avenir Next LT Pro"/>
          <w:bCs/>
          <w:sz w:val="24"/>
          <w:szCs w:val="24"/>
        </w:rPr>
        <w:t xml:space="preserve"> ud fra første del af afsnit 3 (s. </w:t>
      </w:r>
      <w:r w:rsidR="008032DC">
        <w:rPr>
          <w:rFonts w:ascii="Avenir Next LT Pro" w:hAnsi="Avenir Next LT Pro"/>
          <w:bCs/>
          <w:sz w:val="24"/>
          <w:szCs w:val="24"/>
        </w:rPr>
        <w:t>67-68) + Figur 3.7 på s. 81.</w:t>
      </w:r>
    </w:p>
    <w:p w14:paraId="67107F2F" w14:textId="6FAE3F78" w:rsidR="008032DC" w:rsidRDefault="008032DC" w:rsidP="008032DC">
      <w:pPr>
        <w:pStyle w:val="Listeafsnit"/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E1F19D9" wp14:editId="2AEA340A">
            <wp:simplePos x="0" y="0"/>
            <wp:positionH relativeFrom="column">
              <wp:posOffset>740410</wp:posOffset>
            </wp:positionH>
            <wp:positionV relativeFrom="paragraph">
              <wp:posOffset>83185</wp:posOffset>
            </wp:positionV>
            <wp:extent cx="4546600" cy="3111500"/>
            <wp:effectExtent l="0" t="0" r="0" b="0"/>
            <wp:wrapSquare wrapText="bothSides"/>
            <wp:docPr id="3" name="Billede 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bord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4"/>
                    <a:stretch/>
                  </pic:blipFill>
                  <pic:spPr bwMode="auto">
                    <a:xfrm>
                      <a:off x="0" y="0"/>
                      <a:ext cx="4546600" cy="311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5DB81" w14:textId="63828F8B" w:rsidR="008937FD" w:rsidRPr="008937FD" w:rsidRDefault="008937FD" w:rsidP="008937FD"/>
    <w:p w14:paraId="22C9C3BB" w14:textId="3166968E" w:rsidR="008937FD" w:rsidRPr="008937FD" w:rsidRDefault="008937FD" w:rsidP="008937FD"/>
    <w:p w14:paraId="47AA9336" w14:textId="75DE5F59" w:rsidR="008937FD" w:rsidRPr="008937FD" w:rsidRDefault="008937FD" w:rsidP="008937FD"/>
    <w:p w14:paraId="6EFCC646" w14:textId="724F6FD3" w:rsidR="008937FD" w:rsidRPr="008937FD" w:rsidRDefault="008937FD" w:rsidP="008937FD"/>
    <w:p w14:paraId="6C81F05B" w14:textId="4FEEB2E4" w:rsidR="008937FD" w:rsidRPr="008937FD" w:rsidRDefault="008937FD" w:rsidP="008937FD"/>
    <w:p w14:paraId="1351BAF5" w14:textId="417E1295" w:rsidR="008937FD" w:rsidRPr="008937FD" w:rsidRDefault="008937FD" w:rsidP="008937FD"/>
    <w:p w14:paraId="1C9BC635" w14:textId="1F0F9E32" w:rsidR="008937FD" w:rsidRPr="008937FD" w:rsidRDefault="008937FD" w:rsidP="008937FD"/>
    <w:p w14:paraId="3534ADD2" w14:textId="40FD19F8" w:rsidR="008937FD" w:rsidRPr="008937FD" w:rsidRDefault="008937FD" w:rsidP="008937FD"/>
    <w:p w14:paraId="48DA2047" w14:textId="73150DD2" w:rsidR="008937FD" w:rsidRPr="008937FD" w:rsidRDefault="008937FD" w:rsidP="008937FD"/>
    <w:p w14:paraId="09C01CD1" w14:textId="2A1E2437" w:rsidR="008937FD" w:rsidRDefault="008937FD" w:rsidP="008937FD"/>
    <w:p w14:paraId="616024D9" w14:textId="50BDDA8C" w:rsidR="008937FD" w:rsidRDefault="008937FD" w:rsidP="008937FD"/>
    <w:p w14:paraId="1E760F05" w14:textId="52FF2DCB" w:rsidR="008937FD" w:rsidRDefault="008937FD" w:rsidP="008937FD"/>
    <w:p w14:paraId="228C9F7D" w14:textId="77777777" w:rsidR="008937FD" w:rsidRPr="008937FD" w:rsidRDefault="008937FD" w:rsidP="008937FD"/>
    <w:p w14:paraId="6C812B1B" w14:textId="73537A5F" w:rsidR="003A3964" w:rsidRPr="008937FD" w:rsidRDefault="008937FD" w:rsidP="008937FD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sz w:val="24"/>
          <w:szCs w:val="24"/>
        </w:rPr>
      </w:pPr>
      <w:r>
        <w:rPr>
          <w:rFonts w:ascii="Avenir Next LT Pro" w:hAnsi="Avenir Next LT Pro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FDA4F5" wp14:editId="3621FB99">
            <wp:simplePos x="0" y="0"/>
            <wp:positionH relativeFrom="column">
              <wp:posOffset>179705</wp:posOffset>
            </wp:positionH>
            <wp:positionV relativeFrom="paragraph">
              <wp:posOffset>869315</wp:posOffset>
            </wp:positionV>
            <wp:extent cx="5756910" cy="2870200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LT Pro" w:hAnsi="Avenir Next LT Pro"/>
          <w:bCs/>
          <w:sz w:val="24"/>
          <w:szCs w:val="24"/>
        </w:rPr>
        <w:t xml:space="preserve">Beskriv Anthony Giddens centrale kendetegn ved det senmoderne samfund – </w:t>
      </w:r>
      <w:r w:rsidRPr="008937FD">
        <w:rPr>
          <w:rFonts w:ascii="Avenir Next LT Pro" w:hAnsi="Avenir Next LT Pro"/>
          <w:b/>
          <w:sz w:val="24"/>
          <w:szCs w:val="24"/>
        </w:rPr>
        <w:t>adskillelse af tid og rum</w:t>
      </w:r>
      <w:r>
        <w:rPr>
          <w:rFonts w:ascii="Avenir Next LT Pro" w:hAnsi="Avenir Next LT Pro"/>
          <w:bCs/>
          <w:sz w:val="24"/>
          <w:szCs w:val="24"/>
        </w:rPr>
        <w:t xml:space="preserve">, </w:t>
      </w:r>
      <w:r w:rsidRPr="008937FD">
        <w:rPr>
          <w:rFonts w:ascii="Avenir Next LT Pro" w:hAnsi="Avenir Next LT Pro"/>
          <w:b/>
          <w:sz w:val="24"/>
          <w:szCs w:val="24"/>
        </w:rPr>
        <w:t>udlejring af de sociale relationer</w:t>
      </w:r>
      <w:r>
        <w:rPr>
          <w:rFonts w:ascii="Avenir Next LT Pro" w:hAnsi="Avenir Next LT Pro"/>
          <w:bCs/>
          <w:sz w:val="24"/>
          <w:szCs w:val="24"/>
        </w:rPr>
        <w:t xml:space="preserve"> og </w:t>
      </w:r>
      <w:r w:rsidRPr="008937FD">
        <w:rPr>
          <w:rFonts w:ascii="Avenir Next LT Pro" w:hAnsi="Avenir Next LT Pro"/>
          <w:b/>
          <w:sz w:val="24"/>
          <w:szCs w:val="24"/>
        </w:rPr>
        <w:t>øget refleksivitet</w:t>
      </w:r>
      <w:r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bCs/>
          <w:sz w:val="24"/>
          <w:szCs w:val="24"/>
        </w:rPr>
        <w:t>(s. 69-74).</w:t>
      </w:r>
    </w:p>
    <w:sectPr w:rsidR="003A3964" w:rsidRPr="008937F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38DF" w14:textId="77777777" w:rsidR="00243EC9" w:rsidRDefault="00243EC9" w:rsidP="003A3964">
      <w:pPr>
        <w:spacing w:after="0" w:line="240" w:lineRule="auto"/>
      </w:pPr>
      <w:r>
        <w:separator/>
      </w:r>
    </w:p>
  </w:endnote>
  <w:endnote w:type="continuationSeparator" w:id="0">
    <w:p w14:paraId="1C96394F" w14:textId="77777777" w:rsidR="00243EC9" w:rsidRDefault="00243EC9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699F" w14:textId="77777777" w:rsidR="00243EC9" w:rsidRDefault="00243EC9" w:rsidP="003A3964">
      <w:pPr>
        <w:spacing w:after="0" w:line="240" w:lineRule="auto"/>
      </w:pPr>
      <w:r>
        <w:separator/>
      </w:r>
    </w:p>
  </w:footnote>
  <w:footnote w:type="continuationSeparator" w:id="0">
    <w:p w14:paraId="065850D7" w14:textId="77777777" w:rsidR="00243EC9" w:rsidRDefault="00243EC9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D75A" w14:textId="77777777" w:rsidR="003A3964" w:rsidRPr="000B0C01" w:rsidRDefault="003A3964" w:rsidP="003A3964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Familien og individet i det senmoderne samfund</w:t>
    </w:r>
    <w:r w:rsidRPr="000B0C01">
      <w:rPr>
        <w:rFonts w:ascii="Avenir Next LT Pro" w:hAnsi="Avenir Next LT Pro"/>
        <w:sz w:val="22"/>
        <w:szCs w:val="22"/>
      </w:rPr>
      <w:tab/>
      <w:t>Samfundsfag</w:t>
    </w:r>
  </w:p>
  <w:p w14:paraId="00677BCE" w14:textId="77777777" w:rsidR="003A3964" w:rsidRPr="005611C9" w:rsidRDefault="003A3964" w:rsidP="003A3964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Sociologi</w:t>
    </w:r>
  </w:p>
  <w:p w14:paraId="0BE10EC6" w14:textId="77777777" w:rsidR="003A3964" w:rsidRDefault="003A396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42C1"/>
    <w:multiLevelType w:val="hybridMultilevel"/>
    <w:tmpl w:val="C76290DE"/>
    <w:lvl w:ilvl="0" w:tplc="0A92CE4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3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FC"/>
    <w:rsid w:val="001A4AA9"/>
    <w:rsid w:val="00243EC9"/>
    <w:rsid w:val="003A3964"/>
    <w:rsid w:val="00507EFC"/>
    <w:rsid w:val="00750CC3"/>
    <w:rsid w:val="008032DC"/>
    <w:rsid w:val="00833FDE"/>
    <w:rsid w:val="008937FD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F705"/>
  <w15:chartTrackingRefBased/>
  <w15:docId w15:val="{ABF9B2F8-C33A-654E-978F-908E1226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64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396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3A3964"/>
  </w:style>
  <w:style w:type="paragraph" w:styleId="Sidefod">
    <w:name w:val="footer"/>
    <w:basedOn w:val="Normal"/>
    <w:link w:val="SidefodTegn"/>
    <w:uiPriority w:val="99"/>
    <w:unhideWhenUsed/>
    <w:rsid w:val="003A396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3A3964"/>
  </w:style>
  <w:style w:type="paragraph" w:styleId="Listeafsnit">
    <w:name w:val="List Paragraph"/>
    <w:basedOn w:val="Normal"/>
    <w:uiPriority w:val="34"/>
    <w:qFormat/>
    <w:rsid w:val="003A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3</cp:revision>
  <dcterms:created xsi:type="dcterms:W3CDTF">2023-01-17T10:15:00Z</dcterms:created>
  <dcterms:modified xsi:type="dcterms:W3CDTF">2023-01-17T10:42:00Z</dcterms:modified>
</cp:coreProperties>
</file>