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1BB5" w14:paraId="32388800" w14:textId="77777777" w:rsidTr="00257CC8">
        <w:tc>
          <w:tcPr>
            <w:tcW w:w="9628" w:type="dxa"/>
            <w:shd w:val="clear" w:color="auto" w:fill="FFF2CC" w:themeFill="accent4" w:themeFillTint="33"/>
          </w:tcPr>
          <w:p w14:paraId="74CB318B" w14:textId="7733C58B" w:rsidR="00A71BB5" w:rsidRPr="00C2433B" w:rsidRDefault="00A71BB5" w:rsidP="00257CC8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52"/>
              </w:rPr>
              <w:t>DANMARKS NEDGANGSPERIODE</w:t>
            </w:r>
            <w:r>
              <w:rPr>
                <w:rFonts w:ascii="Arial Black" w:hAnsi="Arial Black"/>
                <w:sz w:val="52"/>
              </w:rPr>
              <w:br/>
            </w:r>
            <w:r w:rsidR="0090497A">
              <w:rPr>
                <w:sz w:val="32"/>
              </w:rPr>
              <w:t xml:space="preserve">4M: </w:t>
            </w:r>
            <w:r>
              <w:rPr>
                <w:sz w:val="32"/>
              </w:rPr>
              <w:t>Den Danske Revolution</w:t>
            </w:r>
          </w:p>
        </w:tc>
      </w:tr>
    </w:tbl>
    <w:p w14:paraId="66CD4121" w14:textId="3FA8E748" w:rsidR="00340A5A" w:rsidRDefault="00A71BB5"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32FEAC18" wp14:editId="6F1CD1C8">
            <wp:extent cx="6116653" cy="4112610"/>
            <wp:effectExtent l="0" t="0" r="0" b="2540"/>
            <wp:docPr id="1" name="Billede 1" descr="Relateret billed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66" cy="41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D9849" w14:textId="2706FDEF" w:rsidR="00A71BB5" w:rsidRDefault="00A71BB5">
      <w:r>
        <w:rPr>
          <w:b/>
        </w:rPr>
        <w:t>OPGAVE 1: DANMARKS NEDGANGSPERIDOE</w:t>
      </w:r>
      <w:r>
        <w:rPr>
          <w:b/>
        </w:rPr>
        <w:br/>
      </w:r>
      <w:r>
        <w:t xml:space="preserve">Du skal nu individuelt </w:t>
      </w:r>
      <w:r w:rsidR="0090497A">
        <w:t>gennemgå</w:t>
      </w:r>
      <w:r>
        <w:t xml:space="preserve"> teksten, som du har læst som lektie til i dag (: Centrale historiske og litteraturhistoriske udviklingslinjer i perioden (</w:t>
      </w:r>
      <w:r w:rsidRPr="00E9519C">
        <w:rPr>
          <w:b/>
        </w:rPr>
        <w:t>kompendiet s. 9-1</w:t>
      </w:r>
      <w:r w:rsidR="000D7F82">
        <w:rPr>
          <w:b/>
        </w:rPr>
        <w:t>2</w:t>
      </w:r>
      <w:r>
        <w:t>))</w:t>
      </w:r>
      <w:r w:rsidR="0090497A">
        <w:t xml:space="preserve">. Hver gang du møder noget i teksten, hvor det går skidt for Danmark, så markerer du det i teksten med </w:t>
      </w:r>
      <w:r>
        <w:t>en blyant</w:t>
      </w:r>
      <w:r w:rsidR="0090497A">
        <w:t xml:space="preserve"> eller overstregstusch. </w:t>
      </w:r>
    </w:p>
    <w:p w14:paraId="2151788B" w14:textId="26C8DD57" w:rsidR="00E9519C" w:rsidRDefault="00E9519C">
      <w:r>
        <w:t>Når du har gennemgået de relevante sider</w:t>
      </w:r>
      <w:r w:rsidR="0090497A">
        <w:t>, så</w:t>
      </w:r>
      <w:r>
        <w:t xml:space="preserve"> </w:t>
      </w:r>
      <w:r w:rsidR="0090497A">
        <w:t>gennemgår du dem</w:t>
      </w:r>
      <w:r>
        <w:t xml:space="preserve"> </w:t>
      </w:r>
      <w:r w:rsidR="0090497A">
        <w:t xml:space="preserve">igen </w:t>
      </w:r>
      <w:r>
        <w:t>med din side</w:t>
      </w:r>
      <w:r w:rsidR="0090497A">
        <w:t>makker</w:t>
      </w:r>
      <w:r>
        <w:t xml:space="preserve"> – og opstiller </w:t>
      </w:r>
      <w:r w:rsidR="0090497A">
        <w:t xml:space="preserve">herudfra </w:t>
      </w:r>
      <w:r>
        <w:t>en liste af danske nederlag, ydmygelser og andre historiske pinligheder.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19C" w14:paraId="77C2A6F5" w14:textId="77777777" w:rsidTr="00BB62B2">
        <w:trPr>
          <w:trHeight w:val="461"/>
        </w:trPr>
        <w:tc>
          <w:tcPr>
            <w:tcW w:w="9628" w:type="dxa"/>
            <w:shd w:val="clear" w:color="auto" w:fill="D9D9D9" w:themeFill="background1" w:themeFillShade="D9"/>
          </w:tcPr>
          <w:p w14:paraId="668E2F8A" w14:textId="675B1A50" w:rsidR="00E9519C" w:rsidRPr="00BB62B2" w:rsidRDefault="00E9519C" w:rsidP="00BB62B2">
            <w:pPr>
              <w:jc w:val="center"/>
              <w:rPr>
                <w:b/>
              </w:rPr>
            </w:pPr>
            <w:r>
              <w:rPr>
                <w:b/>
              </w:rPr>
              <w:t>Liste of danske nederlag efter 1801</w:t>
            </w:r>
          </w:p>
        </w:tc>
      </w:tr>
      <w:tr w:rsidR="00E9519C" w14:paraId="72D33E08" w14:textId="77777777" w:rsidTr="00E9519C">
        <w:tc>
          <w:tcPr>
            <w:tcW w:w="9628" w:type="dxa"/>
          </w:tcPr>
          <w:p w14:paraId="018BFF71" w14:textId="2FE91298" w:rsidR="00E9519C" w:rsidRDefault="00BB62B2" w:rsidP="00BB62B2">
            <w:pPr>
              <w:pStyle w:val="Listeafsnit"/>
              <w:numPr>
                <w:ilvl w:val="0"/>
                <w:numId w:val="3"/>
              </w:numPr>
            </w:pPr>
            <w:r>
              <w:rPr>
                <w:i/>
                <w:iCs/>
              </w:rPr>
              <w:t>Indsæt selv punkter …</w:t>
            </w:r>
          </w:p>
        </w:tc>
      </w:tr>
    </w:tbl>
    <w:p w14:paraId="3D5668CA" w14:textId="77777777" w:rsidR="00BB62B2" w:rsidRDefault="00BB62B2" w:rsidP="009129BA">
      <w:pPr>
        <w:rPr>
          <w:b/>
        </w:rPr>
      </w:pPr>
    </w:p>
    <w:p w14:paraId="06EA693F" w14:textId="30B8D1D3" w:rsidR="009129BA" w:rsidRDefault="009129BA" w:rsidP="009129BA">
      <w:r>
        <w:rPr>
          <w:b/>
        </w:rPr>
        <w:t>OPGAVE 2a: NATIONALISME</w:t>
      </w:r>
      <w:r>
        <w:rPr>
          <w:b/>
        </w:rPr>
        <w:br/>
      </w:r>
      <w:r>
        <w:t>Udfyld med udgangspunkt i den udleverede grundbogstekst om forskellige syn på nationalisme</w:t>
      </w:r>
      <w:r w:rsidR="0090497A">
        <w:t>n (dvs. denne grundbogstekst skal læses)</w:t>
      </w:r>
      <w:r>
        <w:t xml:space="preserve"> f</w:t>
      </w:r>
      <w:r w:rsidR="0090497A">
        <w:t>lg.</w:t>
      </w:r>
      <w:r>
        <w:t xml:space="preserve"> tomme felter</w:t>
      </w:r>
      <w:r w:rsidR="0090497A">
        <w:t xml:space="preserve"> (individuelt arbejde)</w:t>
      </w:r>
      <w:r>
        <w:t>. Gennem dig og din sidemands besvarelse vil I få forklaret de forskellige definitioner på de forskellige begreber.</w:t>
      </w:r>
    </w:p>
    <w:p w14:paraId="0DD8CFB5" w14:textId="135997C9" w:rsidR="00CD7D10" w:rsidRPr="00CD7D10" w:rsidRDefault="00CD7D10" w:rsidP="009129BA">
      <w:pPr>
        <w:rPr>
          <w:color w:val="FF0000"/>
          <w:u w:val="single"/>
        </w:rPr>
      </w:pPr>
      <w:r w:rsidRPr="00CD7D10">
        <w:rPr>
          <w:color w:val="FF0000"/>
          <w:u w:val="single"/>
        </w:rPr>
        <w:t>Denne opgave er i første omgang computerfri</w:t>
      </w:r>
      <w:r w:rsidR="0090497A">
        <w:rPr>
          <w:color w:val="FF0000"/>
          <w:u w:val="single"/>
        </w:rPr>
        <w:t xml:space="preserve"> (obs: i får udleveret et større ark til at skrive på – i kan efterfølgende indskrive jeres noter til teksten digitalt).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6"/>
        <w:gridCol w:w="6987"/>
      </w:tblGrid>
      <w:tr w:rsidR="009129BA" w14:paraId="765740F5" w14:textId="77777777" w:rsidTr="00BB62B2">
        <w:trPr>
          <w:trHeight w:val="632"/>
        </w:trPr>
        <w:tc>
          <w:tcPr>
            <w:tcW w:w="2146" w:type="dxa"/>
            <w:tcBorders>
              <w:right w:val="nil"/>
            </w:tcBorders>
            <w:shd w:val="clear" w:color="auto" w:fill="F2F2F2" w:themeFill="background1" w:themeFillShade="F2"/>
          </w:tcPr>
          <w:p w14:paraId="7D7EB512" w14:textId="77777777" w:rsidR="009129BA" w:rsidRDefault="009129BA" w:rsidP="00F10753"/>
          <w:p w14:paraId="00F57073" w14:textId="77777777" w:rsidR="009129BA" w:rsidRPr="006E5623" w:rsidRDefault="009129BA" w:rsidP="00F10753">
            <w:pPr>
              <w:jc w:val="center"/>
              <w:rPr>
                <w:b/>
              </w:rPr>
            </w:pPr>
            <w:r w:rsidRPr="006E5623">
              <w:rPr>
                <w:b/>
              </w:rPr>
              <w:t>Nationalisme</w:t>
            </w:r>
          </w:p>
          <w:p w14:paraId="48279ABE" w14:textId="77777777" w:rsidR="009129BA" w:rsidRDefault="009129BA" w:rsidP="00F10753"/>
        </w:tc>
        <w:tc>
          <w:tcPr>
            <w:tcW w:w="6987" w:type="dxa"/>
            <w:tcBorders>
              <w:left w:val="nil"/>
            </w:tcBorders>
          </w:tcPr>
          <w:p w14:paraId="326856FF" w14:textId="77777777" w:rsidR="009129BA" w:rsidRDefault="009129BA" w:rsidP="00F10753"/>
          <w:p w14:paraId="67DE44A8" w14:textId="77777777" w:rsidR="009129BA" w:rsidRDefault="009129BA" w:rsidP="00F10753"/>
          <w:p w14:paraId="4155096C" w14:textId="77777777" w:rsidR="009129BA" w:rsidRDefault="009129BA" w:rsidP="00F10753"/>
        </w:tc>
      </w:tr>
      <w:tr w:rsidR="009129BA" w14:paraId="380D9162" w14:textId="77777777" w:rsidTr="00BB62B2">
        <w:trPr>
          <w:trHeight w:val="843"/>
        </w:trPr>
        <w:tc>
          <w:tcPr>
            <w:tcW w:w="2146" w:type="dxa"/>
            <w:tcBorders>
              <w:right w:val="nil"/>
            </w:tcBorders>
            <w:shd w:val="clear" w:color="auto" w:fill="F2F2F2" w:themeFill="background1" w:themeFillShade="F2"/>
          </w:tcPr>
          <w:p w14:paraId="5761A65B" w14:textId="77777777" w:rsidR="009129BA" w:rsidRDefault="009129BA" w:rsidP="00F10753"/>
          <w:p w14:paraId="5837E1AD" w14:textId="77777777" w:rsidR="009129BA" w:rsidRPr="006E5623" w:rsidRDefault="009129BA" w:rsidP="00F10753">
            <w:pPr>
              <w:jc w:val="center"/>
              <w:rPr>
                <w:b/>
              </w:rPr>
            </w:pPr>
            <w:r>
              <w:rPr>
                <w:b/>
              </w:rPr>
              <w:t xml:space="preserve">Den </w:t>
            </w:r>
            <w:proofErr w:type="spellStart"/>
            <w:r>
              <w:rPr>
                <w:b/>
              </w:rPr>
              <w:t>primordialistiske</w:t>
            </w:r>
            <w:proofErr w:type="spellEnd"/>
            <w:r>
              <w:rPr>
                <w:b/>
              </w:rPr>
              <w:t xml:space="preserve"> tilgang til nationen</w:t>
            </w:r>
          </w:p>
          <w:p w14:paraId="13F91FD0" w14:textId="77777777" w:rsidR="009129BA" w:rsidRDefault="009129BA" w:rsidP="00F10753"/>
        </w:tc>
        <w:tc>
          <w:tcPr>
            <w:tcW w:w="6987" w:type="dxa"/>
            <w:tcBorders>
              <w:left w:val="nil"/>
            </w:tcBorders>
          </w:tcPr>
          <w:p w14:paraId="57461E84" w14:textId="77777777" w:rsidR="009129BA" w:rsidRDefault="009129BA" w:rsidP="00F10753"/>
        </w:tc>
      </w:tr>
      <w:tr w:rsidR="009129BA" w14:paraId="5F4E334E" w14:textId="77777777" w:rsidTr="00BB62B2">
        <w:trPr>
          <w:trHeight w:val="853"/>
        </w:trPr>
        <w:tc>
          <w:tcPr>
            <w:tcW w:w="2146" w:type="dxa"/>
            <w:tcBorders>
              <w:right w:val="nil"/>
            </w:tcBorders>
            <w:shd w:val="clear" w:color="auto" w:fill="F2F2F2" w:themeFill="background1" w:themeFillShade="F2"/>
          </w:tcPr>
          <w:p w14:paraId="17009499" w14:textId="77777777" w:rsidR="009129BA" w:rsidRDefault="009129BA" w:rsidP="00F10753"/>
          <w:p w14:paraId="0C516789" w14:textId="77777777" w:rsidR="009129BA" w:rsidRPr="00BF2AC3" w:rsidRDefault="009129BA" w:rsidP="00F10753">
            <w:pPr>
              <w:jc w:val="center"/>
              <w:rPr>
                <w:b/>
              </w:rPr>
            </w:pPr>
            <w:r>
              <w:rPr>
                <w:b/>
              </w:rPr>
              <w:t>Modernisternes syn på nationalismen</w:t>
            </w:r>
          </w:p>
          <w:p w14:paraId="16EB4396" w14:textId="77777777" w:rsidR="009129BA" w:rsidRDefault="009129BA" w:rsidP="00F10753"/>
        </w:tc>
        <w:tc>
          <w:tcPr>
            <w:tcW w:w="6987" w:type="dxa"/>
            <w:tcBorders>
              <w:left w:val="nil"/>
            </w:tcBorders>
          </w:tcPr>
          <w:p w14:paraId="5A8C9C1F" w14:textId="77777777" w:rsidR="009129BA" w:rsidRDefault="009129BA" w:rsidP="00F10753"/>
        </w:tc>
      </w:tr>
    </w:tbl>
    <w:p w14:paraId="1817E29E" w14:textId="675D73D4" w:rsidR="007B56DA" w:rsidRPr="007B56DA" w:rsidRDefault="007B56DA" w:rsidP="00CD7D10">
      <w:pPr>
        <w:rPr>
          <w:b/>
          <w:sz w:val="14"/>
        </w:rPr>
      </w:pPr>
    </w:p>
    <w:p w14:paraId="07318135" w14:textId="4FFA87F0" w:rsidR="007B56DA" w:rsidRDefault="007B56DA" w:rsidP="007B56DA">
      <w:pPr>
        <w:jc w:val="center"/>
        <w:rPr>
          <w:b/>
        </w:rPr>
      </w:pPr>
      <w:r>
        <w:rPr>
          <w:noProof/>
        </w:rPr>
        <w:drawing>
          <wp:inline distT="0" distB="0" distL="0" distR="0" wp14:anchorId="26D86466" wp14:editId="0717E501">
            <wp:extent cx="2362200" cy="1645478"/>
            <wp:effectExtent l="0" t="0" r="0" b="5715"/>
            <wp:docPr id="2" name="Billede 2" descr="Colorful Drawing: Happy Man Holding Flag Danish Flag. Flag of Denmark Stock  Photo - Image of background, countries: 13174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ful Drawing: Happy Man Holding Flag Danish Flag. Flag of Denmark Stock  Photo - Image of background, countries: 13174729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4" t="6895" r="7647" b="12669"/>
                    <a:stretch/>
                  </pic:blipFill>
                  <pic:spPr bwMode="auto">
                    <a:xfrm>
                      <a:off x="0" y="0"/>
                      <a:ext cx="2406778" cy="16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A59B8" w14:textId="412EF6E4" w:rsidR="0090497A" w:rsidRDefault="00CD7D10" w:rsidP="00CD7D10">
      <w:r>
        <w:rPr>
          <w:b/>
        </w:rPr>
        <w:br/>
        <w:t>OPGAVE 2</w:t>
      </w:r>
      <w:r w:rsidR="00603490">
        <w:rPr>
          <w:b/>
        </w:rPr>
        <w:t>b</w:t>
      </w:r>
      <w:r>
        <w:rPr>
          <w:b/>
        </w:rPr>
        <w:t xml:space="preserve">: </w:t>
      </w:r>
      <w:r w:rsidR="007B56DA">
        <w:rPr>
          <w:b/>
        </w:rPr>
        <w:t>NATIONALOPDRAGELSE TIL FÆDRELANDSKÆRLIGHED</w:t>
      </w:r>
      <w:r>
        <w:rPr>
          <w:b/>
        </w:rPr>
        <w:br/>
      </w:r>
      <w:r>
        <w:t>Læs sammen med sidema</w:t>
      </w:r>
      <w:r w:rsidR="0090497A">
        <w:t>kkeren</w:t>
      </w:r>
      <w:r>
        <w:t xml:space="preserve"> teksten </w:t>
      </w:r>
      <w:r>
        <w:rPr>
          <w:i/>
        </w:rPr>
        <w:t>Nationalopdragelse til fædrelandskærlighed</w:t>
      </w:r>
      <w:r>
        <w:t>, som findes iblandt de udleverede sider og besvar følgende spørgsmål.</w:t>
      </w:r>
      <w:r w:rsidR="00BB62B2">
        <w:t xml:space="preserve"> Til de to første spørgsmål skal du bruge flg. link og læse s. 1-2 (øverst på s. 2): </w:t>
      </w:r>
      <w:hyperlink r:id="rId11" w:history="1">
        <w:r w:rsidR="00BB62B2" w:rsidRPr="001315CB">
          <w:rPr>
            <w:rStyle w:val="Hyperlink"/>
          </w:rPr>
          <w:t>https://docs.google.com/document/d/13S-VlPilGVJiSZF-KCbz1mYpwlZA5gAXKhOBcSzyIZ8/edit?usp=sharing</w:t>
        </w:r>
      </w:hyperlink>
      <w:r w:rsidR="00BB62B2"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D10" w14:paraId="58AEDAFC" w14:textId="77777777" w:rsidTr="007B56D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732ECCBC" w14:textId="77777777" w:rsidR="00CD7D10" w:rsidRDefault="00CD7D10" w:rsidP="00F10753"/>
          <w:p w14:paraId="7E103CBB" w14:textId="0B929B9B" w:rsidR="00BB62B2" w:rsidRDefault="00BB62B2" w:rsidP="00BB62B2">
            <w:pPr>
              <w:pStyle w:val="Listeafsnit"/>
              <w:numPr>
                <w:ilvl w:val="0"/>
                <w:numId w:val="2"/>
              </w:numPr>
            </w:pPr>
            <w:r>
              <w:t>Hvad er en kilde?</w:t>
            </w:r>
          </w:p>
          <w:p w14:paraId="44D6B258" w14:textId="77777777" w:rsidR="00BB62B2" w:rsidRDefault="00BB62B2" w:rsidP="00BB62B2">
            <w:pPr>
              <w:pStyle w:val="Listeafsnit"/>
            </w:pPr>
          </w:p>
          <w:p w14:paraId="469C415F" w14:textId="17BD6904" w:rsidR="00BB62B2" w:rsidRDefault="00BB62B2" w:rsidP="00CD7D10">
            <w:pPr>
              <w:pStyle w:val="Listeafsnit"/>
              <w:numPr>
                <w:ilvl w:val="0"/>
                <w:numId w:val="2"/>
              </w:numPr>
            </w:pPr>
            <w:r>
              <w:t>Hvad er det funktionelle kildebegreb?</w:t>
            </w:r>
          </w:p>
          <w:p w14:paraId="3910CE91" w14:textId="77777777" w:rsidR="00BB62B2" w:rsidRDefault="00BB62B2" w:rsidP="00BB62B2">
            <w:pPr>
              <w:pStyle w:val="Listeafsnit"/>
            </w:pPr>
          </w:p>
          <w:p w14:paraId="41EC56CE" w14:textId="71196258" w:rsidR="00CD7D10" w:rsidRDefault="0090497A" w:rsidP="00CD7D10">
            <w:pPr>
              <w:pStyle w:val="Listeafsnit"/>
              <w:numPr>
                <w:ilvl w:val="0"/>
                <w:numId w:val="2"/>
              </w:numPr>
            </w:pPr>
            <w:r>
              <w:t>Er</w:t>
            </w:r>
            <w:r w:rsidR="00CD7D10">
              <w:t xml:space="preserve"> </w:t>
            </w:r>
            <w:r w:rsidR="007B56DA">
              <w:t>kilden nationalistisk</w:t>
            </w:r>
            <w:r>
              <w:t xml:space="preserve"> og i så fald hvordan</w:t>
            </w:r>
            <w:r w:rsidR="007B56DA">
              <w:t>?</w:t>
            </w:r>
          </w:p>
          <w:p w14:paraId="15CB5EBA" w14:textId="49EDDA12" w:rsidR="007B56DA" w:rsidRDefault="007B56DA" w:rsidP="007B56DA">
            <w:pPr>
              <w:pStyle w:val="Listeafsnit"/>
            </w:pPr>
          </w:p>
          <w:p w14:paraId="74FDDC00" w14:textId="4BA7BCC9" w:rsidR="007B56DA" w:rsidRDefault="007B56DA" w:rsidP="00CD7D10">
            <w:pPr>
              <w:pStyle w:val="Listeafsnit"/>
              <w:numPr>
                <w:ilvl w:val="0"/>
                <w:numId w:val="2"/>
              </w:numPr>
            </w:pPr>
            <w:r>
              <w:t>Hvilket nationalistisk politisk projekt præsenteres i kilden?</w:t>
            </w:r>
          </w:p>
          <w:p w14:paraId="5E7C9689" w14:textId="77777777" w:rsidR="007B56DA" w:rsidRDefault="007B56DA" w:rsidP="007B56DA">
            <w:pPr>
              <w:pStyle w:val="Listeafsnit"/>
            </w:pPr>
          </w:p>
          <w:p w14:paraId="2BA4ECB3" w14:textId="77777777" w:rsidR="00CD7D10" w:rsidRDefault="007B56DA" w:rsidP="00F10753">
            <w:pPr>
              <w:pStyle w:val="Listeafsnit"/>
              <w:numPr>
                <w:ilvl w:val="0"/>
                <w:numId w:val="2"/>
              </w:numPr>
            </w:pPr>
            <w:r>
              <w:t xml:space="preserve">Kan kilden bruges til at sige noget om, hvorvidt nationalisme bedst kan forklares via den </w:t>
            </w:r>
            <w:proofErr w:type="spellStart"/>
            <w:r>
              <w:t>primordialistiske</w:t>
            </w:r>
            <w:proofErr w:type="spellEnd"/>
            <w:r>
              <w:t xml:space="preserve"> eller modernistisk</w:t>
            </w:r>
            <w:r w:rsidR="0090497A">
              <w:t>e</w:t>
            </w:r>
            <w:r>
              <w:t xml:space="preserve"> tilgang</w:t>
            </w:r>
            <w:r w:rsidR="0090497A">
              <w:t>?</w:t>
            </w:r>
          </w:p>
          <w:p w14:paraId="5E25515A" w14:textId="25C42C35" w:rsidR="00BB62B2" w:rsidRDefault="00BB62B2" w:rsidP="00BB62B2">
            <w:pPr>
              <w:pStyle w:val="Listeafsnit"/>
            </w:pPr>
          </w:p>
        </w:tc>
      </w:tr>
    </w:tbl>
    <w:p w14:paraId="16535FF1" w14:textId="77777777" w:rsidR="00E9519C" w:rsidRPr="00A71BB5" w:rsidRDefault="00E9519C"/>
    <w:sectPr w:rsidR="00E9519C" w:rsidRPr="00A71BB5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8813" w14:textId="77777777" w:rsidR="00E920F2" w:rsidRDefault="00E920F2" w:rsidP="007B56DA">
      <w:pPr>
        <w:spacing w:after="0" w:line="240" w:lineRule="auto"/>
      </w:pPr>
      <w:r>
        <w:separator/>
      </w:r>
    </w:p>
  </w:endnote>
  <w:endnote w:type="continuationSeparator" w:id="0">
    <w:p w14:paraId="1EDFA098" w14:textId="77777777" w:rsidR="00E920F2" w:rsidRDefault="00E920F2" w:rsidP="007B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791D" w14:textId="77777777" w:rsidR="00E920F2" w:rsidRDefault="00E920F2" w:rsidP="007B56DA">
      <w:pPr>
        <w:spacing w:after="0" w:line="240" w:lineRule="auto"/>
      </w:pPr>
      <w:r>
        <w:separator/>
      </w:r>
    </w:p>
  </w:footnote>
  <w:footnote w:type="continuationSeparator" w:id="0">
    <w:p w14:paraId="6BD75948" w14:textId="77777777" w:rsidR="00E920F2" w:rsidRDefault="00E920F2" w:rsidP="007B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B4D2" w14:textId="2617D781" w:rsidR="0090497A" w:rsidRDefault="0090497A" w:rsidP="0090497A">
    <w:pPr>
      <w:pStyle w:val="Sidehoved"/>
      <w:jc w:val="right"/>
    </w:pPr>
    <w:r>
      <w:t>DHO-forløb, 1c,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36E5"/>
    <w:multiLevelType w:val="hybridMultilevel"/>
    <w:tmpl w:val="40B4B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E7C"/>
    <w:multiLevelType w:val="hybridMultilevel"/>
    <w:tmpl w:val="0E32E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1656D"/>
    <w:multiLevelType w:val="hybridMultilevel"/>
    <w:tmpl w:val="A2FE5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140885">
    <w:abstractNumId w:val="2"/>
  </w:num>
  <w:num w:numId="2" w16cid:durableId="56831041">
    <w:abstractNumId w:val="1"/>
  </w:num>
  <w:num w:numId="3" w16cid:durableId="16572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E3"/>
    <w:rsid w:val="000D7F82"/>
    <w:rsid w:val="001B463D"/>
    <w:rsid w:val="004755E3"/>
    <w:rsid w:val="004C0A65"/>
    <w:rsid w:val="005B0EBA"/>
    <w:rsid w:val="00603490"/>
    <w:rsid w:val="00742611"/>
    <w:rsid w:val="00770CAF"/>
    <w:rsid w:val="007B56DA"/>
    <w:rsid w:val="0090497A"/>
    <w:rsid w:val="009129BA"/>
    <w:rsid w:val="00A041B3"/>
    <w:rsid w:val="00A04C05"/>
    <w:rsid w:val="00A673E9"/>
    <w:rsid w:val="00A71BB5"/>
    <w:rsid w:val="00B53029"/>
    <w:rsid w:val="00BB62B2"/>
    <w:rsid w:val="00CA4EB9"/>
    <w:rsid w:val="00CD7D10"/>
    <w:rsid w:val="00E5336A"/>
    <w:rsid w:val="00E920F2"/>
    <w:rsid w:val="00E9519C"/>
    <w:rsid w:val="00F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1481"/>
  <w15:chartTrackingRefBased/>
  <w15:docId w15:val="{6020567A-66A2-40EA-9CA0-87F4F385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519C"/>
    <w:pPr>
      <w:ind w:left="720"/>
      <w:contextualSpacing/>
    </w:pPr>
  </w:style>
  <w:style w:type="character" w:customStyle="1" w:styleId="credits2">
    <w:name w:val="credits2"/>
    <w:basedOn w:val="Standardskrifttypeiafsnit"/>
    <w:rsid w:val="00A04C05"/>
  </w:style>
  <w:style w:type="character" w:styleId="Kommentarhenvisning">
    <w:name w:val="annotation reference"/>
    <w:basedOn w:val="Standardskrifttypeiafsnit"/>
    <w:uiPriority w:val="99"/>
    <w:semiHidden/>
    <w:unhideWhenUsed/>
    <w:rsid w:val="009129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29B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29B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29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29B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9B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B5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6DA"/>
  </w:style>
  <w:style w:type="paragraph" w:styleId="Sidefod">
    <w:name w:val="footer"/>
    <w:basedOn w:val="Normal"/>
    <w:link w:val="SidefodTegn"/>
    <w:uiPriority w:val="99"/>
    <w:unhideWhenUsed/>
    <w:rsid w:val="007B5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6DA"/>
  </w:style>
  <w:style w:type="character" w:styleId="Hyperlink">
    <w:name w:val="Hyperlink"/>
    <w:basedOn w:val="Standardskrifttypeiafsnit"/>
    <w:uiPriority w:val="99"/>
    <w:unhideWhenUsed/>
    <w:rsid w:val="00BB62B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6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k/url?sa=i&amp;rct=j&amp;q=&amp;esrc=s&amp;source=images&amp;cd=&amp;cad=rja&amp;uact=8&amp;ved=2ahUKEwiDhr_L9LflAhUDwsQBHZhaBlgQjRx6BAgBEAQ&amp;url=%2Furl%3Fsa%3Di%26rct%3Dj%26q%3D%26esrc%3Ds%26source%3Dimages%26cd%3D%26ved%3D%26url%3Dhttp%253A%252F%252Fhistorielab.dk%252Ftil-undervisningen%252Fkildebank%252Fsvenskerne-nabovenner-arvefjender%252Fendnu-storkonflikt-tabet-norge-1814%252F15307-2%252F%26psig%3DAOvVaw2bplLV0G0wKxCiVRsG6rnC%26ust%3D1572110058119674&amp;psig=AOvVaw2bplLV0G0wKxCiVRsG6rnC&amp;ust=15721100581196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3S-VlPilGVJiSZF-KCbz1mYpwlZA5gAXKhOBcSzyIZ8/edit?usp=shar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F6AE-2D0D-4B75-B20D-5310D72D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Christian Fløe (JF | SGY)</dc:creator>
  <cp:keywords/>
  <dc:description/>
  <cp:lastModifiedBy>Anne Sofie Nørsøller (AN | SGY)</cp:lastModifiedBy>
  <cp:revision>2</cp:revision>
  <dcterms:created xsi:type="dcterms:W3CDTF">2023-04-16T19:37:00Z</dcterms:created>
  <dcterms:modified xsi:type="dcterms:W3CDTF">2023-04-16T19:37:00Z</dcterms:modified>
</cp:coreProperties>
</file>