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FB1" w14:textId="2720CFC0" w:rsidR="00CF16AC" w:rsidRPr="00CD063F" w:rsidRDefault="00AA5F40" w:rsidP="00CF16AC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2</w:t>
      </w:r>
      <w:r w:rsidR="00CF16AC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M: </w:t>
      </w:r>
      <w:r w:rsidR="004A06EE">
        <w:rPr>
          <w:rFonts w:ascii="Times New Roman" w:hAnsi="Times New Roman" w:cs="Times New Roman"/>
          <w:i w:val="0"/>
          <w:color w:val="000000"/>
          <w:sz w:val="26"/>
          <w:szCs w:val="26"/>
        </w:rPr>
        <w:t>Problembaseret kildearbejde</w:t>
      </w:r>
    </w:p>
    <w:p w14:paraId="3A611D72" w14:textId="4AA60F23" w:rsidR="00CF16AC" w:rsidRDefault="00CF16AC" w:rsidP="00CF16AC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(</w:t>
      </w:r>
      <w:r w:rsidR="004A06EE">
        <w:rPr>
          <w:rFonts w:ascii="Times New Roman" w:hAnsi="Times New Roman" w:cs="Times New Roman"/>
          <w:b/>
          <w:i w:val="0"/>
          <w:sz w:val="24"/>
          <w:szCs w:val="24"/>
        </w:rPr>
        <w:t>modulets faglige for</w:t>
      </w:r>
      <w:r>
        <w:rPr>
          <w:rFonts w:ascii="Times New Roman" w:hAnsi="Times New Roman" w:cs="Times New Roman"/>
          <w:b/>
          <w:i w:val="0"/>
          <w:sz w:val="24"/>
          <w:szCs w:val="24"/>
        </w:rPr>
        <w:t>mål):</w:t>
      </w:r>
    </w:p>
    <w:p w14:paraId="2275EEC1" w14:textId="5E46B48B" w:rsidR="00AA5F40" w:rsidRPr="00AA5F40" w:rsidRDefault="004A06EE" w:rsidP="00CF16A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Have en forståelse for det </w:t>
      </w:r>
      <w:r w:rsidR="00AA5F40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funktionelle kildebegreb</w:t>
      </w:r>
    </w:p>
    <w:p w14:paraId="1C9989A0" w14:textId="00BC4FF5" w:rsidR="00AA5F40" w:rsidRPr="0083744F" w:rsidRDefault="004A06EE" w:rsidP="00CF16A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Have</w:t>
      </w:r>
      <w:r w:rsidR="005C4B0D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 øvet skematisk kildeanalyse</w:t>
      </w:r>
      <w:r w:rsidR="00591DFC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 og selvstændigt opsat problemstillinger og besvaret disse på baggrund af kildesæt</w:t>
      </w:r>
    </w:p>
    <w:p w14:paraId="3D858B0C" w14:textId="5F23EE9B" w:rsidR="00CF16AC" w:rsidRPr="00F62A2D" w:rsidRDefault="00876D1F" w:rsidP="00CF16AC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  <w:r>
        <w:rPr>
          <w:rStyle w:val="Strk"/>
          <w:noProof/>
        </w:rPr>
        <w:drawing>
          <wp:inline distT="0" distB="0" distL="0" distR="0" wp14:anchorId="24FADDE3" wp14:editId="1669D799">
            <wp:extent cx="2489200" cy="1600201"/>
            <wp:effectExtent l="0" t="0" r="0" b="0"/>
            <wp:docPr id="593891371" name="Billede 2" descr="Primary Sources - History - LibGuides at Lanca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y Sources - History - LibGuides at Lancaster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2" cy="16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1F">
        <w:t xml:space="preserve"> </w:t>
      </w:r>
      <w:r>
        <w:fldChar w:fldCharType="begin"/>
      </w:r>
      <w:r>
        <w:instrText xml:space="preserve"> INCLUDEPICTURE "https://encrypted-tbn0.gstatic.com/images?q=tbn:ANd9GcT7fjTAXPfNVELckdRAU3buNCvWSg_Ve9f3dg&amp;usqp=CAU"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FB80337" wp14:editId="4E4BCC58">
            <wp:extent cx="2832100" cy="1585976"/>
            <wp:effectExtent l="0" t="0" r="0" b="1905"/>
            <wp:docPr id="1777049439" name="Billede 3" descr="Opening the Window to the Past: Evaluating Sources and Using Evidence in  Social Studies Classrooms - Social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ing the Window to the Past: Evaluating Sources and Using Evidence in  Social Studies Classrooms - Social Stud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31" cy="159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F16AC" w:rsidRPr="00763913" w14:paraId="4834EF2F" w14:textId="77777777" w:rsidTr="00C15859">
        <w:tc>
          <w:tcPr>
            <w:tcW w:w="9622" w:type="dxa"/>
            <w:shd w:val="clear" w:color="auto" w:fill="F2F2F2" w:themeFill="background1" w:themeFillShade="F2"/>
          </w:tcPr>
          <w:p w14:paraId="47341071" w14:textId="77777777" w:rsidR="00CF16AC" w:rsidRDefault="00CF16AC" w:rsidP="00C158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B2B700C" w14:textId="66601823" w:rsidR="004A06EE" w:rsidRPr="004A06EE" w:rsidRDefault="008F1A09" w:rsidP="004A06E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Motiver og forudsætninger for de europæiske ekspeditioner?</w:t>
            </w:r>
          </w:p>
          <w:p w14:paraId="3367AB06" w14:textId="3CA3FB8C" w:rsidR="00CF16AC" w:rsidRDefault="005C4DB7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Historiefaglig teori og metode</w:t>
            </w:r>
          </w:p>
          <w:p w14:paraId="2B18D534" w14:textId="1B86C269" w:rsidR="00CF16AC" w:rsidRDefault="00AA5F40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Problemorienteret kildearbejde</w:t>
            </w:r>
          </w:p>
          <w:p w14:paraId="78F77448" w14:textId="77777777" w:rsidR="00CF16AC" w:rsidRPr="00ED71AB" w:rsidRDefault="00CF16AC" w:rsidP="004A06EE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7C662D8A" w14:textId="1F546509" w:rsidR="008F1A09" w:rsidRPr="00EC1728" w:rsidRDefault="008F1A09" w:rsidP="008F1A09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Motiver og forudsætninger for de europæiske ekspeditioner?</w:t>
      </w:r>
    </w:p>
    <w:p w14:paraId="71C6DB4D" w14:textId="4E0719D4" w:rsidR="008F1A09" w:rsidRPr="00876D1F" w:rsidRDefault="008F1A09" w:rsidP="00876D1F">
      <w:pPr>
        <w:pStyle w:val="NormalWeb"/>
        <w:spacing w:before="0" w:beforeAutospacing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På baggrund af kap. 5.1 skal du sammen med din sideperson udfylde flg. skema</w:t>
      </w:r>
      <w:r w:rsidR="00876D1F" w:rsidRP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 forsøget på at besvare kap. 5.1’s centrale problemstilling</w:t>
      </w:r>
      <w:r w:rsidRP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  <w:r w:rsidR="00876D1F" w:rsidRP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76D1F" w:rsidRPr="00876D1F">
        <w:rPr>
          <w:rFonts w:ascii="Times New Roman" w:eastAsia="Times New Roman" w:hAnsi="Times New Roman" w:cs="Times New Roman"/>
          <w:sz w:val="24"/>
          <w:szCs w:val="24"/>
          <w:lang w:eastAsia="da-DK"/>
        </w:rPr>
        <w:t>Hvad var motiverne bag og forudsætningerne for de europæiske ekspeditioner</w:t>
      </w:r>
      <w:r w:rsidR="00876D1F" w:rsidRPr="00876D1F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F1A09" w14:paraId="128287B2" w14:textId="77777777" w:rsidTr="00835D56">
        <w:tc>
          <w:tcPr>
            <w:tcW w:w="4811" w:type="dxa"/>
            <w:shd w:val="clear" w:color="auto" w:fill="D5DCE4" w:themeFill="text2" w:themeFillTint="33"/>
          </w:tcPr>
          <w:p w14:paraId="74D81966" w14:textId="77777777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554D6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Motiv: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4D4E73">
              <w:rPr>
                <w:rFonts w:ascii="Times New Roman" w:hAnsi="Times New Roman" w:cs="Times New Roman"/>
                <w:iCs w:val="0"/>
                <w:color w:val="000000" w:themeColor="text1"/>
                <w:sz w:val="24"/>
                <w:szCs w:val="24"/>
              </w:rPr>
              <w:t>Årsag eller anledning til at handle på en bestemt måde.</w:t>
            </w:r>
          </w:p>
        </w:tc>
        <w:tc>
          <w:tcPr>
            <w:tcW w:w="4811" w:type="dxa"/>
            <w:shd w:val="clear" w:color="auto" w:fill="D5DCE4" w:themeFill="text2" w:themeFillTint="33"/>
          </w:tcPr>
          <w:p w14:paraId="215344C9" w14:textId="77777777" w:rsidR="008F1A09" w:rsidRPr="007554D6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7554D6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Forudsætninger: </w:t>
            </w:r>
            <w:r w:rsidRPr="004D4E73">
              <w:rPr>
                <w:rFonts w:ascii="Times New Roman" w:hAnsi="Times New Roman" w:cs="Times New Roman"/>
                <w:iCs w:val="0"/>
                <w:color w:val="000000" w:themeColor="text1"/>
                <w:sz w:val="24"/>
                <w:szCs w:val="24"/>
              </w:rPr>
              <w:t>Vilkår der skal være til stede for at noget kan ske eller eksistere.</w:t>
            </w:r>
          </w:p>
        </w:tc>
      </w:tr>
      <w:tr w:rsidR="008F1A09" w14:paraId="2F3F1754" w14:textId="77777777" w:rsidTr="00835D56">
        <w:tc>
          <w:tcPr>
            <w:tcW w:w="4811" w:type="dxa"/>
          </w:tcPr>
          <w:p w14:paraId="349C85BE" w14:textId="74A75F37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C387D6" w14:textId="6925247A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F1A09" w14:paraId="4D205D1E" w14:textId="77777777" w:rsidTr="00835D56">
        <w:tc>
          <w:tcPr>
            <w:tcW w:w="4811" w:type="dxa"/>
          </w:tcPr>
          <w:p w14:paraId="226EAB4A" w14:textId="53FCBDF6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AADEB16" w14:textId="50F540CC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F1A09" w14:paraId="6327305E" w14:textId="77777777" w:rsidTr="00835D56">
        <w:tc>
          <w:tcPr>
            <w:tcW w:w="4811" w:type="dxa"/>
          </w:tcPr>
          <w:p w14:paraId="6DA13597" w14:textId="22105F4F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C91DF0F" w14:textId="6BC3C233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F1A09" w14:paraId="10EC8F77" w14:textId="77777777" w:rsidTr="008F1A09">
        <w:tc>
          <w:tcPr>
            <w:tcW w:w="4811" w:type="dxa"/>
            <w:shd w:val="clear" w:color="auto" w:fill="FFFFFF" w:themeFill="background1"/>
          </w:tcPr>
          <w:p w14:paraId="717771E5" w14:textId="77777777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E593FAD" w14:textId="4FFE148A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F1A09" w14:paraId="29186512" w14:textId="77777777" w:rsidTr="008F1A09">
        <w:tc>
          <w:tcPr>
            <w:tcW w:w="4811" w:type="dxa"/>
            <w:shd w:val="clear" w:color="auto" w:fill="FFFFFF" w:themeFill="background1"/>
          </w:tcPr>
          <w:p w14:paraId="5E4883DF" w14:textId="77777777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EF7F255" w14:textId="6166CF44" w:rsidR="008F1A09" w:rsidRDefault="008F1A09" w:rsidP="00835D56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567C3994" w14:textId="22D207EF" w:rsidR="00CF16AC" w:rsidRDefault="00CF16AC" w:rsidP="00CF16AC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Historiefaglig teori og metode</w:t>
      </w:r>
    </w:p>
    <w:p w14:paraId="711514CD" w14:textId="180B597A" w:rsidR="005C4DB7" w:rsidRDefault="005C4B0D" w:rsidP="001A1B5F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 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skal nu individuelt læse s. 1-4 i denne 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oogle 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ocs (samlet fil om historiefaglig teori og metode): </w:t>
      </w:r>
    </w:p>
    <w:p w14:paraId="633B656B" w14:textId="40CCBAA2" w:rsidR="00CF16AC" w:rsidRPr="00066AFC" w:rsidRDefault="005C4DB7" w:rsidP="001A1B5F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hyperlink r:id="rId9" w:history="1">
        <w:r w:rsidRPr="005C4DB7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https://docs.google.com/document/d/13S-VlPilGVJiSZF-KCbz1mYpwlZA5gAXKhOBcSzyIZ8/edit?u</w:t>
        </w:r>
        <w:r w:rsidRPr="005C4DB7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s</w:t>
        </w:r>
        <w:r w:rsidRPr="005C4DB7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p=sharing</w:t>
        </w:r>
      </w:hyperlink>
      <w:r w:rsidR="005C4B0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DF0B001" w14:textId="5EFDDF24" w:rsidR="00CF16AC" w:rsidRDefault="005C4DB7" w:rsidP="00CF16AC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3. </w:t>
      </w:r>
      <w:r w:rsidR="001A1B5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Problemorienteret kildearbejde</w:t>
      </w:r>
    </w:p>
    <w:p w14:paraId="7CB0E1C6" w14:textId="48052469" w:rsidR="008F1A09" w:rsidRDefault="005C4B0D" w:rsidP="008F1A0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Med udgangspunkt i 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din viden fra kap. 5.1 i ’Kolonitidens kulturmøder’ og fra Google Docs om historiefaglig teori og metode skal du nu forsøge at gøre det, som du faktisk skal engang til en evt. historieeksamen: læse et kildesæt &gt; analysere kilderne &gt; opsætte to-tre problemstillinger på baggrund af kilderne &gt; besvare problemstillingerne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&gt; formidle </w:t>
      </w:r>
      <w:r w:rsidR="001329F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 to sidstnævnte</w:t>
      </w:r>
      <w:r w:rsidR="005C4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14:paraId="765A054B" w14:textId="28D26A08" w:rsidR="005C4DB7" w:rsidRDefault="005C4DB7" w:rsidP="008F1A0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Brug flg. fremgangsmetode</w:t>
      </w:r>
      <w:r w:rsidR="008F1A0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</w:p>
    <w:p w14:paraId="67ACAF54" w14:textId="587413E2" w:rsidR="005C4DB7" w:rsidRDefault="005C4DB7" w:rsidP="008F1A0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Læs kilderne</w:t>
      </w:r>
      <w:r w:rsidR="008F1A0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understreg evt. centrale dele undervejs. </w:t>
      </w:r>
    </w:p>
    <w:p w14:paraId="6E2EA852" w14:textId="5C743F85" w:rsidR="005C4DB7" w:rsidRDefault="005C4DB7" w:rsidP="008F1A0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Lav en skematisk 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kildekritisk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analyse af kilderne ud fra ’Analysespørgsmål til kilder’ 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 Google Docs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(husk: ikke alle begreber er lige relevante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at anvende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4C81FBBD" w14:textId="63ACEE3E" w:rsidR="005C4DB7" w:rsidRDefault="008F1A09" w:rsidP="008F1A0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Opsæt to-tre problemstillinger ud fra kilderne</w:t>
      </w:r>
    </w:p>
    <w:p w14:paraId="3F75CB5E" w14:textId="24E30662" w:rsidR="008F1A09" w:rsidRDefault="008F1A09" w:rsidP="008F1A0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Besvar de to-tre problemstillinger (svarene herpå skal du forsøge at formulere som en sammenhængende prosatekst. Du skal altså skriftlig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formidle dine problemstillinger og svar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ene herpå. S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kriv det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som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 ville have sagt, hvis du skulle formidle det mundtligt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!</w:t>
      </w:r>
    </w:p>
    <w:p w14:paraId="5F3119CA" w14:textId="1067C745" w:rsidR="00C05F71" w:rsidRPr="008F1A09" w:rsidRDefault="008F1A09" w:rsidP="008F1A0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Aflever det du når under elevfeedback inden modulets afslutning. </w:t>
      </w:r>
      <w:r w:rsidR="00876D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Det er individuelt arbejde. </w:t>
      </w:r>
    </w:p>
    <w:p w14:paraId="1C7123C7" w14:textId="631607AB" w:rsidR="00CF16AC" w:rsidRPr="001A1B5F" w:rsidRDefault="00015B48" w:rsidP="001A1B5F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</w:r>
    </w:p>
    <w:p w14:paraId="3B7644DD" w14:textId="77777777" w:rsidR="00000000" w:rsidRDefault="00000000"/>
    <w:sectPr w:rsidR="0070404C" w:rsidSect="00CF16AC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D072" w14:textId="77777777" w:rsidR="00D005E8" w:rsidRDefault="00D005E8">
      <w:pPr>
        <w:spacing w:after="0" w:line="240" w:lineRule="auto"/>
      </w:pPr>
      <w:r>
        <w:separator/>
      </w:r>
    </w:p>
  </w:endnote>
  <w:endnote w:type="continuationSeparator" w:id="0">
    <w:p w14:paraId="1F86FF26" w14:textId="77777777" w:rsidR="00D005E8" w:rsidRDefault="00D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8831" w14:textId="77777777" w:rsidR="00D005E8" w:rsidRDefault="00D005E8">
      <w:pPr>
        <w:spacing w:after="0" w:line="240" w:lineRule="auto"/>
      </w:pPr>
      <w:r>
        <w:separator/>
      </w:r>
    </w:p>
  </w:footnote>
  <w:footnote w:type="continuationSeparator" w:id="0">
    <w:p w14:paraId="36F1017E" w14:textId="77777777" w:rsidR="00D005E8" w:rsidRDefault="00D0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05D" w14:textId="7070751A" w:rsidR="00000000" w:rsidRPr="00C47D9B" w:rsidRDefault="00CF16AC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</w:t>
    </w:r>
    <w:r w:rsidR="004A06EE">
      <w:rPr>
        <w:i w:val="0"/>
      </w:rPr>
      <w:t>3</w:t>
    </w:r>
    <w:r>
      <w:rPr>
        <w:i w:val="0"/>
      </w:rPr>
      <w:t>-2</w:t>
    </w:r>
    <w:r w:rsidR="004A06EE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4C34"/>
    <w:multiLevelType w:val="hybridMultilevel"/>
    <w:tmpl w:val="5E1E0A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408E8"/>
    <w:multiLevelType w:val="hybridMultilevel"/>
    <w:tmpl w:val="BAA86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0AFF"/>
    <w:multiLevelType w:val="hybridMultilevel"/>
    <w:tmpl w:val="F6C2FE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210FC"/>
    <w:multiLevelType w:val="hybridMultilevel"/>
    <w:tmpl w:val="607E3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C788D"/>
    <w:multiLevelType w:val="hybridMultilevel"/>
    <w:tmpl w:val="F34AF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D2A21"/>
    <w:multiLevelType w:val="hybridMultilevel"/>
    <w:tmpl w:val="F11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3C3C"/>
    <w:multiLevelType w:val="hybridMultilevel"/>
    <w:tmpl w:val="3474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60DF"/>
    <w:multiLevelType w:val="hybridMultilevel"/>
    <w:tmpl w:val="14287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1738">
    <w:abstractNumId w:val="4"/>
  </w:num>
  <w:num w:numId="2" w16cid:durableId="1907764309">
    <w:abstractNumId w:val="1"/>
  </w:num>
  <w:num w:numId="3" w16cid:durableId="1558516634">
    <w:abstractNumId w:val="2"/>
  </w:num>
  <w:num w:numId="4" w16cid:durableId="210658415">
    <w:abstractNumId w:val="5"/>
  </w:num>
  <w:num w:numId="5" w16cid:durableId="1392314293">
    <w:abstractNumId w:val="6"/>
  </w:num>
  <w:num w:numId="6" w16cid:durableId="476072220">
    <w:abstractNumId w:val="7"/>
  </w:num>
  <w:num w:numId="7" w16cid:durableId="1149057009">
    <w:abstractNumId w:val="9"/>
  </w:num>
  <w:num w:numId="8" w16cid:durableId="18894107">
    <w:abstractNumId w:val="3"/>
  </w:num>
  <w:num w:numId="9" w16cid:durableId="1974824943">
    <w:abstractNumId w:val="8"/>
  </w:num>
  <w:num w:numId="10" w16cid:durableId="3953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C"/>
    <w:rsid w:val="00015B48"/>
    <w:rsid w:val="000225AE"/>
    <w:rsid w:val="00066AFC"/>
    <w:rsid w:val="000A2963"/>
    <w:rsid w:val="00103317"/>
    <w:rsid w:val="001329FA"/>
    <w:rsid w:val="001526ED"/>
    <w:rsid w:val="001572B3"/>
    <w:rsid w:val="001A1B5F"/>
    <w:rsid w:val="00264213"/>
    <w:rsid w:val="002B7BF5"/>
    <w:rsid w:val="00393932"/>
    <w:rsid w:val="003F4A91"/>
    <w:rsid w:val="00483B41"/>
    <w:rsid w:val="004A06EE"/>
    <w:rsid w:val="00527E2C"/>
    <w:rsid w:val="00591DFC"/>
    <w:rsid w:val="005C4B0D"/>
    <w:rsid w:val="005C4DB7"/>
    <w:rsid w:val="006343B3"/>
    <w:rsid w:val="00666665"/>
    <w:rsid w:val="007D391F"/>
    <w:rsid w:val="008307D3"/>
    <w:rsid w:val="00842C14"/>
    <w:rsid w:val="00876D0C"/>
    <w:rsid w:val="00876D1F"/>
    <w:rsid w:val="008A5E89"/>
    <w:rsid w:val="008F1A09"/>
    <w:rsid w:val="0094472F"/>
    <w:rsid w:val="009E3FE5"/>
    <w:rsid w:val="00A1373F"/>
    <w:rsid w:val="00A82DC9"/>
    <w:rsid w:val="00AA5F40"/>
    <w:rsid w:val="00AA7EFD"/>
    <w:rsid w:val="00B95E57"/>
    <w:rsid w:val="00BB0E97"/>
    <w:rsid w:val="00C05F71"/>
    <w:rsid w:val="00CF16AC"/>
    <w:rsid w:val="00D005E8"/>
    <w:rsid w:val="00E31983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02D2"/>
  <w14:defaultImageDpi w14:val="32767"/>
  <w15:chartTrackingRefBased/>
  <w15:docId w15:val="{1317A4FF-01E4-E744-A5EC-3282B22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6A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6A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6A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CF16AC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CF16AC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CF16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F16AC"/>
    <w:pPr>
      <w:ind w:left="720"/>
      <w:contextualSpacing/>
    </w:pPr>
  </w:style>
  <w:style w:type="table" w:styleId="Tabel-Gitter">
    <w:name w:val="Table Grid"/>
    <w:basedOn w:val="Tabel-Normal"/>
    <w:uiPriority w:val="39"/>
    <w:rsid w:val="00CF16A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6AC"/>
    <w:rPr>
      <w:rFonts w:eastAsiaTheme="minorEastAsia"/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4A0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06EE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rsid w:val="005C4DB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4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3S-VlPilGVJiSZF-KCbz1mYpwlZA5gAXKhOBcSzyIZ8/edit?usp=sharing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2023-08-15T20:05:00Z</dcterms:created>
  <dcterms:modified xsi:type="dcterms:W3CDTF">2023-08-15T20:05:00Z</dcterms:modified>
</cp:coreProperties>
</file>