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7F9C" w14:textId="0B047A24" w:rsidR="00000000" w:rsidRDefault="00E07C21" w:rsidP="00E07C21">
      <w:pPr>
        <w:jc w:val="center"/>
        <w:rPr>
          <w:rFonts w:ascii="Berlin Sans FB Demi" w:hAnsi="Berlin Sans FB Demi"/>
          <w:sz w:val="44"/>
        </w:rPr>
      </w:pPr>
      <w:r>
        <w:rPr>
          <w:rFonts w:ascii="Berlin Sans FB Demi" w:hAnsi="Berlin Sans FB Demi"/>
          <w:sz w:val="44"/>
        </w:rPr>
        <w:t>Nationalisme</w:t>
      </w:r>
    </w:p>
    <w:p w14:paraId="45CE5C3E" w14:textId="2F724CD3" w:rsidR="00E07C21" w:rsidRPr="002C0787" w:rsidRDefault="00E07C21" w:rsidP="00E07C21">
      <w:pPr>
        <w:jc w:val="center"/>
        <w:rPr>
          <w:sz w:val="20"/>
          <w:szCs w:val="20"/>
        </w:rPr>
      </w:pPr>
      <w:r w:rsidRPr="002C0787">
        <w:rPr>
          <w:sz w:val="20"/>
          <w:szCs w:val="20"/>
        </w:rPr>
        <w:t>Taget fra</w:t>
      </w:r>
      <w:r w:rsidR="003E4866" w:rsidRPr="002C0787">
        <w:rPr>
          <w:sz w:val="20"/>
          <w:szCs w:val="20"/>
        </w:rPr>
        <w:t xml:space="preserve"> Kristian Iversen (2017)</w:t>
      </w:r>
      <w:r w:rsidRPr="002C0787">
        <w:rPr>
          <w:sz w:val="20"/>
          <w:szCs w:val="20"/>
        </w:rPr>
        <w:t>:</w:t>
      </w:r>
      <w:r w:rsidR="003E4866" w:rsidRPr="002C0787">
        <w:rPr>
          <w:sz w:val="20"/>
          <w:szCs w:val="20"/>
        </w:rPr>
        <w:t xml:space="preserve"> Nationer og nationalisme,</w:t>
      </w:r>
      <w:r w:rsidR="007A1DCB" w:rsidRPr="002C0787">
        <w:rPr>
          <w:sz w:val="20"/>
          <w:szCs w:val="20"/>
        </w:rPr>
        <w:t xml:space="preserve"> s. 13 + </w:t>
      </w:r>
      <w:r w:rsidR="001D48E2" w:rsidRPr="002C0787">
        <w:rPr>
          <w:sz w:val="20"/>
          <w:szCs w:val="20"/>
        </w:rPr>
        <w:t>24-25</w:t>
      </w:r>
    </w:p>
    <w:p w14:paraId="5C36E447" w14:textId="1A784C7A" w:rsidR="00E07C21" w:rsidRPr="00FF6EC7" w:rsidRDefault="00E07C21" w:rsidP="00384B71">
      <w:pPr>
        <w:jc w:val="both"/>
        <w:rPr>
          <w:rFonts w:cstheme="minorHAnsi"/>
          <w:sz w:val="23"/>
          <w:szCs w:val="23"/>
        </w:rPr>
      </w:pPr>
      <w:r w:rsidRPr="00FF6EC7">
        <w:rPr>
          <w:i/>
          <w:sz w:val="23"/>
          <w:szCs w:val="23"/>
        </w:rPr>
        <w:t>Nationalisme</w:t>
      </w:r>
      <w:r w:rsidRPr="00FF6EC7">
        <w:rPr>
          <w:sz w:val="23"/>
          <w:szCs w:val="23"/>
        </w:rPr>
        <w:t xml:space="preserve"> er ifølge Anthony D. Smith et sæt idéer, der bygger på forestillingen om, at mennesker har én og kun én national identitet, og at disse mennesker har ret til deres egen nationalstat </w:t>
      </w:r>
      <w:r w:rsidRPr="00FF6EC7">
        <w:rPr>
          <w:rFonts w:cstheme="minorHAnsi"/>
          <w:sz w:val="23"/>
          <w:szCs w:val="23"/>
        </w:rPr>
        <w:t>[hvilket kaldes folkesuveræniteten]. Nationalisme bruges også til at socialisere nationens borgere til at opfatte sig som medlemmer af nationen, dvs. opdrage samfundsmedlemmerne med nationale værdier, normer og fællesskabsfølelser. Nationalismen indebærer også et politisk program og en politisk agenda. De færreste vil afvise, at danskerne i fællesskab udgør en nation, men om staten bør fremme nationalismen, er der forskellige holdninger til. Hvis dyrkelsen af nationen bliver</w:t>
      </w:r>
      <w:r w:rsidR="007A1DCB" w:rsidRPr="00FF6EC7">
        <w:rPr>
          <w:rFonts w:cstheme="minorHAnsi"/>
          <w:sz w:val="23"/>
          <w:szCs w:val="23"/>
        </w:rPr>
        <w:t xml:space="preserve"> brugt i en ideologisk præget diskussion, eller hvis nationale symboler bruges politisk, skilles vandene.</w:t>
      </w:r>
    </w:p>
    <w:p w14:paraId="4A22B479" w14:textId="40331845" w:rsidR="007A1DCB" w:rsidRPr="001C2859" w:rsidRDefault="007A1DCB" w:rsidP="00FF6EC7">
      <w:pPr>
        <w:spacing w:after="0"/>
        <w:rPr>
          <w:b/>
          <w:sz w:val="28"/>
          <w:szCs w:val="23"/>
        </w:rPr>
      </w:pPr>
      <w:r w:rsidRPr="001C2859">
        <w:rPr>
          <w:b/>
          <w:sz w:val="28"/>
          <w:szCs w:val="23"/>
        </w:rPr>
        <w:t xml:space="preserve">Nationen er naturlig og ældgammel: Den </w:t>
      </w:r>
      <w:proofErr w:type="spellStart"/>
      <w:r w:rsidRPr="001C2859">
        <w:rPr>
          <w:b/>
          <w:sz w:val="28"/>
          <w:szCs w:val="23"/>
        </w:rPr>
        <w:t>primordialistiske</w:t>
      </w:r>
      <w:proofErr w:type="spellEnd"/>
      <w:r w:rsidRPr="001C2859">
        <w:rPr>
          <w:b/>
          <w:sz w:val="28"/>
          <w:szCs w:val="23"/>
        </w:rPr>
        <w:t xml:space="preserve"> tilgang til nationen</w:t>
      </w:r>
    </w:p>
    <w:p w14:paraId="0336E28A" w14:textId="24947BAB" w:rsidR="007A1DCB" w:rsidRPr="00FF6EC7" w:rsidRDefault="007A1DCB" w:rsidP="00384B71">
      <w:pPr>
        <w:jc w:val="both"/>
        <w:rPr>
          <w:sz w:val="23"/>
          <w:szCs w:val="23"/>
        </w:rPr>
      </w:pPr>
      <w:r w:rsidRPr="00FF6EC7">
        <w:rPr>
          <w:sz w:val="23"/>
          <w:szCs w:val="23"/>
        </w:rPr>
        <w:t>De fleste tager for givet, at det ikke kunne være anderledes, end at vi lever i en verden bestående af nationer, og at nationalisme er en naturlig følelse.</w:t>
      </w:r>
    </w:p>
    <w:p w14:paraId="6F590DC2" w14:textId="676D8F0E" w:rsidR="007A1DCB" w:rsidRPr="00FF6EC7" w:rsidRDefault="007A1DCB" w:rsidP="00384B71">
      <w:pPr>
        <w:jc w:val="both"/>
        <w:rPr>
          <w:sz w:val="23"/>
          <w:szCs w:val="23"/>
        </w:rPr>
      </w:pPr>
      <w:r w:rsidRPr="00FF6EC7">
        <w:rPr>
          <w:sz w:val="23"/>
          <w:szCs w:val="23"/>
        </w:rPr>
        <w:t xml:space="preserve">Den </w:t>
      </w:r>
      <w:r w:rsidRPr="00FF6EC7">
        <w:rPr>
          <w:i/>
          <w:sz w:val="23"/>
          <w:szCs w:val="23"/>
        </w:rPr>
        <w:t>banale nationalisme</w:t>
      </w:r>
      <w:r w:rsidRPr="00FF6EC7">
        <w:rPr>
          <w:sz w:val="23"/>
          <w:szCs w:val="23"/>
        </w:rPr>
        <w:t xml:space="preserve"> fører til, at vi uden at tænke over det trækker nationalismens rødder helt tilbage til de første mennesker, der beboede de territorier, som mennesker i dag bebor. </w:t>
      </w:r>
    </w:p>
    <w:p w14:paraId="7115EF4A" w14:textId="4EBB5394" w:rsidR="007A1DCB" w:rsidRPr="00FF6EC7" w:rsidRDefault="007A1DCB" w:rsidP="00384B71">
      <w:pPr>
        <w:jc w:val="both"/>
        <w:rPr>
          <w:sz w:val="23"/>
          <w:szCs w:val="23"/>
        </w:rPr>
      </w:pPr>
      <w:r w:rsidRPr="00FF6EC7">
        <w:rPr>
          <w:sz w:val="23"/>
          <w:szCs w:val="23"/>
        </w:rPr>
        <w:t xml:space="preserve">Det kan ikke undre, at mange har denne forestilling. I skolebøger kan der for eksempel henvises til ”Danmark i jernalderen”, til trods for at den danske stat ikke eksisterede, og til trods at de mennesker på det, som i dag er det danske territorium, ikke følte sig som danskere. </w:t>
      </w:r>
      <w:r w:rsidRPr="00FF6EC7">
        <w:rPr>
          <w:sz w:val="23"/>
          <w:szCs w:val="23"/>
        </w:rPr>
        <w:t xml:space="preserve">Denne forståelse af nationen som noget naturligt, der trækker langt tilbage i tiden, kaldes en </w:t>
      </w:r>
      <w:proofErr w:type="spellStart"/>
      <w:r w:rsidRPr="00FF6EC7">
        <w:rPr>
          <w:i/>
          <w:sz w:val="23"/>
          <w:szCs w:val="23"/>
        </w:rPr>
        <w:t>primordialistisk</w:t>
      </w:r>
      <w:proofErr w:type="spellEnd"/>
      <w:r w:rsidRPr="00FF6EC7">
        <w:rPr>
          <w:sz w:val="23"/>
          <w:szCs w:val="23"/>
        </w:rPr>
        <w:t xml:space="preserve"> tilgang.</w:t>
      </w:r>
    </w:p>
    <w:p w14:paraId="03823281" w14:textId="1CB420D4" w:rsidR="007A1DCB" w:rsidRPr="00FF6EC7" w:rsidRDefault="007A1DCB" w:rsidP="00384B71">
      <w:pPr>
        <w:jc w:val="both"/>
        <w:rPr>
          <w:sz w:val="23"/>
          <w:szCs w:val="23"/>
        </w:rPr>
      </w:pPr>
      <w:proofErr w:type="spellStart"/>
      <w:r w:rsidRPr="00FF6EC7">
        <w:rPr>
          <w:sz w:val="23"/>
          <w:szCs w:val="23"/>
        </w:rPr>
        <w:t>Primordial</w:t>
      </w:r>
      <w:proofErr w:type="spellEnd"/>
      <w:r w:rsidRPr="00FF6EC7">
        <w:rPr>
          <w:sz w:val="23"/>
          <w:szCs w:val="23"/>
        </w:rPr>
        <w:t xml:space="preserve"> kommer af latin og betyder ”</w:t>
      </w:r>
      <w:r w:rsidRPr="00FF6EC7">
        <w:rPr>
          <w:i/>
          <w:sz w:val="23"/>
          <w:szCs w:val="23"/>
        </w:rPr>
        <w:t>fra den første begyndelse</w:t>
      </w:r>
      <w:r w:rsidRPr="00FF6EC7">
        <w:rPr>
          <w:sz w:val="23"/>
          <w:szCs w:val="23"/>
        </w:rPr>
        <w:t xml:space="preserve">”, og har man en </w:t>
      </w:r>
      <w:proofErr w:type="spellStart"/>
      <w:r w:rsidRPr="00FF6EC7">
        <w:rPr>
          <w:sz w:val="23"/>
          <w:szCs w:val="23"/>
        </w:rPr>
        <w:t>primordialistisk</w:t>
      </w:r>
      <w:proofErr w:type="spellEnd"/>
      <w:r w:rsidRPr="00FF6EC7">
        <w:rPr>
          <w:sz w:val="23"/>
          <w:szCs w:val="23"/>
        </w:rPr>
        <w:t xml:space="preserve"> tilgang til nationen, trækker man nationens alder meget lang tid tilbage og opfatter den som noget naturligt</w:t>
      </w:r>
      <w:r w:rsidR="00384B71" w:rsidRPr="00FF6EC7">
        <w:rPr>
          <w:sz w:val="23"/>
          <w:szCs w:val="23"/>
        </w:rPr>
        <w:t>. Verden kunne kort sagt ikke være anderledes.</w:t>
      </w:r>
    </w:p>
    <w:p w14:paraId="455C1E1C" w14:textId="385F2DB2" w:rsidR="00384B71" w:rsidRPr="00FF6EC7" w:rsidRDefault="00384B71" w:rsidP="00384B71">
      <w:pPr>
        <w:jc w:val="both"/>
        <w:rPr>
          <w:sz w:val="23"/>
          <w:szCs w:val="23"/>
        </w:rPr>
      </w:pPr>
      <w:r w:rsidRPr="00FF6EC7">
        <w:rPr>
          <w:sz w:val="23"/>
          <w:szCs w:val="23"/>
        </w:rPr>
        <w:t xml:space="preserve">Den amerikansk-belgiske antropolog </w:t>
      </w:r>
      <w:proofErr w:type="spellStart"/>
      <w:r w:rsidRPr="00FF6EC7">
        <w:rPr>
          <w:sz w:val="23"/>
          <w:szCs w:val="23"/>
        </w:rPr>
        <w:t>Peirre</w:t>
      </w:r>
      <w:proofErr w:type="spellEnd"/>
      <w:r w:rsidRPr="00FF6EC7">
        <w:rPr>
          <w:sz w:val="23"/>
          <w:szCs w:val="23"/>
        </w:rPr>
        <w:t xml:space="preserve"> L. Van den </w:t>
      </w:r>
      <w:proofErr w:type="spellStart"/>
      <w:r w:rsidRPr="00FF6EC7">
        <w:rPr>
          <w:sz w:val="23"/>
          <w:szCs w:val="23"/>
        </w:rPr>
        <w:t>Berghe</w:t>
      </w:r>
      <w:proofErr w:type="spellEnd"/>
      <w:r w:rsidRPr="00FF6EC7">
        <w:rPr>
          <w:sz w:val="23"/>
          <w:szCs w:val="23"/>
        </w:rPr>
        <w:t xml:space="preserve"> (1933-) er den mest berømte repræsentant for denne forklaring. Van den </w:t>
      </w:r>
      <w:proofErr w:type="spellStart"/>
      <w:r w:rsidRPr="00FF6EC7">
        <w:rPr>
          <w:sz w:val="23"/>
          <w:szCs w:val="23"/>
        </w:rPr>
        <w:t>Berghe</w:t>
      </w:r>
      <w:proofErr w:type="spellEnd"/>
      <w:r w:rsidRPr="00FF6EC7">
        <w:rPr>
          <w:sz w:val="23"/>
          <w:szCs w:val="23"/>
        </w:rPr>
        <w:t xml:space="preserve"> mener, at mennesker instinktivt samarbejder i grupper, som genetisk og/eller kulturelt minder om den selv. Selv i jæger/samler-samfund, hvor folk ikke kunne læse eller skrive, pointerer Van den </w:t>
      </w:r>
      <w:proofErr w:type="spellStart"/>
      <w:r w:rsidRPr="00FF6EC7">
        <w:rPr>
          <w:sz w:val="23"/>
          <w:szCs w:val="23"/>
        </w:rPr>
        <w:t>Berghe</w:t>
      </w:r>
      <w:proofErr w:type="spellEnd"/>
      <w:r w:rsidRPr="00FF6EC7">
        <w:rPr>
          <w:sz w:val="23"/>
          <w:szCs w:val="23"/>
        </w:rPr>
        <w:t xml:space="preserve">, at gruppe med ned til 500 individer udgjorde et solidaritetsfælleskab (en </w:t>
      </w:r>
      <w:proofErr w:type="spellStart"/>
      <w:r w:rsidRPr="00FF6EC7">
        <w:rPr>
          <w:sz w:val="23"/>
          <w:szCs w:val="23"/>
        </w:rPr>
        <w:t>ingroup</w:t>
      </w:r>
      <w:proofErr w:type="spellEnd"/>
      <w:r w:rsidRPr="00FF6EC7">
        <w:rPr>
          <w:sz w:val="23"/>
          <w:szCs w:val="23"/>
        </w:rPr>
        <w:t>), som stod i modsætning til andre grupper (</w:t>
      </w:r>
      <w:proofErr w:type="spellStart"/>
      <w:r w:rsidRPr="00FF6EC7">
        <w:rPr>
          <w:sz w:val="23"/>
          <w:szCs w:val="23"/>
        </w:rPr>
        <w:t>outgroups</w:t>
      </w:r>
      <w:proofErr w:type="spellEnd"/>
      <w:r w:rsidRPr="00FF6EC7">
        <w:rPr>
          <w:sz w:val="23"/>
          <w:szCs w:val="23"/>
        </w:rPr>
        <w:t xml:space="preserve">), der havde en anden kultur og ritualer og klædedragter. I disse grupper opstod der det, Van den </w:t>
      </w:r>
      <w:proofErr w:type="spellStart"/>
      <w:r w:rsidRPr="00FF6EC7">
        <w:rPr>
          <w:sz w:val="23"/>
          <w:szCs w:val="23"/>
        </w:rPr>
        <w:t>Berghe</w:t>
      </w:r>
      <w:proofErr w:type="spellEnd"/>
      <w:r w:rsidRPr="00FF6EC7">
        <w:rPr>
          <w:sz w:val="23"/>
          <w:szCs w:val="23"/>
        </w:rPr>
        <w:t xml:space="preserve"> kalder etnisk nepotisme, der henviser til, at medlemmer af en gruppe altid vil tilgodese sin egen </w:t>
      </w:r>
      <w:proofErr w:type="spellStart"/>
      <w:r w:rsidRPr="00FF6EC7">
        <w:rPr>
          <w:sz w:val="23"/>
          <w:szCs w:val="23"/>
        </w:rPr>
        <w:t>ingroup</w:t>
      </w:r>
      <w:proofErr w:type="spellEnd"/>
      <w:r w:rsidRPr="00FF6EC7">
        <w:rPr>
          <w:sz w:val="23"/>
          <w:szCs w:val="23"/>
        </w:rPr>
        <w:t xml:space="preserve"> frem for medlemmer af andre grupper.</w:t>
      </w:r>
    </w:p>
    <w:tbl>
      <w:tblPr>
        <w:tblStyle w:val="Tabel-Gitter"/>
        <w:tblW w:w="0" w:type="auto"/>
        <w:tblLook w:val="04A0" w:firstRow="1" w:lastRow="0" w:firstColumn="1" w:lastColumn="0" w:noHBand="0" w:noVBand="1"/>
      </w:tblPr>
      <w:tblGrid>
        <w:gridCol w:w="6354"/>
      </w:tblGrid>
      <w:tr w:rsidR="00384B71" w:rsidRPr="00FF6EC7" w14:paraId="00130E2C" w14:textId="77777777" w:rsidTr="00384B71">
        <w:tc>
          <w:tcPr>
            <w:tcW w:w="6354" w:type="dxa"/>
            <w:tcBorders>
              <w:top w:val="nil"/>
              <w:left w:val="nil"/>
              <w:bottom w:val="nil"/>
              <w:right w:val="nil"/>
            </w:tcBorders>
            <w:shd w:val="clear" w:color="auto" w:fill="FFE599" w:themeFill="accent4" w:themeFillTint="66"/>
          </w:tcPr>
          <w:p w14:paraId="2BE24207" w14:textId="77777777" w:rsidR="00FF6EC7" w:rsidRPr="00FF6EC7" w:rsidRDefault="00FF6EC7" w:rsidP="00E07C21">
            <w:pPr>
              <w:rPr>
                <w:sz w:val="23"/>
                <w:szCs w:val="23"/>
              </w:rPr>
            </w:pPr>
          </w:p>
          <w:p w14:paraId="6A3BEEFA" w14:textId="19ED22D3" w:rsidR="00384B71" w:rsidRPr="00FF6EC7" w:rsidRDefault="00384B71" w:rsidP="00384B71">
            <w:pPr>
              <w:jc w:val="center"/>
              <w:rPr>
                <w:b/>
                <w:sz w:val="23"/>
                <w:szCs w:val="23"/>
              </w:rPr>
            </w:pPr>
            <w:proofErr w:type="spellStart"/>
            <w:r w:rsidRPr="00FF6EC7">
              <w:rPr>
                <w:b/>
                <w:sz w:val="23"/>
                <w:szCs w:val="23"/>
              </w:rPr>
              <w:t>Primordialistisk</w:t>
            </w:r>
            <w:proofErr w:type="spellEnd"/>
            <w:r w:rsidRPr="00FF6EC7">
              <w:rPr>
                <w:b/>
                <w:sz w:val="23"/>
                <w:szCs w:val="23"/>
              </w:rPr>
              <w:t xml:space="preserve"> forståelse af nationen</w:t>
            </w:r>
          </w:p>
          <w:p w14:paraId="395DC6F4" w14:textId="5DA6515C" w:rsidR="00384B71" w:rsidRPr="00FF6EC7" w:rsidRDefault="00384B71" w:rsidP="00384B71">
            <w:pPr>
              <w:jc w:val="center"/>
              <w:rPr>
                <w:b/>
                <w:sz w:val="23"/>
                <w:szCs w:val="23"/>
              </w:rPr>
            </w:pPr>
          </w:p>
          <w:p w14:paraId="508C24A4" w14:textId="182BC9CA" w:rsidR="00384B71" w:rsidRPr="00FF6EC7" w:rsidRDefault="00384B71" w:rsidP="00384B71">
            <w:pPr>
              <w:pStyle w:val="Listeafsnit"/>
              <w:numPr>
                <w:ilvl w:val="0"/>
                <w:numId w:val="1"/>
              </w:numPr>
              <w:rPr>
                <w:sz w:val="23"/>
                <w:szCs w:val="23"/>
              </w:rPr>
            </w:pPr>
            <w:r w:rsidRPr="00FF6EC7">
              <w:rPr>
                <w:sz w:val="23"/>
                <w:szCs w:val="23"/>
              </w:rPr>
              <w:t>Nationen er naturlig</w:t>
            </w:r>
          </w:p>
          <w:p w14:paraId="62E8F8B0" w14:textId="71784DB4" w:rsidR="00384B71" w:rsidRPr="00FF6EC7" w:rsidRDefault="00384B71" w:rsidP="00384B71">
            <w:pPr>
              <w:pStyle w:val="Listeafsnit"/>
              <w:numPr>
                <w:ilvl w:val="0"/>
                <w:numId w:val="1"/>
              </w:numPr>
              <w:rPr>
                <w:sz w:val="23"/>
                <w:szCs w:val="23"/>
              </w:rPr>
            </w:pPr>
            <w:r w:rsidRPr="00FF6EC7">
              <w:rPr>
                <w:sz w:val="23"/>
                <w:szCs w:val="23"/>
              </w:rPr>
              <w:t>Nationen er ældgammel</w:t>
            </w:r>
          </w:p>
          <w:p w14:paraId="2F49DDC4" w14:textId="6CA53876" w:rsidR="00384B71" w:rsidRPr="00FF6EC7" w:rsidRDefault="00384B71" w:rsidP="00384B71">
            <w:pPr>
              <w:pStyle w:val="Listeafsnit"/>
              <w:numPr>
                <w:ilvl w:val="0"/>
                <w:numId w:val="1"/>
              </w:numPr>
              <w:rPr>
                <w:sz w:val="23"/>
                <w:szCs w:val="23"/>
              </w:rPr>
            </w:pPr>
            <w:r w:rsidRPr="00FF6EC7">
              <w:rPr>
                <w:sz w:val="23"/>
                <w:szCs w:val="23"/>
              </w:rPr>
              <w:t>Etnisk nepotisme hører til menneskets natur</w:t>
            </w:r>
          </w:p>
          <w:p w14:paraId="197409EB" w14:textId="6E018BAB" w:rsidR="00384B71" w:rsidRPr="00FF6EC7" w:rsidRDefault="00384B71" w:rsidP="00384B71">
            <w:pPr>
              <w:rPr>
                <w:sz w:val="23"/>
                <w:szCs w:val="23"/>
              </w:rPr>
            </w:pPr>
          </w:p>
          <w:p w14:paraId="4C580B51" w14:textId="51E0E74A" w:rsidR="00384B71" w:rsidRPr="00FF6EC7" w:rsidRDefault="00384B71" w:rsidP="00384B71">
            <w:pPr>
              <w:rPr>
                <w:sz w:val="23"/>
                <w:szCs w:val="23"/>
              </w:rPr>
            </w:pPr>
            <w:r w:rsidRPr="00FF6EC7">
              <w:rPr>
                <w:i/>
                <w:sz w:val="23"/>
                <w:szCs w:val="23"/>
              </w:rPr>
              <w:t xml:space="preserve">Styrken i den </w:t>
            </w:r>
            <w:proofErr w:type="spellStart"/>
            <w:r w:rsidRPr="00FF6EC7">
              <w:rPr>
                <w:i/>
                <w:sz w:val="23"/>
                <w:szCs w:val="23"/>
              </w:rPr>
              <w:t>primordialistiske</w:t>
            </w:r>
            <w:proofErr w:type="spellEnd"/>
            <w:r w:rsidRPr="00FF6EC7">
              <w:rPr>
                <w:i/>
                <w:sz w:val="23"/>
                <w:szCs w:val="23"/>
              </w:rPr>
              <w:t xml:space="preserve"> fortælling:</w:t>
            </w:r>
            <w:r w:rsidRPr="00FF6EC7">
              <w:rPr>
                <w:b/>
                <w:sz w:val="23"/>
                <w:szCs w:val="23"/>
              </w:rPr>
              <w:br/>
            </w:r>
            <w:r w:rsidRPr="00FF6EC7">
              <w:rPr>
                <w:sz w:val="23"/>
                <w:szCs w:val="23"/>
              </w:rPr>
              <w:t xml:space="preserve">Flere nationale symboler trækker nationen langt tilbage i tiden. Bagsiden af den danske 1.000-kronerseddel viser for eksempel Solvognen, som er fra ca. 1350 f.v.t. En periode, hvor </w:t>
            </w:r>
            <w:proofErr w:type="spellStart"/>
            <w:r w:rsidRPr="00FF6EC7">
              <w:rPr>
                <w:sz w:val="23"/>
                <w:szCs w:val="23"/>
              </w:rPr>
              <w:t>vherken</w:t>
            </w:r>
            <w:proofErr w:type="spellEnd"/>
            <w:r w:rsidRPr="00FF6EC7">
              <w:rPr>
                <w:sz w:val="23"/>
                <w:szCs w:val="23"/>
              </w:rPr>
              <w:t xml:space="preserve"> den danske stat eller nation eksisterede.</w:t>
            </w:r>
          </w:p>
          <w:p w14:paraId="32DA69A1" w14:textId="220BDFB6" w:rsidR="00FF6EC7" w:rsidRPr="00FF6EC7" w:rsidRDefault="00FF6EC7" w:rsidP="00E07C21">
            <w:pPr>
              <w:rPr>
                <w:sz w:val="23"/>
                <w:szCs w:val="23"/>
              </w:rPr>
            </w:pPr>
          </w:p>
        </w:tc>
      </w:tr>
    </w:tbl>
    <w:p w14:paraId="50C5B38E" w14:textId="1D6301E6" w:rsidR="00384B71" w:rsidRDefault="00384B71" w:rsidP="00E07C21"/>
    <w:p w14:paraId="5468309E" w14:textId="77777777" w:rsidR="00FF6EC7" w:rsidRPr="00FF6EC7" w:rsidRDefault="00384B71" w:rsidP="00FF6EC7">
      <w:pPr>
        <w:spacing w:after="0"/>
        <w:jc w:val="both"/>
        <w:rPr>
          <w:b/>
          <w:sz w:val="23"/>
          <w:szCs w:val="23"/>
        </w:rPr>
      </w:pPr>
      <w:r w:rsidRPr="00FF6EC7">
        <w:rPr>
          <w:b/>
          <w:sz w:val="23"/>
          <w:szCs w:val="23"/>
        </w:rPr>
        <w:t xml:space="preserve">Kritik af den </w:t>
      </w:r>
      <w:proofErr w:type="spellStart"/>
      <w:r w:rsidRPr="00FF6EC7">
        <w:rPr>
          <w:b/>
          <w:sz w:val="23"/>
          <w:szCs w:val="23"/>
        </w:rPr>
        <w:t>primordialistiske</w:t>
      </w:r>
      <w:proofErr w:type="spellEnd"/>
      <w:r w:rsidRPr="00FF6EC7">
        <w:rPr>
          <w:b/>
          <w:sz w:val="23"/>
          <w:szCs w:val="23"/>
        </w:rPr>
        <w:t xml:space="preserve"> tankegang</w:t>
      </w:r>
    </w:p>
    <w:p w14:paraId="7A4C85C8" w14:textId="61A37DF3" w:rsidR="00384B71" w:rsidRDefault="00FF6EC7" w:rsidP="00FF6EC7">
      <w:pPr>
        <w:jc w:val="both"/>
        <w:rPr>
          <w:sz w:val="23"/>
          <w:szCs w:val="23"/>
        </w:rPr>
      </w:pPr>
      <w:r w:rsidRPr="00FF6EC7">
        <w:rPr>
          <w:sz w:val="23"/>
          <w:szCs w:val="23"/>
        </w:rPr>
        <w:t xml:space="preserve">De fleste sociologer og historikere betragter nationen som et menneskeskabt fænomen, dvs. en </w:t>
      </w:r>
      <w:r w:rsidRPr="00FF6EC7">
        <w:rPr>
          <w:i/>
          <w:sz w:val="23"/>
          <w:szCs w:val="23"/>
        </w:rPr>
        <w:t>social konstruktion</w:t>
      </w:r>
      <w:r w:rsidRPr="00FF6EC7">
        <w:rPr>
          <w:sz w:val="23"/>
          <w:szCs w:val="23"/>
        </w:rPr>
        <w:t xml:space="preserve">, som kunne være anderledes. Derfor anklages tilgangen for at være ahistorisk, idet historiske kilder viser, at mennesker i forskellige perioder i højere grad har identificeret sig med andre kategorier end nationer, for eksempel bystat eller civilisation. </w:t>
      </w:r>
      <w:proofErr w:type="gramStart"/>
      <w:r w:rsidRPr="00FF6EC7">
        <w:rPr>
          <w:sz w:val="23"/>
          <w:szCs w:val="23"/>
        </w:rPr>
        <w:t>Endvidere</w:t>
      </w:r>
      <w:proofErr w:type="gramEnd"/>
      <w:r w:rsidRPr="00FF6EC7">
        <w:rPr>
          <w:sz w:val="23"/>
          <w:szCs w:val="23"/>
        </w:rPr>
        <w:t xml:space="preserve"> kan idéen ikke forklare, hvorfor national sammenhængskraft variere i omfang, intensitet og timing.</w:t>
      </w:r>
    </w:p>
    <w:p w14:paraId="5823C41E" w14:textId="1E702283" w:rsidR="00790E9A" w:rsidRPr="001C2859" w:rsidRDefault="00790E9A" w:rsidP="001C2859">
      <w:pPr>
        <w:spacing w:after="0"/>
        <w:rPr>
          <w:b/>
          <w:sz w:val="28"/>
          <w:szCs w:val="23"/>
        </w:rPr>
      </w:pPr>
      <w:r w:rsidRPr="001C2859">
        <w:rPr>
          <w:b/>
          <w:sz w:val="28"/>
          <w:szCs w:val="23"/>
        </w:rPr>
        <w:t>Nationen og nationalismen er pro</w:t>
      </w:r>
      <w:r w:rsidR="007A5830" w:rsidRPr="001C2859">
        <w:rPr>
          <w:b/>
          <w:sz w:val="28"/>
          <w:szCs w:val="23"/>
        </w:rPr>
        <w:t>dukter af industrialiseringen: Moderniseringsteorien</w:t>
      </w:r>
    </w:p>
    <w:p w14:paraId="4EE8CF49" w14:textId="7F1F4F1E" w:rsidR="007A5830" w:rsidRDefault="007A5830" w:rsidP="00FF6EC7">
      <w:pPr>
        <w:jc w:val="both"/>
        <w:rPr>
          <w:sz w:val="23"/>
          <w:szCs w:val="23"/>
        </w:rPr>
      </w:pPr>
      <w:r>
        <w:rPr>
          <w:sz w:val="23"/>
          <w:szCs w:val="23"/>
        </w:rPr>
        <w:t xml:space="preserve">Den dominerende retning inden for nationalismeforskningen er </w:t>
      </w:r>
      <w:r>
        <w:rPr>
          <w:i/>
          <w:sz w:val="23"/>
          <w:szCs w:val="23"/>
        </w:rPr>
        <w:t>moderniseringsteorien</w:t>
      </w:r>
      <w:r>
        <w:rPr>
          <w:sz w:val="23"/>
          <w:szCs w:val="23"/>
        </w:rPr>
        <w:t>. Fælles for modernisterne er forståelsen af, at nationen er et moderne fænomen, dvs. at nationen opstod i forbindelse med industrialiseringen i 1800-tall</w:t>
      </w:r>
      <w:r w:rsidR="002C0787">
        <w:rPr>
          <w:sz w:val="23"/>
          <w:szCs w:val="23"/>
        </w:rPr>
        <w:t>e</w:t>
      </w:r>
      <w:r>
        <w:rPr>
          <w:sz w:val="23"/>
          <w:szCs w:val="23"/>
        </w:rPr>
        <w:t>t.</w:t>
      </w:r>
    </w:p>
    <w:p w14:paraId="453BB236" w14:textId="721E952E" w:rsidR="007A5830" w:rsidRDefault="007A5830" w:rsidP="00FF6EC7">
      <w:pPr>
        <w:jc w:val="both"/>
        <w:rPr>
          <w:sz w:val="23"/>
          <w:szCs w:val="23"/>
        </w:rPr>
      </w:pPr>
      <w:r>
        <w:rPr>
          <w:sz w:val="23"/>
          <w:szCs w:val="23"/>
        </w:rPr>
        <w:t xml:space="preserve">Modernister anerkender, at der før industrialiseringen var fællesskaber baseret på territorium, sprog eller religion, men de lægger vægt på, at disse fællesskaber </w:t>
      </w:r>
      <w:r w:rsidR="00C029C0">
        <w:rPr>
          <w:sz w:val="23"/>
          <w:szCs w:val="23"/>
        </w:rPr>
        <w:t xml:space="preserve">ikke havde en </w:t>
      </w:r>
      <w:r w:rsidR="00242BB4">
        <w:rPr>
          <w:sz w:val="23"/>
          <w:szCs w:val="23"/>
        </w:rPr>
        <w:t>politisk handleplan eller en befolkning, der i kraft af skriftsprog kunne mobiliseres nationalt. For modernisterne kommer nationalismen primært</w:t>
      </w:r>
      <w:r w:rsidR="003C4DFF">
        <w:rPr>
          <w:sz w:val="23"/>
          <w:szCs w:val="23"/>
        </w:rPr>
        <w:t xml:space="preserve"> ovenfra, dvs. aktørerne, der fremmer nationalismen – og på den måde skabelsen af en </w:t>
      </w:r>
      <w:r w:rsidR="001D48E2">
        <w:rPr>
          <w:sz w:val="23"/>
          <w:szCs w:val="23"/>
        </w:rPr>
        <w:t>nation – og på den måde skabelsen af en nation – er den politiske eller kulturelle elite.</w:t>
      </w:r>
    </w:p>
    <w:p w14:paraId="1A4DE9AC" w14:textId="363FA63A" w:rsidR="001D48E2" w:rsidRDefault="001D48E2" w:rsidP="00FF6EC7">
      <w:pPr>
        <w:jc w:val="both"/>
        <w:rPr>
          <w:sz w:val="23"/>
          <w:szCs w:val="23"/>
        </w:rPr>
      </w:pPr>
      <w:r>
        <w:rPr>
          <w:sz w:val="23"/>
          <w:szCs w:val="23"/>
        </w:rPr>
        <w:t xml:space="preserve">Nationalismen er dermed ikke et projekt, som folket selv har skabt nedefra. Desuden kræver modernister i deres definition af nationen, at der skal eksistere en offentlig kultur og en territoriel afgræsning. </w:t>
      </w:r>
    </w:p>
    <w:p w14:paraId="42D8E2BA" w14:textId="157EC361" w:rsidR="001D48E2" w:rsidRDefault="001D48E2" w:rsidP="00FF6EC7">
      <w:pPr>
        <w:jc w:val="both"/>
        <w:rPr>
          <w:sz w:val="23"/>
          <w:szCs w:val="23"/>
        </w:rPr>
      </w:pPr>
    </w:p>
    <w:p w14:paraId="3B1A107E" w14:textId="71F78AB6" w:rsidR="001D48E2" w:rsidRDefault="001D48E2" w:rsidP="00FF6EC7">
      <w:pPr>
        <w:jc w:val="both"/>
        <w:rPr>
          <w:sz w:val="23"/>
          <w:szCs w:val="23"/>
        </w:rPr>
      </w:pPr>
    </w:p>
    <w:tbl>
      <w:tblPr>
        <w:tblStyle w:val="Tabel-Gitter"/>
        <w:tblW w:w="0" w:type="auto"/>
        <w:tblLook w:val="04A0" w:firstRow="1" w:lastRow="0" w:firstColumn="1" w:lastColumn="0" w:noHBand="0" w:noVBand="1"/>
      </w:tblPr>
      <w:tblGrid>
        <w:gridCol w:w="6354"/>
      </w:tblGrid>
      <w:tr w:rsidR="001D48E2" w:rsidRPr="00FF6EC7" w14:paraId="786BBC51" w14:textId="77777777" w:rsidTr="00F10753">
        <w:tc>
          <w:tcPr>
            <w:tcW w:w="6354" w:type="dxa"/>
            <w:tcBorders>
              <w:top w:val="nil"/>
              <w:left w:val="nil"/>
              <w:bottom w:val="nil"/>
              <w:right w:val="nil"/>
            </w:tcBorders>
            <w:shd w:val="clear" w:color="auto" w:fill="FFE599" w:themeFill="accent4" w:themeFillTint="66"/>
          </w:tcPr>
          <w:p w14:paraId="231A1D9B" w14:textId="77777777" w:rsidR="001D48E2" w:rsidRDefault="001D48E2" w:rsidP="00F10753">
            <w:pPr>
              <w:rPr>
                <w:sz w:val="23"/>
                <w:szCs w:val="23"/>
              </w:rPr>
            </w:pPr>
          </w:p>
          <w:p w14:paraId="3BEE9AFA" w14:textId="77777777" w:rsidR="001D48E2" w:rsidRPr="00FF6EC7" w:rsidRDefault="001D48E2" w:rsidP="00F10753">
            <w:pPr>
              <w:rPr>
                <w:sz w:val="23"/>
                <w:szCs w:val="23"/>
              </w:rPr>
            </w:pPr>
          </w:p>
          <w:p w14:paraId="4BBC303A" w14:textId="059E0ECD" w:rsidR="001D48E2" w:rsidRPr="00FF6EC7" w:rsidRDefault="001D48E2" w:rsidP="00F10753">
            <w:pPr>
              <w:jc w:val="center"/>
              <w:rPr>
                <w:b/>
                <w:sz w:val="23"/>
                <w:szCs w:val="23"/>
              </w:rPr>
            </w:pPr>
            <w:r>
              <w:rPr>
                <w:b/>
                <w:sz w:val="23"/>
                <w:szCs w:val="23"/>
              </w:rPr>
              <w:t>Moderniseringsteorien</w:t>
            </w:r>
          </w:p>
          <w:p w14:paraId="0D92FEE2" w14:textId="77777777" w:rsidR="001D48E2" w:rsidRPr="00FF6EC7" w:rsidRDefault="001D48E2" w:rsidP="00F10753">
            <w:pPr>
              <w:jc w:val="center"/>
              <w:rPr>
                <w:b/>
                <w:sz w:val="23"/>
                <w:szCs w:val="23"/>
              </w:rPr>
            </w:pPr>
          </w:p>
          <w:p w14:paraId="0F3B34C2" w14:textId="77CAE3BE" w:rsidR="001D48E2" w:rsidRDefault="001D48E2" w:rsidP="001D48E2">
            <w:pPr>
              <w:pStyle w:val="Listeafsnit"/>
              <w:numPr>
                <w:ilvl w:val="0"/>
                <w:numId w:val="3"/>
              </w:numPr>
              <w:rPr>
                <w:sz w:val="23"/>
                <w:szCs w:val="23"/>
              </w:rPr>
            </w:pPr>
            <w:r>
              <w:rPr>
                <w:sz w:val="23"/>
                <w:szCs w:val="23"/>
              </w:rPr>
              <w:t>Nationalismen har sammen med den moderne stat skabt nationerne</w:t>
            </w:r>
          </w:p>
          <w:p w14:paraId="3D8FF82B" w14:textId="140796A6" w:rsidR="001D48E2" w:rsidRDefault="001D48E2" w:rsidP="001D48E2">
            <w:pPr>
              <w:pStyle w:val="Listeafsnit"/>
              <w:numPr>
                <w:ilvl w:val="0"/>
                <w:numId w:val="3"/>
              </w:numPr>
              <w:rPr>
                <w:sz w:val="23"/>
                <w:szCs w:val="23"/>
              </w:rPr>
            </w:pPr>
            <w:r>
              <w:rPr>
                <w:sz w:val="23"/>
                <w:szCs w:val="23"/>
              </w:rPr>
              <w:t>Nationer er ikke ældre end begyndelsen af 1800-tallet</w:t>
            </w:r>
          </w:p>
          <w:p w14:paraId="022B21D2" w14:textId="6503591F" w:rsidR="001D48E2" w:rsidRPr="001D48E2" w:rsidRDefault="001D48E2" w:rsidP="001D48E2">
            <w:pPr>
              <w:pStyle w:val="Listeafsnit"/>
              <w:numPr>
                <w:ilvl w:val="0"/>
                <w:numId w:val="3"/>
              </w:numPr>
              <w:rPr>
                <w:sz w:val="23"/>
                <w:szCs w:val="23"/>
              </w:rPr>
            </w:pPr>
            <w:r>
              <w:rPr>
                <w:sz w:val="23"/>
                <w:szCs w:val="23"/>
              </w:rPr>
              <w:t>Nationer og nationalisme er frembragt af eliten, det vil frem for alt sige borgerskabet.</w:t>
            </w:r>
          </w:p>
          <w:p w14:paraId="6D63A12F" w14:textId="77777777" w:rsidR="001D48E2" w:rsidRDefault="001D48E2" w:rsidP="00F10753">
            <w:pPr>
              <w:rPr>
                <w:sz w:val="23"/>
                <w:szCs w:val="23"/>
              </w:rPr>
            </w:pPr>
          </w:p>
          <w:p w14:paraId="222B7672" w14:textId="77777777" w:rsidR="001D48E2" w:rsidRPr="00FF6EC7" w:rsidRDefault="001D48E2" w:rsidP="00F10753">
            <w:pPr>
              <w:rPr>
                <w:sz w:val="23"/>
                <w:szCs w:val="23"/>
              </w:rPr>
            </w:pPr>
          </w:p>
        </w:tc>
      </w:tr>
    </w:tbl>
    <w:p w14:paraId="1D7DDBEA" w14:textId="77777777" w:rsidR="00C602E4" w:rsidRDefault="00C602E4" w:rsidP="00E07C21"/>
    <w:p w14:paraId="2CA1DEE6" w14:textId="7198A04E" w:rsidR="001B5FD3" w:rsidRDefault="002C0787" w:rsidP="001B5FD3">
      <w:pPr>
        <w:jc w:val="center"/>
      </w:pPr>
      <w:r>
        <w:rPr>
          <w:noProof/>
        </w:rPr>
        <w:drawing>
          <wp:inline distT="0" distB="0" distL="0" distR="0" wp14:anchorId="074AB591" wp14:editId="6DDB2427">
            <wp:extent cx="4001796" cy="2103120"/>
            <wp:effectExtent l="0" t="0" r="0" b="5080"/>
            <wp:docPr id="1646138322" name="Billede 2" descr="Zionisme | Jødisk Informations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onisme | Jødisk Informationscen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8014" cy="2127410"/>
                    </a:xfrm>
                    <a:prstGeom prst="rect">
                      <a:avLst/>
                    </a:prstGeom>
                    <a:noFill/>
                    <a:ln>
                      <a:noFill/>
                    </a:ln>
                  </pic:spPr>
                </pic:pic>
              </a:graphicData>
            </a:graphic>
          </wp:inline>
        </w:drawing>
      </w:r>
    </w:p>
    <w:p w14:paraId="7EB68766" w14:textId="3B755CF3" w:rsidR="00664E97" w:rsidRDefault="00664E97" w:rsidP="001B5FD3">
      <w:pPr>
        <w:jc w:val="center"/>
      </w:pPr>
    </w:p>
    <w:p w14:paraId="207BAAB9" w14:textId="435149E2" w:rsidR="00664E97" w:rsidRDefault="00664E97" w:rsidP="001B5FD3">
      <w:pPr>
        <w:jc w:val="center"/>
      </w:pPr>
    </w:p>
    <w:p w14:paraId="174809A2" w14:textId="21B6E60E" w:rsidR="00664E97" w:rsidRPr="00E85167" w:rsidRDefault="00664E97" w:rsidP="002C0787"/>
    <w:sectPr w:rsidR="00664E97" w:rsidRPr="00E85167" w:rsidSect="00EB66BA">
      <w:footerReference w:type="default" r:id="rId9"/>
      <w:pgSz w:w="16838" w:h="11906" w:orient="landscape"/>
      <w:pgMar w:top="1134" w:right="1701"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54E1" w14:textId="77777777" w:rsidR="00EB66BA" w:rsidRDefault="00EB66BA" w:rsidP="00664E97">
      <w:pPr>
        <w:spacing w:after="0" w:line="240" w:lineRule="auto"/>
      </w:pPr>
      <w:r>
        <w:separator/>
      </w:r>
    </w:p>
  </w:endnote>
  <w:endnote w:type="continuationSeparator" w:id="0">
    <w:p w14:paraId="5A626A95" w14:textId="77777777" w:rsidR="00EB66BA" w:rsidRDefault="00EB66BA" w:rsidP="0066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146084"/>
      <w:docPartObj>
        <w:docPartGallery w:val="Page Numbers (Bottom of Page)"/>
        <w:docPartUnique/>
      </w:docPartObj>
    </w:sdtPr>
    <w:sdtContent>
      <w:sdt>
        <w:sdtPr>
          <w:id w:val="-1769616900"/>
          <w:docPartObj>
            <w:docPartGallery w:val="Page Numbers (Top of Page)"/>
            <w:docPartUnique/>
          </w:docPartObj>
        </w:sdtPr>
        <w:sdtContent>
          <w:p w14:paraId="59469FD7" w14:textId="0B5E91E3" w:rsidR="00AB01B9" w:rsidRDefault="00AB01B9">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923991" w14:textId="77777777" w:rsidR="00AB01B9" w:rsidRDefault="00AB01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07F1" w14:textId="77777777" w:rsidR="00EB66BA" w:rsidRDefault="00EB66BA" w:rsidP="00664E97">
      <w:pPr>
        <w:spacing w:after="0" w:line="240" w:lineRule="auto"/>
      </w:pPr>
      <w:r>
        <w:separator/>
      </w:r>
    </w:p>
  </w:footnote>
  <w:footnote w:type="continuationSeparator" w:id="0">
    <w:p w14:paraId="2B5E7E1E" w14:textId="77777777" w:rsidR="00EB66BA" w:rsidRDefault="00EB66BA" w:rsidP="00664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F0"/>
    <w:multiLevelType w:val="hybridMultilevel"/>
    <w:tmpl w:val="61FC88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B66179C"/>
    <w:multiLevelType w:val="hybridMultilevel"/>
    <w:tmpl w:val="C3D673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7D6568D"/>
    <w:multiLevelType w:val="hybridMultilevel"/>
    <w:tmpl w:val="C3D673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62456517">
    <w:abstractNumId w:val="1"/>
  </w:num>
  <w:num w:numId="2" w16cid:durableId="1319073050">
    <w:abstractNumId w:val="2"/>
  </w:num>
  <w:num w:numId="3" w16cid:durableId="110738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68"/>
    <w:rsid w:val="001B5FD3"/>
    <w:rsid w:val="001C2859"/>
    <w:rsid w:val="001D48E2"/>
    <w:rsid w:val="00242BB4"/>
    <w:rsid w:val="002C0787"/>
    <w:rsid w:val="00384B71"/>
    <w:rsid w:val="003C4DFF"/>
    <w:rsid w:val="003E4866"/>
    <w:rsid w:val="003F52C8"/>
    <w:rsid w:val="00664E97"/>
    <w:rsid w:val="00790E9A"/>
    <w:rsid w:val="007A1DCB"/>
    <w:rsid w:val="007A5830"/>
    <w:rsid w:val="00947A68"/>
    <w:rsid w:val="00AB01B9"/>
    <w:rsid w:val="00B53029"/>
    <w:rsid w:val="00C029C0"/>
    <w:rsid w:val="00C173A1"/>
    <w:rsid w:val="00C602E4"/>
    <w:rsid w:val="00CA4EB9"/>
    <w:rsid w:val="00D74704"/>
    <w:rsid w:val="00E07C21"/>
    <w:rsid w:val="00E85167"/>
    <w:rsid w:val="00EB66BA"/>
    <w:rsid w:val="00FF6E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BA6A"/>
  <w15:chartTrackingRefBased/>
  <w15:docId w15:val="{60393E9E-542F-42D8-A72B-EA200FC5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84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84B71"/>
    <w:pPr>
      <w:ind w:left="720"/>
      <w:contextualSpacing/>
    </w:pPr>
  </w:style>
  <w:style w:type="paragraph" w:styleId="Sidehoved">
    <w:name w:val="header"/>
    <w:basedOn w:val="Normal"/>
    <w:link w:val="SidehovedTegn"/>
    <w:uiPriority w:val="99"/>
    <w:unhideWhenUsed/>
    <w:rsid w:val="00664E9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64E97"/>
  </w:style>
  <w:style w:type="paragraph" w:styleId="Sidefod">
    <w:name w:val="footer"/>
    <w:basedOn w:val="Normal"/>
    <w:link w:val="SidefodTegn"/>
    <w:uiPriority w:val="99"/>
    <w:unhideWhenUsed/>
    <w:rsid w:val="00664E9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6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6898-C811-4633-84D3-ADC4D3E9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Christian Fløe (JF | SGY)</dc:creator>
  <cp:keywords/>
  <dc:description/>
  <cp:lastModifiedBy>Anne Sofie Nørsøller (AN | SGY)</cp:lastModifiedBy>
  <cp:revision>2</cp:revision>
  <dcterms:created xsi:type="dcterms:W3CDTF">2024-01-16T10:42:00Z</dcterms:created>
  <dcterms:modified xsi:type="dcterms:W3CDTF">2024-01-16T10:42:00Z</dcterms:modified>
</cp:coreProperties>
</file>