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8EEFF" w14:textId="30F1F5E8" w:rsidR="000F1E4E" w:rsidRDefault="00106FD2" w:rsidP="000F1E4E">
      <w:pPr>
        <w:pStyle w:val="Titel"/>
        <w:rPr>
          <w:rFonts w:ascii="Times New Roman" w:hAnsi="Times New Roman" w:cs="Times New Roman"/>
        </w:rPr>
      </w:pPr>
      <w:r>
        <w:rPr>
          <w:rFonts w:ascii="Times New Roman" w:hAnsi="Times New Roman" w:cs="Times New Roman"/>
        </w:rPr>
        <w:t>10</w:t>
      </w:r>
      <w:r w:rsidR="000F1E4E" w:rsidRPr="000F1E4E">
        <w:rPr>
          <w:rFonts w:ascii="Times New Roman" w:hAnsi="Times New Roman" w:cs="Times New Roman"/>
        </w:rPr>
        <w:t xml:space="preserve"> – </w:t>
      </w:r>
      <w:r w:rsidR="00595CC1">
        <w:rPr>
          <w:rFonts w:ascii="Times New Roman" w:hAnsi="Times New Roman" w:cs="Times New Roman"/>
        </w:rPr>
        <w:t>Sikkerhedspolitik</w:t>
      </w:r>
    </w:p>
    <w:p w14:paraId="1833AE25" w14:textId="77777777" w:rsidR="000F1E4E" w:rsidRDefault="000F1E4E" w:rsidP="000F1E4E"/>
    <w:p w14:paraId="17C65F6B" w14:textId="28D8975E" w:rsidR="000F1E4E" w:rsidRPr="000F1E4E" w:rsidRDefault="000F1E4E" w:rsidP="000F1E4E">
      <w:pPr>
        <w:pStyle w:val="Undertitel"/>
        <w:rPr>
          <w:rFonts w:ascii="Times New Roman" w:hAnsi="Times New Roman" w:cs="Times New Roman"/>
        </w:rPr>
      </w:pPr>
      <w:r w:rsidRPr="000F1E4E">
        <w:rPr>
          <w:rFonts w:ascii="Times New Roman" w:hAnsi="Times New Roman" w:cs="Times New Roman"/>
        </w:rPr>
        <w:t xml:space="preserve">Arbejdsark til: </w:t>
      </w:r>
    </w:p>
    <w:p w14:paraId="53D1A3A4" w14:textId="0A3CF23B" w:rsidR="008F1A70" w:rsidRPr="007E224D" w:rsidRDefault="000F1E4E" w:rsidP="008F1A70">
      <w:pPr>
        <w:pStyle w:val="Undertitel"/>
        <w:numPr>
          <w:ilvl w:val="0"/>
          <w:numId w:val="2"/>
        </w:numPr>
        <w:rPr>
          <w:rFonts w:ascii="Times New Roman" w:hAnsi="Times New Roman" w:cs="Times New Roman"/>
        </w:rPr>
      </w:pPr>
      <w:r w:rsidRPr="000F1E4E">
        <w:rPr>
          <w:rFonts w:ascii="Times New Roman" w:hAnsi="Times New Roman" w:cs="Times New Roman"/>
        </w:rPr>
        <w:t xml:space="preserve">Rasmus, Jesper Hjarsbæk og Jakob Sinding </w:t>
      </w:r>
      <w:proofErr w:type="spellStart"/>
      <w:r w:rsidRPr="000F1E4E">
        <w:rPr>
          <w:rFonts w:ascii="Times New Roman" w:hAnsi="Times New Roman" w:cs="Times New Roman"/>
        </w:rPr>
        <w:t>Skött</w:t>
      </w:r>
      <w:proofErr w:type="spellEnd"/>
      <w:r w:rsidRPr="000F1E4E">
        <w:rPr>
          <w:rFonts w:ascii="Times New Roman" w:hAnsi="Times New Roman" w:cs="Times New Roman"/>
        </w:rPr>
        <w:t xml:space="preserve"> (2019) IP – bogen. Columbus, s. </w:t>
      </w:r>
      <w:r w:rsidR="00595CC1">
        <w:rPr>
          <w:rFonts w:ascii="Times New Roman" w:hAnsi="Times New Roman" w:cs="Times New Roman"/>
        </w:rPr>
        <w:t>110-1</w:t>
      </w:r>
      <w:r w:rsidR="00106FD2">
        <w:rPr>
          <w:rFonts w:ascii="Times New Roman" w:hAnsi="Times New Roman" w:cs="Times New Roman"/>
        </w:rPr>
        <w:t>20</w:t>
      </w:r>
      <w:r w:rsidRPr="000F1E4E">
        <w:rPr>
          <w:rFonts w:ascii="Times New Roman" w:hAnsi="Times New Roman" w:cs="Times New Roman"/>
        </w:rPr>
        <w:t xml:space="preserve">. </w:t>
      </w:r>
      <w:r w:rsidR="007E224D">
        <w:rPr>
          <w:rFonts w:ascii="Times New Roman" w:hAnsi="Times New Roman" w:cs="Times New Roman"/>
        </w:rPr>
        <w:br/>
      </w:r>
    </w:p>
    <w:p w14:paraId="369C2579" w14:textId="1ECCB73F" w:rsidR="007F5381" w:rsidRDefault="00595CC1" w:rsidP="003D39F9">
      <w:pPr>
        <w:pStyle w:val="Overskrift2"/>
        <w:rPr>
          <w:rFonts w:ascii="Times New Roman" w:hAnsi="Times New Roman" w:cs="Times New Roman"/>
        </w:rPr>
      </w:pPr>
      <w:r>
        <w:rPr>
          <w:rFonts w:ascii="Times New Roman" w:hAnsi="Times New Roman" w:cs="Times New Roman"/>
        </w:rPr>
        <w:t xml:space="preserve">High og low </w:t>
      </w:r>
      <w:proofErr w:type="spellStart"/>
      <w:r>
        <w:rPr>
          <w:rFonts w:ascii="Times New Roman" w:hAnsi="Times New Roman" w:cs="Times New Roman"/>
        </w:rPr>
        <w:t>politics</w:t>
      </w:r>
      <w:proofErr w:type="spellEnd"/>
    </w:p>
    <w:p w14:paraId="5C202DB4" w14:textId="32A8DE67" w:rsidR="00595CC1" w:rsidRPr="00595CC1" w:rsidRDefault="00595CC1" w:rsidP="00595CC1">
      <w:pPr>
        <w:rPr>
          <w:rFonts w:ascii="Times New Roman" w:hAnsi="Times New Roman" w:cs="Times New Roman"/>
        </w:rPr>
      </w:pPr>
      <w:r w:rsidRPr="00595CC1">
        <w:rPr>
          <w:rFonts w:ascii="Times New Roman" w:hAnsi="Times New Roman" w:cs="Times New Roman"/>
        </w:rPr>
        <w:t xml:space="preserve">I opsamlingsquizzen </w:t>
      </w:r>
      <w:r w:rsidR="001131CB">
        <w:rPr>
          <w:rFonts w:ascii="Times New Roman" w:hAnsi="Times New Roman" w:cs="Times New Roman"/>
        </w:rPr>
        <w:t>vedrørende realisme og liberalisme</w:t>
      </w:r>
      <w:r w:rsidRPr="00595CC1">
        <w:rPr>
          <w:rFonts w:ascii="Times New Roman" w:hAnsi="Times New Roman" w:cs="Times New Roman"/>
        </w:rPr>
        <w:t xml:space="preserve"> blev I mødt med </w:t>
      </w:r>
      <w:r w:rsidR="001131CB">
        <w:rPr>
          <w:rFonts w:ascii="Times New Roman" w:hAnsi="Times New Roman" w:cs="Times New Roman"/>
        </w:rPr>
        <w:t>f</w:t>
      </w:r>
      <w:r w:rsidRPr="00595CC1">
        <w:rPr>
          <w:rFonts w:ascii="Times New Roman" w:hAnsi="Times New Roman" w:cs="Times New Roman"/>
        </w:rPr>
        <w:t xml:space="preserve">ølgende udsagn: </w:t>
      </w:r>
    </w:p>
    <w:p w14:paraId="69520EAC" w14:textId="5180FABE" w:rsidR="00595CC1" w:rsidRPr="001131CB" w:rsidRDefault="00595CC1" w:rsidP="001131CB">
      <w:pPr>
        <w:pStyle w:val="Listeafsnit"/>
        <w:numPr>
          <w:ilvl w:val="0"/>
          <w:numId w:val="5"/>
        </w:numPr>
        <w:rPr>
          <w:rFonts w:ascii="Times New Roman" w:hAnsi="Times New Roman" w:cs="Times New Roman"/>
          <w:i/>
          <w:iCs/>
        </w:rPr>
      </w:pPr>
      <w:r w:rsidRPr="001131CB">
        <w:rPr>
          <w:rFonts w:ascii="Times New Roman" w:hAnsi="Times New Roman" w:cs="Times New Roman"/>
          <w:i/>
          <w:iCs/>
        </w:rPr>
        <w:t xml:space="preserve">High </w:t>
      </w:r>
      <w:proofErr w:type="spellStart"/>
      <w:r w:rsidRPr="001131CB">
        <w:rPr>
          <w:rFonts w:ascii="Times New Roman" w:hAnsi="Times New Roman" w:cs="Times New Roman"/>
          <w:i/>
          <w:iCs/>
        </w:rPr>
        <w:t>politics</w:t>
      </w:r>
      <w:proofErr w:type="spellEnd"/>
      <w:r w:rsidRPr="001131CB">
        <w:rPr>
          <w:rFonts w:ascii="Times New Roman" w:hAnsi="Times New Roman" w:cs="Times New Roman"/>
          <w:i/>
          <w:iCs/>
        </w:rPr>
        <w:t xml:space="preserve"> er langt mere afgørende end low </w:t>
      </w:r>
      <w:proofErr w:type="spellStart"/>
      <w:r w:rsidRPr="001131CB">
        <w:rPr>
          <w:rFonts w:ascii="Times New Roman" w:hAnsi="Times New Roman" w:cs="Times New Roman"/>
          <w:i/>
          <w:iCs/>
        </w:rPr>
        <w:t>politics</w:t>
      </w:r>
      <w:proofErr w:type="spellEnd"/>
      <w:r w:rsidRPr="001131CB">
        <w:rPr>
          <w:rFonts w:ascii="Times New Roman" w:hAnsi="Times New Roman" w:cs="Times New Roman"/>
          <w:i/>
          <w:iCs/>
        </w:rPr>
        <w:t xml:space="preserve"> for realistisne</w:t>
      </w:r>
    </w:p>
    <w:p w14:paraId="3F56753C" w14:textId="70186B81" w:rsidR="00595CC1" w:rsidRPr="001131CB" w:rsidRDefault="00595CC1" w:rsidP="001131CB">
      <w:pPr>
        <w:numPr>
          <w:ilvl w:val="0"/>
          <w:numId w:val="5"/>
        </w:numPr>
        <w:rPr>
          <w:rFonts w:ascii="Times New Roman" w:hAnsi="Times New Roman" w:cs="Times New Roman"/>
          <w:i/>
          <w:iCs/>
        </w:rPr>
      </w:pPr>
      <w:r w:rsidRPr="001131CB">
        <w:rPr>
          <w:rFonts w:ascii="Times New Roman" w:hAnsi="Times New Roman" w:cs="Times New Roman"/>
          <w:i/>
          <w:iCs/>
        </w:rPr>
        <w:t xml:space="preserve">Low </w:t>
      </w:r>
      <w:proofErr w:type="spellStart"/>
      <w:r w:rsidRPr="001131CB">
        <w:rPr>
          <w:rFonts w:ascii="Times New Roman" w:hAnsi="Times New Roman" w:cs="Times New Roman"/>
          <w:i/>
          <w:iCs/>
        </w:rPr>
        <w:t>politics</w:t>
      </w:r>
      <w:proofErr w:type="spellEnd"/>
      <w:r w:rsidRPr="001131CB">
        <w:rPr>
          <w:rFonts w:ascii="Times New Roman" w:hAnsi="Times New Roman" w:cs="Times New Roman"/>
          <w:i/>
          <w:iCs/>
        </w:rPr>
        <w:t xml:space="preserve"> er mindst lige så vigtig som high </w:t>
      </w:r>
      <w:proofErr w:type="spellStart"/>
      <w:r w:rsidRPr="001131CB">
        <w:rPr>
          <w:rFonts w:ascii="Times New Roman" w:hAnsi="Times New Roman" w:cs="Times New Roman"/>
          <w:i/>
          <w:iCs/>
        </w:rPr>
        <w:t>politics</w:t>
      </w:r>
      <w:proofErr w:type="spellEnd"/>
      <w:r w:rsidRPr="001131CB">
        <w:rPr>
          <w:rFonts w:ascii="Times New Roman" w:hAnsi="Times New Roman" w:cs="Times New Roman"/>
          <w:i/>
          <w:iCs/>
        </w:rPr>
        <w:t xml:space="preserve"> for liberalisterne</w:t>
      </w:r>
    </w:p>
    <w:p w14:paraId="65567F95" w14:textId="5F257E93" w:rsidR="003D39F9" w:rsidRPr="00595CC1" w:rsidRDefault="003D39F9" w:rsidP="00D55A6D">
      <w:pPr>
        <w:rPr>
          <w:rFonts w:ascii="Times New Roman" w:hAnsi="Times New Roman" w:cs="Times New Roman"/>
          <w:b/>
          <w:bCs/>
        </w:rPr>
      </w:pPr>
      <w:r w:rsidRPr="00595CC1">
        <w:rPr>
          <w:rFonts w:ascii="Times New Roman" w:hAnsi="Times New Roman" w:cs="Times New Roman"/>
          <w:b/>
          <w:bCs/>
        </w:rPr>
        <w:t xml:space="preserve">Opgave </w:t>
      </w:r>
      <w:r w:rsidR="00595CC1">
        <w:rPr>
          <w:rFonts w:ascii="Times New Roman" w:hAnsi="Times New Roman" w:cs="Times New Roman"/>
          <w:b/>
          <w:bCs/>
        </w:rPr>
        <w:t>1</w:t>
      </w:r>
      <w:r w:rsidRPr="00595CC1">
        <w:rPr>
          <w:rFonts w:ascii="Times New Roman" w:hAnsi="Times New Roman" w:cs="Times New Roman"/>
          <w:b/>
          <w:bCs/>
        </w:rPr>
        <w:t>:</w:t>
      </w:r>
      <w:r w:rsidR="00037425" w:rsidRPr="00595CC1">
        <w:rPr>
          <w:rFonts w:ascii="Times New Roman" w:hAnsi="Times New Roman" w:cs="Times New Roman"/>
          <w:b/>
          <w:bCs/>
        </w:rPr>
        <w:t xml:space="preserve"> </w:t>
      </w:r>
      <w:r w:rsidR="00595CC1" w:rsidRPr="00595CC1">
        <w:rPr>
          <w:rFonts w:ascii="Times New Roman" w:hAnsi="Times New Roman" w:cs="Times New Roman"/>
          <w:b/>
          <w:bCs/>
        </w:rPr>
        <w:t xml:space="preserve">Hvorfor giver det mening at koble high </w:t>
      </w:r>
      <w:proofErr w:type="spellStart"/>
      <w:r w:rsidR="00595CC1" w:rsidRPr="00595CC1">
        <w:rPr>
          <w:rFonts w:ascii="Times New Roman" w:hAnsi="Times New Roman" w:cs="Times New Roman"/>
          <w:b/>
          <w:bCs/>
        </w:rPr>
        <w:t>politics</w:t>
      </w:r>
      <w:proofErr w:type="spellEnd"/>
      <w:r w:rsidR="00595CC1" w:rsidRPr="00595CC1">
        <w:rPr>
          <w:rFonts w:ascii="Times New Roman" w:hAnsi="Times New Roman" w:cs="Times New Roman"/>
          <w:b/>
          <w:bCs/>
        </w:rPr>
        <w:t xml:space="preserve"> med realisme og low </w:t>
      </w:r>
      <w:proofErr w:type="spellStart"/>
      <w:r w:rsidR="00595CC1" w:rsidRPr="00595CC1">
        <w:rPr>
          <w:rFonts w:ascii="Times New Roman" w:hAnsi="Times New Roman" w:cs="Times New Roman"/>
          <w:b/>
          <w:bCs/>
        </w:rPr>
        <w:t>politics</w:t>
      </w:r>
      <w:proofErr w:type="spellEnd"/>
      <w:r w:rsidR="00595CC1" w:rsidRPr="00595CC1">
        <w:rPr>
          <w:rFonts w:ascii="Times New Roman" w:hAnsi="Times New Roman" w:cs="Times New Roman"/>
          <w:b/>
          <w:bCs/>
        </w:rPr>
        <w:t xml:space="preserve"> med liberalisme?</w:t>
      </w:r>
      <w:r w:rsidR="001A31F2" w:rsidRPr="00595CC1">
        <w:rPr>
          <w:rFonts w:ascii="Times New Roman" w:hAnsi="Times New Roman" w:cs="Times New Roman"/>
          <w:b/>
          <w:bCs/>
        </w:rPr>
        <w:t xml:space="preserve"> </w:t>
      </w:r>
    </w:p>
    <w:p w14:paraId="7EBDC924" w14:textId="77777777" w:rsidR="00C6106A" w:rsidRDefault="00C6106A" w:rsidP="00595CC1">
      <w:pPr>
        <w:rPr>
          <w:rFonts w:ascii="Times New Roman" w:hAnsi="Times New Roman" w:cs="Times New Roman"/>
        </w:rPr>
      </w:pPr>
    </w:p>
    <w:p w14:paraId="7B5D21A8" w14:textId="3C983498" w:rsidR="00C6106A" w:rsidRDefault="00C6106A" w:rsidP="00C6106A">
      <w:pPr>
        <w:pStyle w:val="Overskrift2"/>
        <w:rPr>
          <w:rFonts w:ascii="Times New Roman" w:hAnsi="Times New Roman" w:cs="Times New Roman"/>
        </w:rPr>
      </w:pPr>
      <w:r>
        <w:rPr>
          <w:rFonts w:ascii="Times New Roman" w:hAnsi="Times New Roman" w:cs="Times New Roman"/>
        </w:rPr>
        <w:t>Københavnerskolen og det udvidede sikkerhedsbegreb</w:t>
      </w:r>
      <w:r w:rsidR="00D8178C">
        <w:rPr>
          <w:rFonts w:ascii="Times New Roman" w:hAnsi="Times New Roman" w:cs="Times New Roman"/>
        </w:rPr>
        <w:t xml:space="preserve"> (kapitel 6.1 og 6.2)</w:t>
      </w:r>
    </w:p>
    <w:p w14:paraId="5462BC27" w14:textId="67E59B20" w:rsidR="00C6106A" w:rsidRDefault="00C6106A" w:rsidP="00C6106A">
      <w:pPr>
        <w:rPr>
          <w:rFonts w:ascii="Times New Roman" w:hAnsi="Times New Roman" w:cs="Times New Roman"/>
        </w:rPr>
      </w:pPr>
      <w:r w:rsidRPr="00C6106A">
        <w:rPr>
          <w:rFonts w:ascii="Times New Roman" w:hAnsi="Times New Roman" w:cs="Times New Roman"/>
        </w:rPr>
        <w:t xml:space="preserve">Københavnerskolen argumenterer for, at sikkerhed ikke kun skal forstås i snæver forstand og kun på den nationale sikkerhed. De taler i stedet for om et </w:t>
      </w:r>
      <w:r w:rsidRPr="00106FD2">
        <w:rPr>
          <w:rFonts w:ascii="Times New Roman" w:hAnsi="Times New Roman" w:cs="Times New Roman"/>
          <w:b/>
          <w:bCs/>
        </w:rPr>
        <w:t>udvidet sikkerhedsbegreb</w:t>
      </w:r>
      <w:r>
        <w:rPr>
          <w:rFonts w:ascii="Times New Roman" w:hAnsi="Times New Roman" w:cs="Times New Roman"/>
        </w:rPr>
        <w:t xml:space="preserve"> – flere niveauer og flere områder end kun national sikkerhed.</w:t>
      </w:r>
    </w:p>
    <w:p w14:paraId="4EB1FD40" w14:textId="4975E204" w:rsidR="00C6106A" w:rsidRDefault="00C6106A" w:rsidP="00C6106A">
      <w:pPr>
        <w:rPr>
          <w:rFonts w:ascii="Times New Roman" w:hAnsi="Times New Roman" w:cs="Times New Roman"/>
          <w:b/>
          <w:bCs/>
          <w:color w:val="FF0000"/>
        </w:rPr>
      </w:pPr>
      <w:r w:rsidRPr="00C6106A">
        <w:rPr>
          <w:rFonts w:ascii="Times New Roman" w:hAnsi="Times New Roman" w:cs="Times New Roman"/>
          <w:b/>
          <w:bCs/>
        </w:rPr>
        <w:t xml:space="preserve">Opgave </w:t>
      </w:r>
      <w:r w:rsidR="00106FD2">
        <w:rPr>
          <w:rFonts w:ascii="Times New Roman" w:hAnsi="Times New Roman" w:cs="Times New Roman"/>
          <w:b/>
          <w:bCs/>
        </w:rPr>
        <w:t>2</w:t>
      </w:r>
      <w:r w:rsidRPr="00C6106A">
        <w:rPr>
          <w:rFonts w:ascii="Times New Roman" w:hAnsi="Times New Roman" w:cs="Times New Roman"/>
          <w:b/>
          <w:bCs/>
        </w:rPr>
        <w:t xml:space="preserve">: </w:t>
      </w:r>
      <w:r>
        <w:rPr>
          <w:rFonts w:ascii="Times New Roman" w:hAnsi="Times New Roman" w:cs="Times New Roman"/>
          <w:b/>
          <w:bCs/>
        </w:rPr>
        <w:t xml:space="preserve">Læs den korte tekst </w:t>
      </w:r>
      <w:r w:rsidR="007E224D">
        <w:rPr>
          <w:rFonts w:ascii="Times New Roman" w:hAnsi="Times New Roman" w:cs="Times New Roman"/>
          <w:b/>
          <w:bCs/>
        </w:rPr>
        <w:t xml:space="preserve">om </w:t>
      </w:r>
      <w:r>
        <w:rPr>
          <w:rFonts w:ascii="Times New Roman" w:hAnsi="Times New Roman" w:cs="Times New Roman"/>
          <w:b/>
          <w:bCs/>
        </w:rPr>
        <w:t>Københavnerskolens fem forskellige sikkerhedsniveauer og udfyld derefter skemaet.</w:t>
      </w:r>
      <w:r w:rsidR="00106FD2">
        <w:rPr>
          <w:rFonts w:ascii="Times New Roman" w:hAnsi="Times New Roman" w:cs="Times New Roman"/>
          <w:b/>
          <w:bCs/>
        </w:rPr>
        <w:t xml:space="preserve"> </w:t>
      </w:r>
      <w:r w:rsidR="001131CB">
        <w:rPr>
          <w:rFonts w:ascii="Times New Roman" w:hAnsi="Times New Roman" w:cs="Times New Roman"/>
          <w:b/>
          <w:bCs/>
          <w:color w:val="FF0000"/>
        </w:rPr>
        <w:t>Du</w:t>
      </w:r>
      <w:r w:rsidR="00106FD2" w:rsidRPr="00106FD2">
        <w:rPr>
          <w:rFonts w:ascii="Times New Roman" w:hAnsi="Times New Roman" w:cs="Times New Roman"/>
          <w:b/>
          <w:bCs/>
          <w:color w:val="FF0000"/>
        </w:rPr>
        <w:t xml:space="preserve"> kan også vælge at høre </w:t>
      </w:r>
      <w:r w:rsidR="00106FD2">
        <w:rPr>
          <w:rFonts w:ascii="Times New Roman" w:hAnsi="Times New Roman" w:cs="Times New Roman"/>
          <w:b/>
          <w:bCs/>
          <w:color w:val="FF0000"/>
        </w:rPr>
        <w:t>Signe</w:t>
      </w:r>
      <w:r w:rsidR="00106FD2" w:rsidRPr="00106FD2">
        <w:rPr>
          <w:rFonts w:ascii="Times New Roman" w:hAnsi="Times New Roman" w:cs="Times New Roman"/>
          <w:b/>
          <w:bCs/>
          <w:color w:val="FF0000"/>
        </w:rPr>
        <w:t xml:space="preserve"> læse kapitel 6.1 og 6.2 op (lydfil ligger på Lectio under dagens modul)</w:t>
      </w:r>
    </w:p>
    <w:p w14:paraId="3D77064A" w14:textId="77777777" w:rsidR="00106FD2" w:rsidRDefault="00106FD2" w:rsidP="00C6106A">
      <w:pPr>
        <w:rPr>
          <w:rFonts w:ascii="Times New Roman" w:hAnsi="Times New Roman" w:cs="Times New Roman"/>
          <w:b/>
          <w:bCs/>
        </w:rPr>
      </w:pPr>
    </w:p>
    <w:tbl>
      <w:tblPr>
        <w:tblStyle w:val="Tabel-Gitter"/>
        <w:tblW w:w="0" w:type="auto"/>
        <w:tblLook w:val="04A0" w:firstRow="1" w:lastRow="0" w:firstColumn="1" w:lastColumn="0" w:noHBand="0" w:noVBand="1"/>
      </w:tblPr>
      <w:tblGrid>
        <w:gridCol w:w="1384"/>
        <w:gridCol w:w="1644"/>
        <w:gridCol w:w="1697"/>
        <w:gridCol w:w="1605"/>
        <w:gridCol w:w="1621"/>
        <w:gridCol w:w="1677"/>
      </w:tblGrid>
      <w:tr w:rsidR="007E224D" w14:paraId="6F9940D7" w14:textId="77777777" w:rsidTr="007E224D">
        <w:tc>
          <w:tcPr>
            <w:tcW w:w="1413" w:type="dxa"/>
          </w:tcPr>
          <w:p w14:paraId="4E0ADDED" w14:textId="73028838" w:rsidR="00C6106A" w:rsidRPr="007E224D" w:rsidRDefault="00C6106A" w:rsidP="00C6106A">
            <w:pPr>
              <w:rPr>
                <w:rFonts w:ascii="Times New Roman" w:hAnsi="Times New Roman" w:cs="Times New Roman"/>
                <w:b/>
                <w:bCs/>
              </w:rPr>
            </w:pPr>
            <w:r w:rsidRPr="007E224D">
              <w:rPr>
                <w:rFonts w:ascii="Times New Roman" w:hAnsi="Times New Roman" w:cs="Times New Roman"/>
                <w:b/>
                <w:bCs/>
              </w:rPr>
              <w:t>Hvem eller hvad er truet?</w:t>
            </w:r>
          </w:p>
        </w:tc>
        <w:tc>
          <w:tcPr>
            <w:tcW w:w="1557" w:type="dxa"/>
          </w:tcPr>
          <w:p w14:paraId="11F0B0D5" w14:textId="7E55ADE0" w:rsidR="00C6106A" w:rsidRPr="007E224D" w:rsidRDefault="00C6106A" w:rsidP="00C6106A">
            <w:pPr>
              <w:rPr>
                <w:rFonts w:ascii="Times New Roman" w:hAnsi="Times New Roman" w:cs="Times New Roman"/>
                <w:b/>
                <w:bCs/>
              </w:rPr>
            </w:pPr>
            <w:r w:rsidRPr="007E224D">
              <w:rPr>
                <w:rFonts w:ascii="Times New Roman" w:hAnsi="Times New Roman" w:cs="Times New Roman"/>
                <w:b/>
                <w:bCs/>
              </w:rPr>
              <w:t>Individ</w:t>
            </w:r>
            <w:r w:rsidR="007E224D" w:rsidRPr="007E224D">
              <w:rPr>
                <w:rFonts w:ascii="Times New Roman" w:hAnsi="Times New Roman" w:cs="Times New Roman"/>
                <w:b/>
                <w:bCs/>
              </w:rPr>
              <w:t>niveau</w:t>
            </w:r>
          </w:p>
        </w:tc>
        <w:tc>
          <w:tcPr>
            <w:tcW w:w="1576" w:type="dxa"/>
          </w:tcPr>
          <w:p w14:paraId="59BC85C9" w14:textId="22F72510" w:rsidR="00C6106A" w:rsidRPr="007E224D" w:rsidRDefault="00C6106A" w:rsidP="00C6106A">
            <w:pPr>
              <w:rPr>
                <w:rFonts w:ascii="Times New Roman" w:hAnsi="Times New Roman" w:cs="Times New Roman"/>
                <w:b/>
                <w:bCs/>
              </w:rPr>
            </w:pPr>
            <w:r w:rsidRPr="007E224D">
              <w:rPr>
                <w:rFonts w:ascii="Times New Roman" w:hAnsi="Times New Roman" w:cs="Times New Roman"/>
                <w:b/>
                <w:bCs/>
              </w:rPr>
              <w:t>Gruppe</w:t>
            </w:r>
            <w:r w:rsidR="007E224D" w:rsidRPr="007E224D">
              <w:rPr>
                <w:rFonts w:ascii="Times New Roman" w:hAnsi="Times New Roman" w:cs="Times New Roman"/>
                <w:b/>
                <w:bCs/>
              </w:rPr>
              <w:t>niveau</w:t>
            </w:r>
          </w:p>
        </w:tc>
        <w:tc>
          <w:tcPr>
            <w:tcW w:w="1694" w:type="dxa"/>
          </w:tcPr>
          <w:p w14:paraId="306568E1" w14:textId="4B39BA89" w:rsidR="00C6106A" w:rsidRPr="007E224D" w:rsidRDefault="00C6106A" w:rsidP="00C6106A">
            <w:pPr>
              <w:rPr>
                <w:rFonts w:ascii="Times New Roman" w:hAnsi="Times New Roman" w:cs="Times New Roman"/>
                <w:b/>
                <w:bCs/>
              </w:rPr>
            </w:pPr>
            <w:r w:rsidRPr="007E224D">
              <w:rPr>
                <w:rFonts w:ascii="Times New Roman" w:hAnsi="Times New Roman" w:cs="Times New Roman"/>
                <w:b/>
                <w:bCs/>
              </w:rPr>
              <w:t>Nationalt niveau</w:t>
            </w:r>
          </w:p>
        </w:tc>
        <w:tc>
          <w:tcPr>
            <w:tcW w:w="1707" w:type="dxa"/>
          </w:tcPr>
          <w:p w14:paraId="3D75590E" w14:textId="17D0BBC0" w:rsidR="00C6106A" w:rsidRPr="007E224D" w:rsidRDefault="00C6106A" w:rsidP="00C6106A">
            <w:pPr>
              <w:rPr>
                <w:rFonts w:ascii="Times New Roman" w:hAnsi="Times New Roman" w:cs="Times New Roman"/>
                <w:b/>
                <w:bCs/>
              </w:rPr>
            </w:pPr>
            <w:r w:rsidRPr="007E224D">
              <w:rPr>
                <w:rFonts w:ascii="Times New Roman" w:hAnsi="Times New Roman" w:cs="Times New Roman"/>
                <w:b/>
                <w:bCs/>
              </w:rPr>
              <w:t>Regionalt niveau</w:t>
            </w:r>
          </w:p>
        </w:tc>
        <w:tc>
          <w:tcPr>
            <w:tcW w:w="1681" w:type="dxa"/>
          </w:tcPr>
          <w:p w14:paraId="59E63557" w14:textId="38FBBC75" w:rsidR="00C6106A" w:rsidRPr="007E224D" w:rsidRDefault="00C6106A" w:rsidP="00C6106A">
            <w:pPr>
              <w:rPr>
                <w:rFonts w:ascii="Times New Roman" w:hAnsi="Times New Roman" w:cs="Times New Roman"/>
                <w:b/>
                <w:bCs/>
              </w:rPr>
            </w:pPr>
            <w:r w:rsidRPr="007E224D">
              <w:rPr>
                <w:rFonts w:ascii="Times New Roman" w:hAnsi="Times New Roman" w:cs="Times New Roman"/>
                <w:b/>
                <w:bCs/>
              </w:rPr>
              <w:t>Internationalt niveau</w:t>
            </w:r>
          </w:p>
        </w:tc>
      </w:tr>
      <w:tr w:rsidR="007E224D" w14:paraId="15A1076A" w14:textId="77777777" w:rsidTr="007E224D">
        <w:tc>
          <w:tcPr>
            <w:tcW w:w="1413" w:type="dxa"/>
          </w:tcPr>
          <w:p w14:paraId="65596A12" w14:textId="2D32C86E" w:rsidR="00C6106A" w:rsidRPr="00C6106A" w:rsidRDefault="00C6106A" w:rsidP="00C6106A">
            <w:pPr>
              <w:rPr>
                <w:rFonts w:ascii="Times New Roman" w:hAnsi="Times New Roman" w:cs="Times New Roman"/>
              </w:rPr>
            </w:pPr>
            <w:r w:rsidRPr="00C6106A">
              <w:rPr>
                <w:rFonts w:ascii="Times New Roman" w:hAnsi="Times New Roman" w:cs="Times New Roman"/>
              </w:rPr>
              <w:t>Eksempler</w:t>
            </w:r>
          </w:p>
        </w:tc>
        <w:tc>
          <w:tcPr>
            <w:tcW w:w="1557" w:type="dxa"/>
          </w:tcPr>
          <w:p w14:paraId="76555D0D" w14:textId="77777777" w:rsidR="00C6106A" w:rsidRDefault="00C6106A" w:rsidP="00C6106A">
            <w:pPr>
              <w:rPr>
                <w:rFonts w:ascii="Times New Roman" w:hAnsi="Times New Roman" w:cs="Times New Roman"/>
              </w:rPr>
            </w:pPr>
          </w:p>
          <w:p w14:paraId="32471905" w14:textId="77777777" w:rsidR="007E224D" w:rsidRPr="00C6106A" w:rsidRDefault="007E224D" w:rsidP="00C6106A">
            <w:pPr>
              <w:rPr>
                <w:rFonts w:ascii="Times New Roman" w:hAnsi="Times New Roman" w:cs="Times New Roman"/>
              </w:rPr>
            </w:pPr>
          </w:p>
        </w:tc>
        <w:tc>
          <w:tcPr>
            <w:tcW w:w="1576" w:type="dxa"/>
          </w:tcPr>
          <w:p w14:paraId="6C979E8B" w14:textId="77777777" w:rsidR="00C6106A" w:rsidRPr="00C6106A" w:rsidRDefault="00C6106A" w:rsidP="00C6106A">
            <w:pPr>
              <w:rPr>
                <w:rFonts w:ascii="Times New Roman" w:hAnsi="Times New Roman" w:cs="Times New Roman"/>
              </w:rPr>
            </w:pPr>
          </w:p>
        </w:tc>
        <w:tc>
          <w:tcPr>
            <w:tcW w:w="1694" w:type="dxa"/>
          </w:tcPr>
          <w:p w14:paraId="0FAA3083" w14:textId="77777777" w:rsidR="00C6106A" w:rsidRPr="00C6106A" w:rsidRDefault="00C6106A" w:rsidP="00C6106A">
            <w:pPr>
              <w:rPr>
                <w:rFonts w:ascii="Times New Roman" w:hAnsi="Times New Roman" w:cs="Times New Roman"/>
              </w:rPr>
            </w:pPr>
          </w:p>
        </w:tc>
        <w:tc>
          <w:tcPr>
            <w:tcW w:w="1707" w:type="dxa"/>
          </w:tcPr>
          <w:p w14:paraId="0F13C85E" w14:textId="77777777" w:rsidR="00C6106A" w:rsidRPr="00C6106A" w:rsidRDefault="00C6106A" w:rsidP="00C6106A">
            <w:pPr>
              <w:rPr>
                <w:rFonts w:ascii="Times New Roman" w:hAnsi="Times New Roman" w:cs="Times New Roman"/>
              </w:rPr>
            </w:pPr>
          </w:p>
        </w:tc>
        <w:tc>
          <w:tcPr>
            <w:tcW w:w="1681" w:type="dxa"/>
          </w:tcPr>
          <w:p w14:paraId="04FA6929" w14:textId="77777777" w:rsidR="00C6106A" w:rsidRPr="00C6106A" w:rsidRDefault="00C6106A" w:rsidP="00C6106A">
            <w:pPr>
              <w:rPr>
                <w:rFonts w:ascii="Times New Roman" w:hAnsi="Times New Roman" w:cs="Times New Roman"/>
              </w:rPr>
            </w:pPr>
          </w:p>
        </w:tc>
      </w:tr>
    </w:tbl>
    <w:p w14:paraId="3FDC23FB" w14:textId="426E13E5" w:rsidR="00E173FC" w:rsidRDefault="00E173FC" w:rsidP="00595CC1">
      <w:pPr>
        <w:rPr>
          <w:rFonts w:ascii="Times New Roman" w:hAnsi="Times New Roman" w:cs="Times New Roman"/>
        </w:rPr>
      </w:pPr>
    </w:p>
    <w:p w14:paraId="0FCA03A5" w14:textId="77777777" w:rsidR="00106FD2" w:rsidRDefault="00106FD2">
      <w:pPr>
        <w:rPr>
          <w:rFonts w:ascii="Times New Roman" w:hAnsi="Times New Roman" w:cs="Times New Roman"/>
        </w:rPr>
      </w:pPr>
      <w:r>
        <w:rPr>
          <w:rFonts w:ascii="Times New Roman" w:hAnsi="Times New Roman" w:cs="Times New Roman"/>
        </w:rPr>
        <w:br w:type="page"/>
      </w:r>
    </w:p>
    <w:p w14:paraId="4EE41B17" w14:textId="209F0686" w:rsidR="00E173FC" w:rsidRPr="00106FD2" w:rsidRDefault="00E173FC" w:rsidP="00E173FC">
      <w:pPr>
        <w:rPr>
          <w:rFonts w:ascii="Times New Roman" w:hAnsi="Times New Roman" w:cs="Times New Roman"/>
        </w:rPr>
      </w:pPr>
      <w:r>
        <w:rPr>
          <w:rFonts w:ascii="Times New Roman" w:hAnsi="Times New Roman" w:cs="Times New Roman"/>
        </w:rPr>
        <w:lastRenderedPageBreak/>
        <w:t xml:space="preserve">Uddrag af: </w:t>
      </w:r>
      <w:r w:rsidRPr="000F1E4E">
        <w:rPr>
          <w:rFonts w:ascii="Times New Roman" w:hAnsi="Times New Roman" w:cs="Times New Roman"/>
        </w:rPr>
        <w:t xml:space="preserve">Rasmus, Jesper Hjarsbæk og Jakob Sinding </w:t>
      </w:r>
      <w:proofErr w:type="spellStart"/>
      <w:r w:rsidRPr="000F1E4E">
        <w:rPr>
          <w:rFonts w:ascii="Times New Roman" w:hAnsi="Times New Roman" w:cs="Times New Roman"/>
        </w:rPr>
        <w:t>Skött</w:t>
      </w:r>
      <w:proofErr w:type="spellEnd"/>
      <w:r w:rsidRPr="000F1E4E">
        <w:rPr>
          <w:rFonts w:ascii="Times New Roman" w:hAnsi="Times New Roman" w:cs="Times New Roman"/>
        </w:rPr>
        <w:t xml:space="preserve"> (2019) IP – bogen. Columbus, s. </w:t>
      </w:r>
      <w:r>
        <w:rPr>
          <w:rFonts w:ascii="Times New Roman" w:hAnsi="Times New Roman" w:cs="Times New Roman"/>
        </w:rPr>
        <w:t>58, 63 og 111-113</w:t>
      </w:r>
      <w:r w:rsidRPr="000F1E4E">
        <w:rPr>
          <w:rFonts w:ascii="Times New Roman" w:hAnsi="Times New Roman" w:cs="Times New Roman"/>
        </w:rPr>
        <w:t>.</w:t>
      </w:r>
    </w:p>
    <w:p w14:paraId="50EDC385" w14:textId="67980AD2" w:rsidR="00E173FC" w:rsidRPr="00E173FC" w:rsidRDefault="00E173FC" w:rsidP="00E173FC">
      <w:pPr>
        <w:rPr>
          <w:rFonts w:ascii="Times New Roman" w:hAnsi="Times New Roman" w:cs="Times New Roman"/>
          <w:b/>
          <w:bCs/>
          <w:sz w:val="32"/>
          <w:szCs w:val="32"/>
        </w:rPr>
      </w:pPr>
      <w:r>
        <w:rPr>
          <w:rFonts w:ascii="Times New Roman" w:hAnsi="Times New Roman" w:cs="Times New Roman"/>
          <w:b/>
          <w:bCs/>
          <w:sz w:val="32"/>
          <w:szCs w:val="32"/>
        </w:rPr>
        <w:t xml:space="preserve">6.2 </w:t>
      </w:r>
      <w:r w:rsidRPr="00D7295B">
        <w:rPr>
          <w:rFonts w:ascii="Times New Roman" w:hAnsi="Times New Roman" w:cs="Times New Roman"/>
          <w:b/>
          <w:bCs/>
          <w:sz w:val="32"/>
          <w:szCs w:val="32"/>
        </w:rPr>
        <w:t xml:space="preserve">Hvem er der tale om sikkerhed for? </w:t>
      </w:r>
    </w:p>
    <w:p w14:paraId="64DA8CFE" w14:textId="427E8CA8" w:rsidR="00E173FC" w:rsidRPr="00D7295B" w:rsidRDefault="00E173FC" w:rsidP="00E173FC">
      <w:pPr>
        <w:rPr>
          <w:rFonts w:ascii="Times New Roman" w:hAnsi="Times New Roman" w:cs="Times New Roman"/>
          <w:sz w:val="28"/>
          <w:szCs w:val="28"/>
        </w:rPr>
      </w:pPr>
      <w:r w:rsidRPr="00D7295B">
        <w:rPr>
          <w:rFonts w:ascii="Times New Roman" w:hAnsi="Times New Roman" w:cs="Times New Roman"/>
          <w:sz w:val="28"/>
          <w:szCs w:val="28"/>
        </w:rPr>
        <w:t xml:space="preserve">Københavnerskolen sondrer mellem fem forskellige sikkerhedsniveauer. </w:t>
      </w:r>
    </w:p>
    <w:p w14:paraId="0D08A11E" w14:textId="33BEE23B" w:rsidR="00E173FC" w:rsidRPr="00D7295B" w:rsidRDefault="00E173FC" w:rsidP="00E173FC">
      <w:pPr>
        <w:rPr>
          <w:rFonts w:ascii="Times New Roman" w:hAnsi="Times New Roman" w:cs="Times New Roman"/>
          <w:sz w:val="28"/>
          <w:szCs w:val="28"/>
        </w:rPr>
      </w:pPr>
      <w:r w:rsidRPr="00D7295B">
        <w:rPr>
          <w:rFonts w:ascii="Times New Roman" w:hAnsi="Times New Roman" w:cs="Times New Roman"/>
          <w:b/>
          <w:bCs/>
          <w:i/>
          <w:iCs/>
          <w:sz w:val="28"/>
          <w:szCs w:val="28"/>
        </w:rPr>
        <w:t>Individsikkerhed</w:t>
      </w:r>
      <w:r w:rsidRPr="00D7295B">
        <w:rPr>
          <w:rFonts w:ascii="Times New Roman" w:hAnsi="Times New Roman" w:cs="Times New Roman"/>
          <w:sz w:val="28"/>
          <w:szCs w:val="28"/>
        </w:rPr>
        <w:t xml:space="preserve"> vedrører det enkelte menneskes sikkerhed. På dette niveau er fokus på at sikre individets fysiske, sociale og økonomiske behov samt at sikre dets personlige frihed og rettigheder. For eksempel kan menneskerettighederne og hele den såkaldte humanitære folkeret ses som et forsøg på at værne om individets sikkerhed. </w:t>
      </w:r>
    </w:p>
    <w:p w14:paraId="38B7388C" w14:textId="3CF9C1FB" w:rsidR="00E173FC" w:rsidRPr="00D7295B" w:rsidRDefault="00E173FC" w:rsidP="00E173FC">
      <w:pPr>
        <w:rPr>
          <w:rFonts w:ascii="Times New Roman" w:hAnsi="Times New Roman" w:cs="Times New Roman"/>
          <w:sz w:val="28"/>
          <w:szCs w:val="28"/>
        </w:rPr>
      </w:pPr>
      <w:r w:rsidRPr="00D7295B">
        <w:rPr>
          <w:rFonts w:ascii="Times New Roman" w:hAnsi="Times New Roman" w:cs="Times New Roman"/>
          <w:sz w:val="28"/>
          <w:szCs w:val="28"/>
        </w:rPr>
        <w:t xml:space="preserve">Oftest er det hele grupper af mennesker, der bliver truet. Der kan eksempelvis være tale om kulturelle, religiøse eller etniske mindretal. I så fald er der tale om </w:t>
      </w:r>
      <w:r w:rsidRPr="00D7295B">
        <w:rPr>
          <w:rFonts w:ascii="Times New Roman" w:hAnsi="Times New Roman" w:cs="Times New Roman"/>
          <w:b/>
          <w:bCs/>
          <w:i/>
          <w:iCs/>
          <w:sz w:val="28"/>
          <w:szCs w:val="28"/>
        </w:rPr>
        <w:t>gruppesikkerhed</w:t>
      </w:r>
      <w:r w:rsidRPr="00D7295B">
        <w:rPr>
          <w:rFonts w:ascii="Times New Roman" w:hAnsi="Times New Roman" w:cs="Times New Roman"/>
          <w:i/>
          <w:iCs/>
          <w:sz w:val="28"/>
          <w:szCs w:val="28"/>
        </w:rPr>
        <w:t>,</w:t>
      </w:r>
      <w:r w:rsidRPr="00D7295B">
        <w:rPr>
          <w:rFonts w:ascii="Times New Roman" w:hAnsi="Times New Roman" w:cs="Times New Roman"/>
          <w:sz w:val="28"/>
          <w:szCs w:val="28"/>
        </w:rPr>
        <w:t xml:space="preserve"> som vedrører sikkerhed for den kollektive identitet.</w:t>
      </w:r>
    </w:p>
    <w:p w14:paraId="0D650000" w14:textId="54939E23" w:rsidR="00E173FC" w:rsidRPr="00E173FC" w:rsidRDefault="00E173FC" w:rsidP="00E173FC">
      <w:pPr>
        <w:rPr>
          <w:rFonts w:ascii="Times New Roman" w:hAnsi="Times New Roman" w:cs="Times New Roman"/>
          <w:sz w:val="28"/>
          <w:szCs w:val="28"/>
        </w:rPr>
      </w:pPr>
      <w:r w:rsidRPr="00D7295B">
        <w:rPr>
          <w:rFonts w:ascii="Times New Roman" w:hAnsi="Times New Roman" w:cs="Times New Roman"/>
          <w:sz w:val="28"/>
          <w:szCs w:val="28"/>
        </w:rPr>
        <w:t xml:space="preserve">På det </w:t>
      </w:r>
      <w:r w:rsidRPr="00D7295B">
        <w:rPr>
          <w:rFonts w:ascii="Times New Roman" w:hAnsi="Times New Roman" w:cs="Times New Roman"/>
          <w:b/>
          <w:bCs/>
          <w:i/>
          <w:iCs/>
          <w:sz w:val="28"/>
          <w:szCs w:val="28"/>
        </w:rPr>
        <w:t>nationale niveau</w:t>
      </w:r>
      <w:r w:rsidRPr="00D7295B">
        <w:rPr>
          <w:rFonts w:ascii="Times New Roman" w:hAnsi="Times New Roman" w:cs="Times New Roman"/>
          <w:sz w:val="28"/>
          <w:szCs w:val="28"/>
        </w:rPr>
        <w:t xml:space="preserve"> er den grundlæggende trussel rettet mod statens suverænitet – for uden suverænitet er der ingen stat. Truslen mod statens suverænitet kan komme udefra, hvis en anden stat for eksempel truer med militær invasion. Men den kan også komme indefra, hvis staten mister sin legitimitet og evne til at kontrollere sit eget territorium. Det gælder eksempelvis i fejlslagne stater som Somalia, DR Congo og Sydsudan.</w:t>
      </w:r>
    </w:p>
    <w:p w14:paraId="66842206" w14:textId="3E268A65" w:rsidR="00E173FC" w:rsidRPr="00D7295B" w:rsidRDefault="00E173FC" w:rsidP="00E173FC">
      <w:pPr>
        <w:rPr>
          <w:rFonts w:ascii="Times New Roman" w:hAnsi="Times New Roman" w:cs="Times New Roman"/>
          <w:sz w:val="28"/>
          <w:szCs w:val="28"/>
        </w:rPr>
      </w:pPr>
      <w:r w:rsidRPr="00D7295B">
        <w:rPr>
          <w:rFonts w:ascii="Times New Roman" w:hAnsi="Times New Roman" w:cs="Times New Roman"/>
          <w:b/>
          <w:bCs/>
          <w:i/>
          <w:iCs/>
          <w:sz w:val="28"/>
          <w:szCs w:val="28"/>
        </w:rPr>
        <w:t>Regional sikkerhed</w:t>
      </w:r>
      <w:r w:rsidRPr="00D7295B">
        <w:rPr>
          <w:rFonts w:ascii="Times New Roman" w:hAnsi="Times New Roman" w:cs="Times New Roman"/>
          <w:sz w:val="28"/>
          <w:szCs w:val="28"/>
        </w:rPr>
        <w:t xml:space="preserve"> vedrører sikkerheden for en gruppe af stater i et afgrænset geografisk område, hvor de pågældende stater er så tæt forbundne, at den ene stats sikkerhed er afhængig af de andre staters sikkerhed.</w:t>
      </w:r>
    </w:p>
    <w:p w14:paraId="4CC1D0A4" w14:textId="1A39222C" w:rsidR="00C6106A" w:rsidRDefault="00E173FC" w:rsidP="00595CC1">
      <w:pPr>
        <w:rPr>
          <w:rFonts w:ascii="Times New Roman" w:hAnsi="Times New Roman" w:cs="Times New Roman"/>
          <w:sz w:val="28"/>
          <w:szCs w:val="28"/>
        </w:rPr>
      </w:pPr>
      <w:r w:rsidRPr="00D7295B">
        <w:rPr>
          <w:rFonts w:ascii="Times New Roman" w:hAnsi="Times New Roman" w:cs="Times New Roman"/>
          <w:sz w:val="28"/>
          <w:szCs w:val="28"/>
        </w:rPr>
        <w:t xml:space="preserve">Endelig vedrører </w:t>
      </w:r>
      <w:r w:rsidRPr="00D7295B">
        <w:rPr>
          <w:rFonts w:ascii="Times New Roman" w:hAnsi="Times New Roman" w:cs="Times New Roman"/>
          <w:b/>
          <w:bCs/>
          <w:i/>
          <w:iCs/>
          <w:sz w:val="28"/>
          <w:szCs w:val="28"/>
        </w:rPr>
        <w:t>det internationale sikkerhedsniveau</w:t>
      </w:r>
      <w:r w:rsidRPr="00D7295B">
        <w:rPr>
          <w:rFonts w:ascii="Times New Roman" w:hAnsi="Times New Roman" w:cs="Times New Roman"/>
          <w:sz w:val="28"/>
          <w:szCs w:val="28"/>
        </w:rPr>
        <w:t xml:space="preserve"> sikkerheden i det globale politiske system, hvor det handler om at sikre eksistensen af et fungerende internationalt samfund, der kan håndtere globale sikkerhedsspørgsmål. Det kan for eksempel være trusler som global opvarmning, verdensomspændende økonomiske kriser og global terrorisme</w:t>
      </w:r>
      <w:r w:rsidR="00106FD2">
        <w:rPr>
          <w:rFonts w:ascii="Times New Roman" w:hAnsi="Times New Roman" w:cs="Times New Roman"/>
          <w:sz w:val="28"/>
          <w:szCs w:val="28"/>
        </w:rPr>
        <w:t>.</w:t>
      </w:r>
    </w:p>
    <w:p w14:paraId="720A4818" w14:textId="0F7CC68B" w:rsidR="00106FD2" w:rsidRDefault="00106FD2">
      <w:pPr>
        <w:rPr>
          <w:rFonts w:ascii="Times New Roman" w:hAnsi="Times New Roman" w:cs="Times New Roman"/>
          <w:sz w:val="28"/>
          <w:szCs w:val="28"/>
        </w:rPr>
      </w:pPr>
      <w:r>
        <w:rPr>
          <w:rFonts w:ascii="Times New Roman" w:hAnsi="Times New Roman" w:cs="Times New Roman"/>
          <w:sz w:val="28"/>
          <w:szCs w:val="28"/>
        </w:rPr>
        <w:br w:type="page"/>
      </w:r>
    </w:p>
    <w:p w14:paraId="13E85959" w14:textId="2AF1DB9D" w:rsidR="00106FD2" w:rsidRDefault="00106FD2" w:rsidP="00106FD2">
      <w:pPr>
        <w:pStyle w:val="Overskrift2"/>
        <w:rPr>
          <w:rFonts w:ascii="Times New Roman" w:hAnsi="Times New Roman" w:cs="Times New Roman"/>
        </w:rPr>
      </w:pPr>
      <w:r>
        <w:rPr>
          <w:rFonts w:ascii="Times New Roman" w:hAnsi="Times New Roman" w:cs="Times New Roman"/>
        </w:rPr>
        <w:lastRenderedPageBreak/>
        <w:t>Trusler overfor staten</w:t>
      </w:r>
      <w:r w:rsidR="00D8178C">
        <w:rPr>
          <w:rFonts w:ascii="Times New Roman" w:hAnsi="Times New Roman" w:cs="Times New Roman"/>
        </w:rPr>
        <w:t xml:space="preserve"> (kapitel 6.3)</w:t>
      </w:r>
    </w:p>
    <w:p w14:paraId="0A984AA5" w14:textId="4C9BAD82" w:rsidR="00106FD2" w:rsidRDefault="00106FD2" w:rsidP="00106FD2">
      <w:pPr>
        <w:rPr>
          <w:rFonts w:ascii="Times New Roman" w:hAnsi="Times New Roman" w:cs="Times New Roman"/>
        </w:rPr>
      </w:pPr>
      <w:r>
        <w:rPr>
          <w:rFonts w:ascii="Times New Roman" w:hAnsi="Times New Roman" w:cs="Times New Roman"/>
        </w:rPr>
        <w:t xml:space="preserve">Som en del af det udvidede sikkerhedsgreb hører også sikkerhedspolitiske trusler – </w:t>
      </w:r>
      <w:r w:rsidRPr="00040720">
        <w:rPr>
          <w:rFonts w:ascii="Times New Roman" w:hAnsi="Times New Roman" w:cs="Times New Roman"/>
          <w:b/>
          <w:bCs/>
        </w:rPr>
        <w:t>struktur- og aktørtrusler</w:t>
      </w:r>
      <w:r>
        <w:rPr>
          <w:rFonts w:ascii="Times New Roman" w:hAnsi="Times New Roman" w:cs="Times New Roman"/>
        </w:rPr>
        <w:t xml:space="preserve">. </w:t>
      </w:r>
    </w:p>
    <w:p w14:paraId="4DBCC367" w14:textId="7BCDCAF1" w:rsidR="00F33D0D" w:rsidRDefault="00106FD2" w:rsidP="00595CC1">
      <w:pPr>
        <w:rPr>
          <w:rFonts w:ascii="Times New Roman" w:hAnsi="Times New Roman" w:cs="Times New Roman"/>
          <w:b/>
          <w:bCs/>
          <w:color w:val="000000" w:themeColor="text1"/>
        </w:rPr>
      </w:pPr>
      <w:r w:rsidRPr="00C6106A">
        <w:rPr>
          <w:rFonts w:ascii="Times New Roman" w:hAnsi="Times New Roman" w:cs="Times New Roman"/>
          <w:b/>
          <w:bCs/>
        </w:rPr>
        <w:t xml:space="preserve">Opgave </w:t>
      </w:r>
      <w:r>
        <w:rPr>
          <w:rFonts w:ascii="Times New Roman" w:hAnsi="Times New Roman" w:cs="Times New Roman"/>
          <w:b/>
          <w:bCs/>
        </w:rPr>
        <w:t>3</w:t>
      </w:r>
      <w:r w:rsidRPr="00C6106A">
        <w:rPr>
          <w:rFonts w:ascii="Times New Roman" w:hAnsi="Times New Roman" w:cs="Times New Roman"/>
          <w:b/>
          <w:bCs/>
        </w:rPr>
        <w:t xml:space="preserve">: </w:t>
      </w:r>
      <w:r>
        <w:rPr>
          <w:rFonts w:ascii="Times New Roman" w:hAnsi="Times New Roman" w:cs="Times New Roman"/>
          <w:b/>
          <w:bCs/>
        </w:rPr>
        <w:t xml:space="preserve">Hør lydfilen vedrørende kapitel 6.3 og 6.4 </w:t>
      </w:r>
      <w:r w:rsidRPr="00106FD2">
        <w:rPr>
          <w:rFonts w:ascii="Times New Roman" w:hAnsi="Times New Roman" w:cs="Times New Roman"/>
          <w:b/>
          <w:bCs/>
          <w:color w:val="FF0000"/>
        </w:rPr>
        <w:t>(lydfil ligger på Lectio under dagens modul)</w:t>
      </w:r>
      <w:r>
        <w:rPr>
          <w:rFonts w:ascii="Times New Roman" w:hAnsi="Times New Roman" w:cs="Times New Roman"/>
          <w:b/>
          <w:bCs/>
          <w:color w:val="000000" w:themeColor="text1"/>
        </w:rPr>
        <w:t>, så du kan svare på de følgende spørgsmål.</w:t>
      </w:r>
      <w:r w:rsidR="00F33D0D">
        <w:rPr>
          <w:rFonts w:ascii="Times New Roman" w:hAnsi="Times New Roman" w:cs="Times New Roman"/>
          <w:b/>
          <w:bCs/>
          <w:color w:val="000000" w:themeColor="text1"/>
        </w:rPr>
        <w:t xml:space="preserve"> </w:t>
      </w:r>
      <w:r w:rsidR="00F33D0D" w:rsidRPr="00F33D0D">
        <w:rPr>
          <w:rFonts w:ascii="Times New Roman" w:hAnsi="Times New Roman" w:cs="Times New Roman"/>
          <w:b/>
          <w:bCs/>
          <w:color w:val="196B24" w:themeColor="accent3"/>
        </w:rPr>
        <w:t>Jeg vil opfordre til at gå en tur imens</w:t>
      </w:r>
      <w:r w:rsidR="00F33D0D">
        <w:rPr>
          <w:rFonts w:ascii="Times New Roman" w:hAnsi="Times New Roman" w:cs="Times New Roman"/>
          <w:b/>
          <w:bCs/>
          <w:color w:val="196B24" w:themeColor="accent3"/>
        </w:rPr>
        <w:t xml:space="preserve"> i den friske luft</w:t>
      </w:r>
      <w:r w:rsidR="00F33D0D" w:rsidRPr="00F33D0D">
        <w:rPr>
          <w:rFonts w:ascii="Times New Roman" w:hAnsi="Times New Roman" w:cs="Times New Roman"/>
          <w:b/>
          <w:bCs/>
          <w:color w:val="196B24" w:themeColor="accent3"/>
        </w:rPr>
        <w:t xml:space="preserve">. Lydfilen er næsten 10 minutter – </w:t>
      </w:r>
      <w:r w:rsidR="001131CB">
        <w:rPr>
          <w:rFonts w:ascii="Times New Roman" w:hAnsi="Times New Roman" w:cs="Times New Roman"/>
          <w:b/>
          <w:bCs/>
          <w:color w:val="196B24" w:themeColor="accent3"/>
        </w:rPr>
        <w:t>Du</w:t>
      </w:r>
      <w:r w:rsidR="00F33D0D" w:rsidRPr="00F33D0D">
        <w:rPr>
          <w:rFonts w:ascii="Times New Roman" w:hAnsi="Times New Roman" w:cs="Times New Roman"/>
          <w:b/>
          <w:bCs/>
          <w:color w:val="196B24" w:themeColor="accent3"/>
        </w:rPr>
        <w:t xml:space="preserve"> kan altid lytte til den igen, hvis der er noget </w:t>
      </w:r>
      <w:r w:rsidR="001131CB">
        <w:rPr>
          <w:rFonts w:ascii="Times New Roman" w:hAnsi="Times New Roman" w:cs="Times New Roman"/>
          <w:b/>
          <w:bCs/>
          <w:color w:val="196B24" w:themeColor="accent3"/>
        </w:rPr>
        <w:t>du</w:t>
      </w:r>
      <w:r w:rsidR="00F33D0D" w:rsidRPr="00F33D0D">
        <w:rPr>
          <w:rFonts w:ascii="Times New Roman" w:hAnsi="Times New Roman" w:cs="Times New Roman"/>
          <w:b/>
          <w:bCs/>
          <w:color w:val="196B24" w:themeColor="accent3"/>
        </w:rPr>
        <w:t xml:space="preserve"> efterfølgende bliver i tvivl om.</w:t>
      </w:r>
    </w:p>
    <w:p w14:paraId="6404BAE7" w14:textId="77777777" w:rsidR="00F33D0D" w:rsidRDefault="00F33D0D" w:rsidP="00595CC1">
      <w:pPr>
        <w:rPr>
          <w:rFonts w:ascii="Times New Roman" w:hAnsi="Times New Roman" w:cs="Times New Roman"/>
          <w:b/>
          <w:bCs/>
          <w:color w:val="000000" w:themeColor="text1"/>
        </w:rPr>
      </w:pPr>
    </w:p>
    <w:p w14:paraId="20CEDB88" w14:textId="56F3F147" w:rsidR="00F33D0D" w:rsidRPr="00F33D0D" w:rsidRDefault="00F33D0D" w:rsidP="00595CC1">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I bogen er der følgende figur, der giver en oversigt over truslerne mod staten. </w:t>
      </w:r>
    </w:p>
    <w:p w14:paraId="1BB2079D" w14:textId="14BFE55D" w:rsidR="00F33D0D" w:rsidRPr="00F33D0D" w:rsidRDefault="00F33D0D" w:rsidP="00595CC1">
      <w:pPr>
        <w:rPr>
          <w:rFonts w:ascii="Times New Roman" w:hAnsi="Times New Roman" w:cs="Times New Roman"/>
          <w:color w:val="215E99" w:themeColor="text2" w:themeTint="BF"/>
        </w:rPr>
      </w:pPr>
      <w:r w:rsidRPr="00F33D0D">
        <w:rPr>
          <w:rFonts w:ascii="Times New Roman" w:hAnsi="Times New Roman" w:cs="Times New Roman"/>
          <w:color w:val="215E99" w:themeColor="text2" w:themeTint="BF"/>
        </w:rPr>
        <w:t>Figur 6.2 Sikkerhedspolitiske trusler</w:t>
      </w:r>
    </w:p>
    <w:p w14:paraId="6A0E8A18" w14:textId="0FCA8A04" w:rsidR="00F33D0D" w:rsidRDefault="00F33D0D" w:rsidP="00595CC1">
      <w:pPr>
        <w:rPr>
          <w:rFonts w:ascii="Times New Roman" w:hAnsi="Times New Roman" w:cs="Times New Roman"/>
          <w:b/>
          <w:bCs/>
          <w:color w:val="000000" w:themeColor="text1"/>
        </w:rPr>
      </w:pPr>
      <w:r>
        <w:rPr>
          <w:rFonts w:ascii="Times New Roman" w:hAnsi="Times New Roman" w:cs="Times New Roman"/>
          <w:b/>
          <w:bCs/>
          <w:noProof/>
          <w:sz w:val="28"/>
          <w:szCs w:val="28"/>
        </w:rPr>
        <w:drawing>
          <wp:inline distT="0" distB="0" distL="0" distR="0" wp14:anchorId="681D7B84" wp14:editId="1CC46BAB">
            <wp:extent cx="6120130" cy="3307977"/>
            <wp:effectExtent l="0" t="0" r="1270" b="0"/>
            <wp:docPr id="170289545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95451" name="Billede 1702895451"/>
                    <pic:cNvPicPr/>
                  </pic:nvPicPr>
                  <pic:blipFill rotWithShape="1">
                    <a:blip r:embed="rId7" cstate="print">
                      <a:extLst>
                        <a:ext uri="{28A0092B-C50C-407E-A947-70E740481C1C}">
                          <a14:useLocalDpi xmlns:a14="http://schemas.microsoft.com/office/drawing/2010/main" val="0"/>
                        </a:ext>
                      </a:extLst>
                    </a:blip>
                    <a:srcRect b="16368"/>
                    <a:stretch/>
                  </pic:blipFill>
                  <pic:spPr bwMode="auto">
                    <a:xfrm>
                      <a:off x="0" y="0"/>
                      <a:ext cx="6120130" cy="3307977"/>
                    </a:xfrm>
                    <a:prstGeom prst="rect">
                      <a:avLst/>
                    </a:prstGeom>
                    <a:ln>
                      <a:noFill/>
                    </a:ln>
                    <a:extLst>
                      <a:ext uri="{53640926-AAD7-44D8-BBD7-CCE9431645EC}">
                        <a14:shadowObscured xmlns:a14="http://schemas.microsoft.com/office/drawing/2010/main"/>
                      </a:ext>
                    </a:extLst>
                  </pic:spPr>
                </pic:pic>
              </a:graphicData>
            </a:graphic>
          </wp:inline>
        </w:drawing>
      </w:r>
    </w:p>
    <w:p w14:paraId="200953FD" w14:textId="77777777" w:rsidR="00F33D0D" w:rsidRDefault="00F33D0D" w:rsidP="00595CC1">
      <w:pPr>
        <w:rPr>
          <w:rFonts w:ascii="Times New Roman" w:hAnsi="Times New Roman" w:cs="Times New Roman"/>
          <w:b/>
          <w:bCs/>
          <w:color w:val="000000" w:themeColor="text1"/>
        </w:rPr>
      </w:pPr>
    </w:p>
    <w:p w14:paraId="7374B0F7" w14:textId="3AE8AD00" w:rsidR="00F33D0D" w:rsidRDefault="00F33D0D" w:rsidP="00595CC1">
      <w:pPr>
        <w:rPr>
          <w:rFonts w:ascii="Times New Roman" w:hAnsi="Times New Roman" w:cs="Times New Roman"/>
          <w:b/>
          <w:bCs/>
          <w:color w:val="000000" w:themeColor="text1"/>
        </w:rPr>
      </w:pPr>
      <w:r>
        <w:rPr>
          <w:rFonts w:ascii="Times New Roman" w:hAnsi="Times New Roman" w:cs="Times New Roman"/>
          <w:b/>
          <w:bCs/>
          <w:color w:val="000000" w:themeColor="text1"/>
        </w:rPr>
        <w:t>Opgave 4: Du skal nu finde eksempler på de forskellige trusler – både</w:t>
      </w:r>
      <w:r w:rsidR="00040720">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aktørtrusler og strukturtrusler.</w:t>
      </w:r>
    </w:p>
    <w:tbl>
      <w:tblPr>
        <w:tblStyle w:val="Tabel-Gitter"/>
        <w:tblW w:w="0" w:type="auto"/>
        <w:tblLook w:val="04A0" w:firstRow="1" w:lastRow="0" w:firstColumn="1" w:lastColumn="0" w:noHBand="0" w:noVBand="1"/>
      </w:tblPr>
      <w:tblGrid>
        <w:gridCol w:w="1803"/>
        <w:gridCol w:w="1280"/>
        <w:gridCol w:w="1275"/>
        <w:gridCol w:w="2097"/>
        <w:gridCol w:w="1543"/>
        <w:gridCol w:w="1630"/>
      </w:tblGrid>
      <w:tr w:rsidR="00F33D0D" w14:paraId="1D381B64" w14:textId="77777777" w:rsidTr="00F33D0D">
        <w:tc>
          <w:tcPr>
            <w:tcW w:w="1604" w:type="dxa"/>
            <w:shd w:val="clear" w:color="auto" w:fill="00B6E9"/>
          </w:tcPr>
          <w:p w14:paraId="0F034393" w14:textId="34F099BA" w:rsidR="00F33D0D" w:rsidRDefault="00F33D0D" w:rsidP="00595CC1">
            <w:pPr>
              <w:rPr>
                <w:rFonts w:ascii="Times New Roman" w:hAnsi="Times New Roman" w:cs="Times New Roman"/>
                <w:b/>
                <w:bCs/>
                <w:color w:val="000000" w:themeColor="text1"/>
              </w:rPr>
            </w:pPr>
            <w:r>
              <w:rPr>
                <w:rFonts w:ascii="Times New Roman" w:hAnsi="Times New Roman" w:cs="Times New Roman"/>
                <w:b/>
                <w:bCs/>
                <w:color w:val="000000" w:themeColor="text1"/>
              </w:rPr>
              <w:t>Trusselstype</w:t>
            </w:r>
          </w:p>
        </w:tc>
        <w:tc>
          <w:tcPr>
            <w:tcW w:w="1604" w:type="dxa"/>
            <w:shd w:val="clear" w:color="auto" w:fill="92ACD2"/>
          </w:tcPr>
          <w:p w14:paraId="0B441448" w14:textId="3D2CB88D" w:rsidR="00F33D0D" w:rsidRDefault="00040720" w:rsidP="00595CC1">
            <w:pPr>
              <w:rPr>
                <w:rFonts w:ascii="Times New Roman" w:hAnsi="Times New Roman" w:cs="Times New Roman"/>
                <w:b/>
                <w:bCs/>
                <w:color w:val="000000" w:themeColor="text1"/>
              </w:rPr>
            </w:pPr>
            <w:r>
              <w:rPr>
                <w:rFonts w:ascii="Times New Roman" w:hAnsi="Times New Roman" w:cs="Times New Roman"/>
                <w:b/>
                <w:bCs/>
                <w:color w:val="000000" w:themeColor="text1"/>
              </w:rPr>
              <w:t>Militære</w:t>
            </w:r>
            <w:r w:rsidR="00F33D0D">
              <w:rPr>
                <w:rFonts w:ascii="Times New Roman" w:hAnsi="Times New Roman" w:cs="Times New Roman"/>
                <w:b/>
                <w:bCs/>
                <w:color w:val="000000" w:themeColor="text1"/>
              </w:rPr>
              <w:t xml:space="preserve"> trusler</w:t>
            </w:r>
          </w:p>
        </w:tc>
        <w:tc>
          <w:tcPr>
            <w:tcW w:w="1605" w:type="dxa"/>
            <w:shd w:val="clear" w:color="auto" w:fill="92ACD2"/>
          </w:tcPr>
          <w:p w14:paraId="4DCAB245" w14:textId="39DEFDCA" w:rsidR="00F33D0D" w:rsidRDefault="00F33D0D" w:rsidP="00595CC1">
            <w:pPr>
              <w:rPr>
                <w:rFonts w:ascii="Times New Roman" w:hAnsi="Times New Roman" w:cs="Times New Roman"/>
                <w:b/>
                <w:bCs/>
                <w:color w:val="000000" w:themeColor="text1"/>
              </w:rPr>
            </w:pPr>
            <w:r>
              <w:rPr>
                <w:rFonts w:ascii="Times New Roman" w:hAnsi="Times New Roman" w:cs="Times New Roman"/>
                <w:b/>
                <w:bCs/>
                <w:color w:val="000000" w:themeColor="text1"/>
              </w:rPr>
              <w:t>Politiske trusler</w:t>
            </w:r>
          </w:p>
        </w:tc>
        <w:tc>
          <w:tcPr>
            <w:tcW w:w="1605" w:type="dxa"/>
            <w:shd w:val="clear" w:color="auto" w:fill="92ACD2"/>
          </w:tcPr>
          <w:p w14:paraId="7425F008" w14:textId="2DB6E3CB" w:rsidR="00F33D0D" w:rsidRDefault="00F33D0D" w:rsidP="00595CC1">
            <w:pPr>
              <w:rPr>
                <w:rFonts w:ascii="Times New Roman" w:hAnsi="Times New Roman" w:cs="Times New Roman"/>
                <w:b/>
                <w:bCs/>
                <w:color w:val="000000" w:themeColor="text1"/>
              </w:rPr>
            </w:pPr>
            <w:r>
              <w:rPr>
                <w:rFonts w:ascii="Times New Roman" w:hAnsi="Times New Roman" w:cs="Times New Roman"/>
                <w:b/>
                <w:bCs/>
                <w:color w:val="000000" w:themeColor="text1"/>
              </w:rPr>
              <w:t>Samfundsmæssige trusler</w:t>
            </w:r>
          </w:p>
        </w:tc>
        <w:tc>
          <w:tcPr>
            <w:tcW w:w="1605" w:type="dxa"/>
            <w:shd w:val="clear" w:color="auto" w:fill="92ACD2"/>
          </w:tcPr>
          <w:p w14:paraId="6E76637B" w14:textId="1D5BDADB" w:rsidR="00F33D0D" w:rsidRDefault="00F33D0D" w:rsidP="00595CC1">
            <w:pPr>
              <w:rPr>
                <w:rFonts w:ascii="Times New Roman" w:hAnsi="Times New Roman" w:cs="Times New Roman"/>
                <w:b/>
                <w:bCs/>
                <w:color w:val="000000" w:themeColor="text1"/>
              </w:rPr>
            </w:pPr>
            <w:r>
              <w:rPr>
                <w:rFonts w:ascii="Times New Roman" w:hAnsi="Times New Roman" w:cs="Times New Roman"/>
                <w:b/>
                <w:bCs/>
                <w:color w:val="000000" w:themeColor="text1"/>
              </w:rPr>
              <w:t>Økonomiske trusler</w:t>
            </w:r>
          </w:p>
        </w:tc>
        <w:tc>
          <w:tcPr>
            <w:tcW w:w="1605" w:type="dxa"/>
            <w:shd w:val="clear" w:color="auto" w:fill="92ACD2"/>
          </w:tcPr>
          <w:p w14:paraId="4ED35A32" w14:textId="35834CC5" w:rsidR="00F33D0D" w:rsidRDefault="00F33D0D" w:rsidP="00595CC1">
            <w:pPr>
              <w:rPr>
                <w:rFonts w:ascii="Times New Roman" w:hAnsi="Times New Roman" w:cs="Times New Roman"/>
                <w:b/>
                <w:bCs/>
                <w:color w:val="000000" w:themeColor="text1"/>
              </w:rPr>
            </w:pPr>
            <w:r>
              <w:rPr>
                <w:rFonts w:ascii="Times New Roman" w:hAnsi="Times New Roman" w:cs="Times New Roman"/>
                <w:b/>
                <w:bCs/>
                <w:color w:val="000000" w:themeColor="text1"/>
              </w:rPr>
              <w:t>Miljømæssige trusler</w:t>
            </w:r>
          </w:p>
        </w:tc>
      </w:tr>
      <w:tr w:rsidR="00F33D0D" w14:paraId="289A6E8A" w14:textId="77777777" w:rsidTr="00F33D0D">
        <w:tc>
          <w:tcPr>
            <w:tcW w:w="1604" w:type="dxa"/>
            <w:shd w:val="clear" w:color="auto" w:fill="A1DAF2"/>
          </w:tcPr>
          <w:p w14:paraId="0C7F7C09" w14:textId="581545C1" w:rsidR="00F33D0D" w:rsidRDefault="00F33D0D" w:rsidP="00595CC1">
            <w:pPr>
              <w:rPr>
                <w:rFonts w:ascii="Times New Roman" w:hAnsi="Times New Roman" w:cs="Times New Roman"/>
                <w:b/>
                <w:bCs/>
                <w:color w:val="000000" w:themeColor="text1"/>
              </w:rPr>
            </w:pPr>
            <w:r>
              <w:rPr>
                <w:rFonts w:ascii="Times New Roman" w:hAnsi="Times New Roman" w:cs="Times New Roman"/>
                <w:b/>
                <w:bCs/>
                <w:color w:val="000000" w:themeColor="text1"/>
              </w:rPr>
              <w:t>Aktørtrussel</w:t>
            </w:r>
          </w:p>
        </w:tc>
        <w:tc>
          <w:tcPr>
            <w:tcW w:w="1604" w:type="dxa"/>
          </w:tcPr>
          <w:p w14:paraId="6C0F87F7" w14:textId="77777777" w:rsidR="00F33D0D" w:rsidRDefault="00F33D0D" w:rsidP="00595CC1">
            <w:pPr>
              <w:rPr>
                <w:rFonts w:ascii="Times New Roman" w:hAnsi="Times New Roman" w:cs="Times New Roman"/>
                <w:b/>
                <w:bCs/>
                <w:color w:val="000000" w:themeColor="text1"/>
              </w:rPr>
            </w:pPr>
          </w:p>
          <w:p w14:paraId="11C61B4C" w14:textId="77777777" w:rsidR="00F33D0D" w:rsidRDefault="00F33D0D" w:rsidP="00595CC1">
            <w:pPr>
              <w:rPr>
                <w:rFonts w:ascii="Times New Roman" w:hAnsi="Times New Roman" w:cs="Times New Roman"/>
                <w:b/>
                <w:bCs/>
                <w:color w:val="000000" w:themeColor="text1"/>
              </w:rPr>
            </w:pPr>
          </w:p>
        </w:tc>
        <w:tc>
          <w:tcPr>
            <w:tcW w:w="1605" w:type="dxa"/>
          </w:tcPr>
          <w:p w14:paraId="7811E4A9" w14:textId="77777777" w:rsidR="00F33D0D" w:rsidRDefault="00F33D0D" w:rsidP="00595CC1">
            <w:pPr>
              <w:rPr>
                <w:rFonts w:ascii="Times New Roman" w:hAnsi="Times New Roman" w:cs="Times New Roman"/>
                <w:b/>
                <w:bCs/>
                <w:color w:val="000000" w:themeColor="text1"/>
              </w:rPr>
            </w:pPr>
          </w:p>
        </w:tc>
        <w:tc>
          <w:tcPr>
            <w:tcW w:w="1605" w:type="dxa"/>
          </w:tcPr>
          <w:p w14:paraId="617E0E1F" w14:textId="77777777" w:rsidR="00F33D0D" w:rsidRDefault="00F33D0D" w:rsidP="00595CC1">
            <w:pPr>
              <w:rPr>
                <w:rFonts w:ascii="Times New Roman" w:hAnsi="Times New Roman" w:cs="Times New Roman"/>
                <w:b/>
                <w:bCs/>
                <w:color w:val="000000" w:themeColor="text1"/>
              </w:rPr>
            </w:pPr>
          </w:p>
        </w:tc>
        <w:tc>
          <w:tcPr>
            <w:tcW w:w="1605" w:type="dxa"/>
          </w:tcPr>
          <w:p w14:paraId="3BF0964D" w14:textId="77777777" w:rsidR="00F33D0D" w:rsidRDefault="00F33D0D" w:rsidP="00595CC1">
            <w:pPr>
              <w:rPr>
                <w:rFonts w:ascii="Times New Roman" w:hAnsi="Times New Roman" w:cs="Times New Roman"/>
                <w:b/>
                <w:bCs/>
                <w:color w:val="000000" w:themeColor="text1"/>
              </w:rPr>
            </w:pPr>
          </w:p>
        </w:tc>
        <w:tc>
          <w:tcPr>
            <w:tcW w:w="1605" w:type="dxa"/>
          </w:tcPr>
          <w:p w14:paraId="17C2D60D" w14:textId="77777777" w:rsidR="00F33D0D" w:rsidRDefault="00F33D0D" w:rsidP="00595CC1">
            <w:pPr>
              <w:rPr>
                <w:rFonts w:ascii="Times New Roman" w:hAnsi="Times New Roman" w:cs="Times New Roman"/>
                <w:b/>
                <w:bCs/>
                <w:color w:val="000000" w:themeColor="text1"/>
              </w:rPr>
            </w:pPr>
          </w:p>
        </w:tc>
      </w:tr>
      <w:tr w:rsidR="00F33D0D" w14:paraId="10312632" w14:textId="77777777" w:rsidTr="00F33D0D">
        <w:tc>
          <w:tcPr>
            <w:tcW w:w="1604" w:type="dxa"/>
            <w:shd w:val="clear" w:color="auto" w:fill="A1DAF2"/>
          </w:tcPr>
          <w:p w14:paraId="478F785A" w14:textId="53C327BA" w:rsidR="00F33D0D" w:rsidRDefault="00F33D0D" w:rsidP="00595CC1">
            <w:pPr>
              <w:rPr>
                <w:rFonts w:ascii="Times New Roman" w:hAnsi="Times New Roman" w:cs="Times New Roman"/>
                <w:b/>
                <w:bCs/>
                <w:color w:val="000000" w:themeColor="text1"/>
              </w:rPr>
            </w:pPr>
            <w:r>
              <w:rPr>
                <w:rFonts w:ascii="Times New Roman" w:hAnsi="Times New Roman" w:cs="Times New Roman"/>
                <w:b/>
                <w:bCs/>
                <w:color w:val="000000" w:themeColor="text1"/>
              </w:rPr>
              <w:t>Strukturtrussel</w:t>
            </w:r>
          </w:p>
        </w:tc>
        <w:tc>
          <w:tcPr>
            <w:tcW w:w="1604" w:type="dxa"/>
          </w:tcPr>
          <w:p w14:paraId="706A7B6A" w14:textId="77777777" w:rsidR="00F33D0D" w:rsidRDefault="00F33D0D" w:rsidP="00595CC1">
            <w:pPr>
              <w:rPr>
                <w:rFonts w:ascii="Times New Roman" w:hAnsi="Times New Roman" w:cs="Times New Roman"/>
                <w:b/>
                <w:bCs/>
                <w:color w:val="000000" w:themeColor="text1"/>
              </w:rPr>
            </w:pPr>
          </w:p>
          <w:p w14:paraId="6608F4D4" w14:textId="77777777" w:rsidR="00F33D0D" w:rsidRDefault="00F33D0D" w:rsidP="00595CC1">
            <w:pPr>
              <w:rPr>
                <w:rFonts w:ascii="Times New Roman" w:hAnsi="Times New Roman" w:cs="Times New Roman"/>
                <w:b/>
                <w:bCs/>
                <w:color w:val="000000" w:themeColor="text1"/>
              </w:rPr>
            </w:pPr>
          </w:p>
        </w:tc>
        <w:tc>
          <w:tcPr>
            <w:tcW w:w="1605" w:type="dxa"/>
          </w:tcPr>
          <w:p w14:paraId="00A54495" w14:textId="77777777" w:rsidR="00F33D0D" w:rsidRDefault="00F33D0D" w:rsidP="00595CC1">
            <w:pPr>
              <w:rPr>
                <w:rFonts w:ascii="Times New Roman" w:hAnsi="Times New Roman" w:cs="Times New Roman"/>
                <w:b/>
                <w:bCs/>
                <w:color w:val="000000" w:themeColor="text1"/>
              </w:rPr>
            </w:pPr>
          </w:p>
        </w:tc>
        <w:tc>
          <w:tcPr>
            <w:tcW w:w="1605" w:type="dxa"/>
          </w:tcPr>
          <w:p w14:paraId="5F44BA41" w14:textId="77777777" w:rsidR="00F33D0D" w:rsidRDefault="00F33D0D" w:rsidP="00595CC1">
            <w:pPr>
              <w:rPr>
                <w:rFonts w:ascii="Times New Roman" w:hAnsi="Times New Roman" w:cs="Times New Roman"/>
                <w:b/>
                <w:bCs/>
                <w:color w:val="000000" w:themeColor="text1"/>
              </w:rPr>
            </w:pPr>
          </w:p>
        </w:tc>
        <w:tc>
          <w:tcPr>
            <w:tcW w:w="1605" w:type="dxa"/>
          </w:tcPr>
          <w:p w14:paraId="6AAA3D4F" w14:textId="77777777" w:rsidR="00F33D0D" w:rsidRDefault="00F33D0D" w:rsidP="00595CC1">
            <w:pPr>
              <w:rPr>
                <w:rFonts w:ascii="Times New Roman" w:hAnsi="Times New Roman" w:cs="Times New Roman"/>
                <w:b/>
                <w:bCs/>
                <w:color w:val="000000" w:themeColor="text1"/>
              </w:rPr>
            </w:pPr>
          </w:p>
        </w:tc>
        <w:tc>
          <w:tcPr>
            <w:tcW w:w="1605" w:type="dxa"/>
          </w:tcPr>
          <w:p w14:paraId="1FFEE202" w14:textId="77777777" w:rsidR="00F33D0D" w:rsidRDefault="00F33D0D" w:rsidP="00595CC1">
            <w:pPr>
              <w:rPr>
                <w:rFonts w:ascii="Times New Roman" w:hAnsi="Times New Roman" w:cs="Times New Roman"/>
                <w:b/>
                <w:bCs/>
                <w:color w:val="000000" w:themeColor="text1"/>
              </w:rPr>
            </w:pPr>
          </w:p>
        </w:tc>
      </w:tr>
    </w:tbl>
    <w:p w14:paraId="032882EC" w14:textId="77777777" w:rsidR="00F33D0D" w:rsidRDefault="00F33D0D" w:rsidP="00595CC1">
      <w:pPr>
        <w:rPr>
          <w:rFonts w:ascii="Times New Roman" w:hAnsi="Times New Roman" w:cs="Times New Roman"/>
          <w:b/>
          <w:bCs/>
          <w:color w:val="000000" w:themeColor="text1"/>
        </w:rPr>
      </w:pPr>
    </w:p>
    <w:p w14:paraId="2BD8C972" w14:textId="77777777" w:rsidR="00F33D0D" w:rsidRDefault="00F33D0D" w:rsidP="00595CC1">
      <w:pPr>
        <w:rPr>
          <w:rFonts w:ascii="Times New Roman" w:hAnsi="Times New Roman" w:cs="Times New Roman"/>
          <w:b/>
          <w:bCs/>
          <w:color w:val="000000" w:themeColor="text1"/>
        </w:rPr>
      </w:pPr>
    </w:p>
    <w:p w14:paraId="364FD502" w14:textId="44B203E8" w:rsidR="001131CB" w:rsidRDefault="001131CB" w:rsidP="001131CB">
      <w:pPr>
        <w:pStyle w:val="Overskrift2"/>
        <w:rPr>
          <w:rFonts w:ascii="Times New Roman" w:hAnsi="Times New Roman" w:cs="Times New Roman"/>
        </w:rPr>
      </w:pPr>
      <w:r>
        <w:rPr>
          <w:rFonts w:ascii="Times New Roman" w:hAnsi="Times New Roman" w:cs="Times New Roman"/>
        </w:rPr>
        <w:lastRenderedPageBreak/>
        <w:t>Hvordan skaber stater sikkerhed?</w:t>
      </w:r>
      <w:r w:rsidR="00D8178C">
        <w:rPr>
          <w:rFonts w:ascii="Times New Roman" w:hAnsi="Times New Roman" w:cs="Times New Roman"/>
        </w:rPr>
        <w:t xml:space="preserve"> (kapitel 6.4)</w:t>
      </w:r>
    </w:p>
    <w:p w14:paraId="26AEECC8" w14:textId="13652CB8" w:rsidR="00040720" w:rsidRDefault="00040720" w:rsidP="00040720">
      <w:pPr>
        <w:rPr>
          <w:rFonts w:ascii="Times New Roman" w:hAnsi="Times New Roman" w:cs="Times New Roman"/>
          <w:b/>
          <w:bCs/>
          <w:color w:val="000000" w:themeColor="text1"/>
        </w:rPr>
      </w:pPr>
      <w:r w:rsidRPr="00D8178C">
        <w:rPr>
          <w:rFonts w:ascii="Times New Roman" w:hAnsi="Times New Roman" w:cs="Times New Roman"/>
          <w:b/>
          <w:bCs/>
          <w:color w:val="000000" w:themeColor="text1"/>
        </w:rPr>
        <w:t xml:space="preserve">Opgave 5: </w:t>
      </w:r>
      <w:r>
        <w:rPr>
          <w:rFonts w:ascii="Times New Roman" w:hAnsi="Times New Roman" w:cs="Times New Roman"/>
          <w:b/>
          <w:bCs/>
          <w:color w:val="000000" w:themeColor="text1"/>
        </w:rPr>
        <w:t>Hvad er indre- og ydre sikkerhedspolitik?</w:t>
      </w:r>
      <w:r w:rsidR="00F8243E">
        <w:rPr>
          <w:rFonts w:ascii="Times New Roman" w:hAnsi="Times New Roman" w:cs="Times New Roman"/>
          <w:b/>
          <w:bCs/>
          <w:color w:val="000000" w:themeColor="text1"/>
        </w:rPr>
        <w:t xml:space="preserve"> (udfyld skemaet)</w:t>
      </w:r>
    </w:p>
    <w:tbl>
      <w:tblPr>
        <w:tblStyle w:val="Tabel-Gitter"/>
        <w:tblW w:w="0" w:type="auto"/>
        <w:tblLook w:val="04A0" w:firstRow="1" w:lastRow="0" w:firstColumn="1" w:lastColumn="0" w:noHBand="0" w:noVBand="1"/>
      </w:tblPr>
      <w:tblGrid>
        <w:gridCol w:w="4814"/>
        <w:gridCol w:w="4814"/>
      </w:tblGrid>
      <w:tr w:rsidR="00040720" w14:paraId="63E7D6D0" w14:textId="77777777" w:rsidTr="00040720">
        <w:tc>
          <w:tcPr>
            <w:tcW w:w="4814" w:type="dxa"/>
          </w:tcPr>
          <w:p w14:paraId="7AB4B50A" w14:textId="027A907A" w:rsidR="00040720" w:rsidRDefault="00040720" w:rsidP="00040720">
            <w:pPr>
              <w:jc w:val="center"/>
              <w:rPr>
                <w:rFonts w:ascii="Times New Roman" w:hAnsi="Times New Roman" w:cs="Times New Roman"/>
                <w:b/>
                <w:bCs/>
                <w:color w:val="000000" w:themeColor="text1"/>
              </w:rPr>
            </w:pPr>
            <w:r>
              <w:rPr>
                <w:rFonts w:ascii="Times New Roman" w:hAnsi="Times New Roman" w:cs="Times New Roman"/>
                <w:b/>
                <w:bCs/>
                <w:color w:val="000000" w:themeColor="text1"/>
              </w:rPr>
              <w:t>Indre sikkerhedspolitik</w:t>
            </w:r>
          </w:p>
        </w:tc>
        <w:tc>
          <w:tcPr>
            <w:tcW w:w="4814" w:type="dxa"/>
          </w:tcPr>
          <w:p w14:paraId="0192482F" w14:textId="10D4DB61" w:rsidR="00040720" w:rsidRDefault="00040720" w:rsidP="00040720">
            <w:pPr>
              <w:jc w:val="center"/>
              <w:rPr>
                <w:rFonts w:ascii="Times New Roman" w:hAnsi="Times New Roman" w:cs="Times New Roman"/>
                <w:b/>
                <w:bCs/>
                <w:color w:val="000000" w:themeColor="text1"/>
              </w:rPr>
            </w:pPr>
            <w:r>
              <w:rPr>
                <w:rFonts w:ascii="Times New Roman" w:hAnsi="Times New Roman" w:cs="Times New Roman"/>
                <w:b/>
                <w:bCs/>
                <w:color w:val="000000" w:themeColor="text1"/>
              </w:rPr>
              <w:t>Ydre sikkerhedspolitik</w:t>
            </w:r>
          </w:p>
        </w:tc>
      </w:tr>
      <w:tr w:rsidR="00040720" w14:paraId="6527E5FC" w14:textId="77777777" w:rsidTr="00040720">
        <w:tc>
          <w:tcPr>
            <w:tcW w:w="4814" w:type="dxa"/>
          </w:tcPr>
          <w:p w14:paraId="5BA06641" w14:textId="77777777" w:rsidR="00040720" w:rsidRDefault="00040720" w:rsidP="00040720">
            <w:pPr>
              <w:rPr>
                <w:rFonts w:ascii="Times New Roman" w:hAnsi="Times New Roman" w:cs="Times New Roman"/>
                <w:color w:val="000000" w:themeColor="text1"/>
              </w:rPr>
            </w:pPr>
          </w:p>
          <w:p w14:paraId="4417B802" w14:textId="77777777" w:rsidR="00040720" w:rsidRDefault="00040720" w:rsidP="00040720">
            <w:pPr>
              <w:rPr>
                <w:rFonts w:ascii="Times New Roman" w:hAnsi="Times New Roman" w:cs="Times New Roman"/>
                <w:color w:val="000000" w:themeColor="text1"/>
              </w:rPr>
            </w:pPr>
          </w:p>
          <w:p w14:paraId="260D1AF1" w14:textId="77777777" w:rsidR="00040720" w:rsidRDefault="00040720" w:rsidP="00040720">
            <w:pPr>
              <w:rPr>
                <w:rFonts w:ascii="Times New Roman" w:hAnsi="Times New Roman" w:cs="Times New Roman"/>
                <w:color w:val="000000" w:themeColor="text1"/>
              </w:rPr>
            </w:pPr>
          </w:p>
          <w:p w14:paraId="306D3122" w14:textId="77777777" w:rsidR="00040720" w:rsidRDefault="00040720" w:rsidP="00040720">
            <w:pPr>
              <w:rPr>
                <w:rFonts w:ascii="Times New Roman" w:hAnsi="Times New Roman" w:cs="Times New Roman"/>
                <w:color w:val="000000" w:themeColor="text1"/>
              </w:rPr>
            </w:pPr>
          </w:p>
          <w:p w14:paraId="5028DC0E" w14:textId="77777777" w:rsidR="00040720" w:rsidRPr="00040720" w:rsidRDefault="00040720" w:rsidP="00040720">
            <w:pPr>
              <w:rPr>
                <w:rFonts w:ascii="Times New Roman" w:hAnsi="Times New Roman" w:cs="Times New Roman"/>
                <w:color w:val="000000" w:themeColor="text1"/>
              </w:rPr>
            </w:pPr>
          </w:p>
        </w:tc>
        <w:tc>
          <w:tcPr>
            <w:tcW w:w="4814" w:type="dxa"/>
          </w:tcPr>
          <w:p w14:paraId="4A8ED901" w14:textId="77777777" w:rsidR="00040720" w:rsidRPr="00040720" w:rsidRDefault="00040720" w:rsidP="00040720">
            <w:pPr>
              <w:rPr>
                <w:rFonts w:ascii="Times New Roman" w:hAnsi="Times New Roman" w:cs="Times New Roman"/>
                <w:color w:val="000000" w:themeColor="text1"/>
              </w:rPr>
            </w:pPr>
          </w:p>
        </w:tc>
      </w:tr>
    </w:tbl>
    <w:p w14:paraId="479B8B56" w14:textId="73E94473" w:rsidR="00040720" w:rsidRPr="00040720" w:rsidRDefault="00040720" w:rsidP="00040720"/>
    <w:p w14:paraId="4BBA62E5" w14:textId="3D1709F8" w:rsidR="00106FD2" w:rsidRDefault="001131CB" w:rsidP="00595CC1">
      <w:pPr>
        <w:rPr>
          <w:rFonts w:ascii="Times New Roman" w:hAnsi="Times New Roman" w:cs="Times New Roman"/>
          <w:b/>
          <w:bCs/>
          <w:color w:val="000000" w:themeColor="text1"/>
        </w:rPr>
      </w:pPr>
      <w:r w:rsidRPr="00D8178C">
        <w:rPr>
          <w:rFonts w:ascii="Times New Roman" w:hAnsi="Times New Roman" w:cs="Times New Roman"/>
          <w:b/>
          <w:bCs/>
          <w:color w:val="000000" w:themeColor="text1"/>
        </w:rPr>
        <w:t xml:space="preserve">Opgave </w:t>
      </w:r>
      <w:r w:rsidR="00040720">
        <w:rPr>
          <w:rFonts w:ascii="Times New Roman" w:hAnsi="Times New Roman" w:cs="Times New Roman"/>
          <w:b/>
          <w:bCs/>
          <w:color w:val="000000" w:themeColor="text1"/>
        </w:rPr>
        <w:t>6</w:t>
      </w:r>
      <w:r w:rsidRPr="00D8178C">
        <w:rPr>
          <w:rFonts w:ascii="Times New Roman" w:hAnsi="Times New Roman" w:cs="Times New Roman"/>
          <w:b/>
          <w:bCs/>
          <w:color w:val="000000" w:themeColor="text1"/>
        </w:rPr>
        <w:t xml:space="preserve">: </w:t>
      </w:r>
      <w:r w:rsidR="00F8243E">
        <w:rPr>
          <w:rFonts w:ascii="Times New Roman" w:hAnsi="Times New Roman" w:cs="Times New Roman"/>
          <w:b/>
          <w:bCs/>
          <w:color w:val="000000" w:themeColor="text1"/>
        </w:rPr>
        <w:t>Hvad er koncertsikkerhed, kollektiv sikkerhed og sikkerhedsfællesskab? (udfyld skemaet)</w:t>
      </w:r>
    </w:p>
    <w:tbl>
      <w:tblPr>
        <w:tblStyle w:val="Tabel-Gitter"/>
        <w:tblW w:w="0" w:type="auto"/>
        <w:tblLook w:val="04A0" w:firstRow="1" w:lastRow="0" w:firstColumn="1" w:lastColumn="0" w:noHBand="0" w:noVBand="1"/>
      </w:tblPr>
      <w:tblGrid>
        <w:gridCol w:w="3209"/>
        <w:gridCol w:w="3209"/>
        <w:gridCol w:w="3210"/>
      </w:tblGrid>
      <w:tr w:rsidR="00F8243E" w14:paraId="56E34245" w14:textId="77777777" w:rsidTr="00F8243E">
        <w:tc>
          <w:tcPr>
            <w:tcW w:w="3209" w:type="dxa"/>
          </w:tcPr>
          <w:p w14:paraId="5E3E38DC" w14:textId="70A0068F" w:rsidR="00F8243E" w:rsidRDefault="00F8243E" w:rsidP="00F8243E">
            <w:pPr>
              <w:jc w:val="center"/>
              <w:rPr>
                <w:rFonts w:ascii="Times New Roman" w:hAnsi="Times New Roman" w:cs="Times New Roman"/>
                <w:b/>
                <w:bCs/>
                <w:color w:val="000000" w:themeColor="text1"/>
              </w:rPr>
            </w:pPr>
            <w:r>
              <w:rPr>
                <w:rFonts w:ascii="Times New Roman" w:hAnsi="Times New Roman" w:cs="Times New Roman"/>
                <w:b/>
                <w:bCs/>
                <w:color w:val="000000" w:themeColor="text1"/>
              </w:rPr>
              <w:t>Koncertsikkerhed</w:t>
            </w:r>
          </w:p>
        </w:tc>
        <w:tc>
          <w:tcPr>
            <w:tcW w:w="3209" w:type="dxa"/>
          </w:tcPr>
          <w:p w14:paraId="14183F7E" w14:textId="4550A1D6" w:rsidR="00F8243E" w:rsidRDefault="00F8243E" w:rsidP="00F8243E">
            <w:pPr>
              <w:jc w:val="center"/>
              <w:rPr>
                <w:rFonts w:ascii="Times New Roman" w:hAnsi="Times New Roman" w:cs="Times New Roman"/>
                <w:b/>
                <w:bCs/>
                <w:color w:val="000000" w:themeColor="text1"/>
              </w:rPr>
            </w:pPr>
            <w:r>
              <w:rPr>
                <w:rFonts w:ascii="Times New Roman" w:hAnsi="Times New Roman" w:cs="Times New Roman"/>
                <w:b/>
                <w:bCs/>
                <w:color w:val="000000" w:themeColor="text1"/>
              </w:rPr>
              <w:t>Kollektiv sikkerhed</w:t>
            </w:r>
          </w:p>
        </w:tc>
        <w:tc>
          <w:tcPr>
            <w:tcW w:w="3210" w:type="dxa"/>
          </w:tcPr>
          <w:p w14:paraId="01488A03" w14:textId="6A3A9012" w:rsidR="00F8243E" w:rsidRDefault="00F8243E" w:rsidP="00F8243E">
            <w:pPr>
              <w:jc w:val="center"/>
              <w:rPr>
                <w:rFonts w:ascii="Times New Roman" w:hAnsi="Times New Roman" w:cs="Times New Roman"/>
                <w:b/>
                <w:bCs/>
                <w:color w:val="000000" w:themeColor="text1"/>
              </w:rPr>
            </w:pPr>
            <w:r>
              <w:rPr>
                <w:rFonts w:ascii="Times New Roman" w:hAnsi="Times New Roman" w:cs="Times New Roman"/>
                <w:b/>
                <w:bCs/>
                <w:color w:val="000000" w:themeColor="text1"/>
              </w:rPr>
              <w:t>Sikkerhedsfællesskab</w:t>
            </w:r>
          </w:p>
        </w:tc>
      </w:tr>
      <w:tr w:rsidR="00F8243E" w14:paraId="3003825B" w14:textId="77777777" w:rsidTr="00F8243E">
        <w:tc>
          <w:tcPr>
            <w:tcW w:w="3209" w:type="dxa"/>
          </w:tcPr>
          <w:p w14:paraId="4528E6BE" w14:textId="77777777" w:rsidR="00F8243E" w:rsidRDefault="00F8243E" w:rsidP="00595CC1">
            <w:pPr>
              <w:rPr>
                <w:rFonts w:ascii="Times New Roman" w:hAnsi="Times New Roman" w:cs="Times New Roman"/>
                <w:color w:val="000000" w:themeColor="text1"/>
                <w:sz w:val="22"/>
                <w:szCs w:val="22"/>
              </w:rPr>
            </w:pPr>
          </w:p>
          <w:p w14:paraId="67723F36" w14:textId="77777777" w:rsidR="00F8243E" w:rsidRPr="00F8243E" w:rsidRDefault="00F8243E" w:rsidP="00595CC1">
            <w:pPr>
              <w:rPr>
                <w:rFonts w:ascii="Times New Roman" w:hAnsi="Times New Roman" w:cs="Times New Roman"/>
                <w:color w:val="000000" w:themeColor="text1"/>
                <w:sz w:val="22"/>
                <w:szCs w:val="22"/>
              </w:rPr>
            </w:pPr>
          </w:p>
        </w:tc>
        <w:tc>
          <w:tcPr>
            <w:tcW w:w="3209" w:type="dxa"/>
          </w:tcPr>
          <w:p w14:paraId="24EFE05F" w14:textId="77777777" w:rsidR="00F8243E" w:rsidRPr="00F8243E" w:rsidRDefault="00F8243E" w:rsidP="00595CC1">
            <w:pPr>
              <w:rPr>
                <w:rFonts w:ascii="Times New Roman" w:hAnsi="Times New Roman" w:cs="Times New Roman"/>
                <w:color w:val="000000" w:themeColor="text1"/>
                <w:sz w:val="22"/>
                <w:szCs w:val="22"/>
              </w:rPr>
            </w:pPr>
          </w:p>
        </w:tc>
        <w:tc>
          <w:tcPr>
            <w:tcW w:w="3210" w:type="dxa"/>
          </w:tcPr>
          <w:p w14:paraId="217F699D" w14:textId="77777777" w:rsidR="00F8243E" w:rsidRPr="00F8243E" w:rsidRDefault="00F8243E" w:rsidP="00595CC1">
            <w:pPr>
              <w:rPr>
                <w:rFonts w:ascii="Times New Roman" w:hAnsi="Times New Roman" w:cs="Times New Roman"/>
                <w:color w:val="000000" w:themeColor="text1"/>
                <w:sz w:val="22"/>
                <w:szCs w:val="22"/>
              </w:rPr>
            </w:pPr>
          </w:p>
        </w:tc>
      </w:tr>
    </w:tbl>
    <w:p w14:paraId="5DDEFBBB" w14:textId="77777777" w:rsidR="00F8243E" w:rsidRDefault="00F8243E" w:rsidP="00F8243E">
      <w:pPr>
        <w:rPr>
          <w:rFonts w:ascii="Times New Roman" w:hAnsi="Times New Roman" w:cs="Times New Roman"/>
          <w:color w:val="000000" w:themeColor="text1"/>
        </w:rPr>
      </w:pPr>
    </w:p>
    <w:p w14:paraId="2220C642" w14:textId="77777777" w:rsidR="00F8243E" w:rsidRDefault="00F8243E">
      <w:pPr>
        <w:rPr>
          <w:rFonts w:ascii="Times New Roman" w:hAnsi="Times New Roman" w:cs="Times New Roman"/>
          <w:color w:val="000000" w:themeColor="text1"/>
        </w:rPr>
      </w:pPr>
      <w:r>
        <w:rPr>
          <w:rFonts w:ascii="Times New Roman" w:hAnsi="Times New Roman" w:cs="Times New Roman"/>
          <w:color w:val="000000" w:themeColor="text1"/>
        </w:rPr>
        <w:br w:type="page"/>
      </w:r>
    </w:p>
    <w:p w14:paraId="57164543" w14:textId="4E6C0C4D" w:rsidR="00F8243E" w:rsidRDefault="00F8243E" w:rsidP="00F8243E">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I bogen er der følgende figur, der opsummerer de tre typer af sikkerhedsordninger: </w:t>
      </w:r>
      <w:r w:rsidRPr="00040720">
        <w:rPr>
          <w:rFonts w:ascii="Times New Roman" w:hAnsi="Times New Roman" w:cs="Times New Roman"/>
          <w:b/>
          <w:bCs/>
          <w:color w:val="000000" w:themeColor="text1"/>
        </w:rPr>
        <w:t>koncertsikkerhed, kollektiv sikkerhed og sikkerhedsfællesskab</w:t>
      </w:r>
      <w:r>
        <w:rPr>
          <w:rFonts w:ascii="Times New Roman" w:hAnsi="Times New Roman" w:cs="Times New Roman"/>
          <w:color w:val="000000" w:themeColor="text1"/>
        </w:rPr>
        <w:t>.</w:t>
      </w:r>
    </w:p>
    <w:p w14:paraId="0C6BEEAA" w14:textId="77777777" w:rsidR="00F8243E" w:rsidRPr="00D8178C" w:rsidRDefault="00F8243E" w:rsidP="00F8243E">
      <w:pPr>
        <w:rPr>
          <w:rFonts w:ascii="Times New Roman" w:hAnsi="Times New Roman" w:cs="Times New Roman"/>
          <w:color w:val="4C94D8" w:themeColor="text2" w:themeTint="80"/>
        </w:rPr>
      </w:pPr>
      <w:r w:rsidRPr="00D8178C">
        <w:rPr>
          <w:rFonts w:ascii="Times New Roman" w:hAnsi="Times New Roman" w:cs="Times New Roman"/>
          <w:color w:val="215E99" w:themeColor="text2" w:themeTint="BF"/>
        </w:rPr>
        <w:t>Figur 6.4 Midler i sikkerhedspolitikken</w:t>
      </w:r>
    </w:p>
    <w:p w14:paraId="23AFA2A3" w14:textId="77777777" w:rsidR="00F8243E" w:rsidRDefault="00F8243E" w:rsidP="00F8243E">
      <w:pP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3FF0781" wp14:editId="09CFB3DD">
            <wp:extent cx="6120130" cy="4528820"/>
            <wp:effectExtent l="0" t="0" r="1270" b="5080"/>
            <wp:docPr id="71219657" name="Billede 1" descr="Et billede, der indeholder tekst, skærmbillede, Font/skrifttype,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9657" name="Billede 1" descr="Et billede, der indeholder tekst, skærmbillede, Font/skrifttype, diagram&#10;&#10;Indhold genereret af kunstig intelligens kan være forker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28820"/>
                    </a:xfrm>
                    <a:prstGeom prst="rect">
                      <a:avLst/>
                    </a:prstGeom>
                  </pic:spPr>
                </pic:pic>
              </a:graphicData>
            </a:graphic>
          </wp:inline>
        </w:drawing>
      </w:r>
    </w:p>
    <w:p w14:paraId="0A46BEE6" w14:textId="77777777" w:rsidR="00F8243E" w:rsidRDefault="00F8243E" w:rsidP="00595CC1">
      <w:pPr>
        <w:rPr>
          <w:rFonts w:ascii="Times New Roman" w:hAnsi="Times New Roman" w:cs="Times New Roman"/>
          <w:b/>
          <w:bCs/>
          <w:color w:val="000000" w:themeColor="text1"/>
        </w:rPr>
      </w:pPr>
    </w:p>
    <w:p w14:paraId="5A4A4BAE" w14:textId="78CCA93D" w:rsidR="00F8243E" w:rsidRDefault="00F8243E" w:rsidP="00595CC1">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Opgave 7: </w:t>
      </w:r>
      <w:r w:rsidR="00362E82">
        <w:rPr>
          <w:rFonts w:ascii="Times New Roman" w:hAnsi="Times New Roman" w:cs="Times New Roman"/>
          <w:b/>
          <w:bCs/>
          <w:color w:val="000000" w:themeColor="text1"/>
        </w:rPr>
        <w:t>Gå en tur rundt i jeres hus eller i byen og reflekter over hvilke sikkerhedsordninger, der eksisterer (i en mere symbolsk betydning). Tag billeder af, hvad I kommer frem til og sæt ind herunder.</w:t>
      </w:r>
    </w:p>
    <w:tbl>
      <w:tblPr>
        <w:tblStyle w:val="Tabel-Gitter"/>
        <w:tblW w:w="0" w:type="auto"/>
        <w:tblLook w:val="04A0" w:firstRow="1" w:lastRow="0" w:firstColumn="1" w:lastColumn="0" w:noHBand="0" w:noVBand="1"/>
      </w:tblPr>
      <w:tblGrid>
        <w:gridCol w:w="4248"/>
        <w:gridCol w:w="5380"/>
      </w:tblGrid>
      <w:tr w:rsidR="00362E82" w14:paraId="0BC83820" w14:textId="77777777" w:rsidTr="00362E82">
        <w:tc>
          <w:tcPr>
            <w:tcW w:w="4248" w:type="dxa"/>
          </w:tcPr>
          <w:p w14:paraId="42908BE0" w14:textId="5C041A11" w:rsidR="00362E82" w:rsidRDefault="00362E82" w:rsidP="00595CC1">
            <w:pPr>
              <w:rPr>
                <w:rFonts w:ascii="Times New Roman" w:hAnsi="Times New Roman" w:cs="Times New Roman"/>
                <w:b/>
                <w:bCs/>
                <w:color w:val="000000" w:themeColor="text1"/>
              </w:rPr>
            </w:pPr>
            <w:r>
              <w:rPr>
                <w:rFonts w:ascii="Times New Roman" w:hAnsi="Times New Roman" w:cs="Times New Roman"/>
                <w:b/>
                <w:bCs/>
                <w:color w:val="000000" w:themeColor="text1"/>
              </w:rPr>
              <w:t>Sikkerhedspolitiske midler</w:t>
            </w:r>
          </w:p>
        </w:tc>
        <w:tc>
          <w:tcPr>
            <w:tcW w:w="5380" w:type="dxa"/>
          </w:tcPr>
          <w:p w14:paraId="3E52DBD4" w14:textId="71C175CB" w:rsidR="00362E82" w:rsidRDefault="00362E82" w:rsidP="00595CC1">
            <w:pPr>
              <w:rPr>
                <w:rFonts w:ascii="Times New Roman" w:hAnsi="Times New Roman" w:cs="Times New Roman"/>
                <w:b/>
                <w:bCs/>
                <w:color w:val="000000" w:themeColor="text1"/>
              </w:rPr>
            </w:pPr>
            <w:r>
              <w:rPr>
                <w:rFonts w:ascii="Times New Roman" w:hAnsi="Times New Roman" w:cs="Times New Roman"/>
                <w:b/>
                <w:bCs/>
                <w:color w:val="000000" w:themeColor="text1"/>
              </w:rPr>
              <w:t>Billeder</w:t>
            </w:r>
            <w:r w:rsidR="00B13DF4">
              <w:rPr>
                <w:rFonts w:ascii="Times New Roman" w:hAnsi="Times New Roman" w:cs="Times New Roman"/>
                <w:b/>
                <w:bCs/>
                <w:color w:val="000000" w:themeColor="text1"/>
              </w:rPr>
              <w:t xml:space="preserve"> + eventuelle forklaringskommentarer</w:t>
            </w:r>
          </w:p>
        </w:tc>
      </w:tr>
      <w:tr w:rsidR="00362E82" w14:paraId="23E0AA25" w14:textId="77777777" w:rsidTr="00362E82">
        <w:tc>
          <w:tcPr>
            <w:tcW w:w="4248" w:type="dxa"/>
          </w:tcPr>
          <w:p w14:paraId="01E3B499" w14:textId="653E8CFF" w:rsidR="00362E82" w:rsidRPr="00362E82" w:rsidRDefault="00362E82" w:rsidP="00595CC1">
            <w:pPr>
              <w:rPr>
                <w:rFonts w:ascii="Times New Roman" w:hAnsi="Times New Roman" w:cs="Times New Roman"/>
                <w:color w:val="000000" w:themeColor="text1"/>
              </w:rPr>
            </w:pPr>
            <w:r w:rsidRPr="00362E82">
              <w:rPr>
                <w:rFonts w:ascii="Times New Roman" w:hAnsi="Times New Roman" w:cs="Times New Roman"/>
                <w:color w:val="000000" w:themeColor="text1"/>
              </w:rPr>
              <w:t>Militære alliancer</w:t>
            </w:r>
          </w:p>
        </w:tc>
        <w:tc>
          <w:tcPr>
            <w:tcW w:w="5380" w:type="dxa"/>
          </w:tcPr>
          <w:p w14:paraId="1794006A" w14:textId="77777777" w:rsidR="00362E82" w:rsidRDefault="00362E82" w:rsidP="00595CC1">
            <w:pPr>
              <w:rPr>
                <w:rFonts w:ascii="Times New Roman" w:hAnsi="Times New Roman" w:cs="Times New Roman"/>
                <w:b/>
                <w:bCs/>
                <w:color w:val="000000" w:themeColor="text1"/>
              </w:rPr>
            </w:pPr>
          </w:p>
        </w:tc>
      </w:tr>
      <w:tr w:rsidR="00362E82" w14:paraId="23124C94" w14:textId="77777777" w:rsidTr="00362E82">
        <w:tc>
          <w:tcPr>
            <w:tcW w:w="4248" w:type="dxa"/>
          </w:tcPr>
          <w:p w14:paraId="7CEC0A6E" w14:textId="388C5577" w:rsidR="00362E82" w:rsidRPr="00362E82" w:rsidRDefault="00362E82" w:rsidP="00595CC1">
            <w:pPr>
              <w:rPr>
                <w:rFonts w:ascii="Times New Roman" w:hAnsi="Times New Roman" w:cs="Times New Roman"/>
                <w:color w:val="000000" w:themeColor="text1"/>
              </w:rPr>
            </w:pPr>
            <w:r w:rsidRPr="00362E82">
              <w:rPr>
                <w:rFonts w:ascii="Times New Roman" w:hAnsi="Times New Roman" w:cs="Times New Roman"/>
                <w:color w:val="000000" w:themeColor="text1"/>
              </w:rPr>
              <w:t>Militær oprustning</w:t>
            </w:r>
          </w:p>
        </w:tc>
        <w:tc>
          <w:tcPr>
            <w:tcW w:w="5380" w:type="dxa"/>
          </w:tcPr>
          <w:p w14:paraId="0659189F" w14:textId="77777777" w:rsidR="00362E82" w:rsidRDefault="00362E82" w:rsidP="00595CC1">
            <w:pPr>
              <w:rPr>
                <w:rFonts w:ascii="Times New Roman" w:hAnsi="Times New Roman" w:cs="Times New Roman"/>
                <w:b/>
                <w:bCs/>
                <w:color w:val="000000" w:themeColor="text1"/>
              </w:rPr>
            </w:pPr>
          </w:p>
        </w:tc>
      </w:tr>
      <w:tr w:rsidR="00362E82" w14:paraId="0D46E3E3" w14:textId="77777777" w:rsidTr="00362E82">
        <w:tc>
          <w:tcPr>
            <w:tcW w:w="4248" w:type="dxa"/>
          </w:tcPr>
          <w:p w14:paraId="101081D1" w14:textId="385E4501" w:rsidR="00362E82" w:rsidRPr="00362E82" w:rsidRDefault="00362E82" w:rsidP="00595CC1">
            <w:pPr>
              <w:rPr>
                <w:rFonts w:ascii="Times New Roman" w:hAnsi="Times New Roman" w:cs="Times New Roman"/>
                <w:color w:val="000000" w:themeColor="text1"/>
              </w:rPr>
            </w:pPr>
            <w:r w:rsidRPr="00362E82">
              <w:rPr>
                <w:rFonts w:ascii="Times New Roman" w:hAnsi="Times New Roman" w:cs="Times New Roman"/>
                <w:color w:val="000000" w:themeColor="text1"/>
              </w:rPr>
              <w:t>Deltagelse i fredsskabende operationer</w:t>
            </w:r>
          </w:p>
        </w:tc>
        <w:tc>
          <w:tcPr>
            <w:tcW w:w="5380" w:type="dxa"/>
          </w:tcPr>
          <w:p w14:paraId="6450DD4E" w14:textId="77777777" w:rsidR="00362E82" w:rsidRDefault="00362E82" w:rsidP="00595CC1">
            <w:pPr>
              <w:rPr>
                <w:rFonts w:ascii="Times New Roman" w:hAnsi="Times New Roman" w:cs="Times New Roman"/>
                <w:b/>
                <w:bCs/>
                <w:color w:val="000000" w:themeColor="text1"/>
              </w:rPr>
            </w:pPr>
          </w:p>
        </w:tc>
      </w:tr>
      <w:tr w:rsidR="00362E82" w14:paraId="771B60B1" w14:textId="77777777" w:rsidTr="00362E82">
        <w:tc>
          <w:tcPr>
            <w:tcW w:w="4248" w:type="dxa"/>
          </w:tcPr>
          <w:p w14:paraId="73A13A2D" w14:textId="0D37A2AC" w:rsidR="00362E82" w:rsidRPr="00362E82" w:rsidRDefault="00362E82" w:rsidP="00595CC1">
            <w:pPr>
              <w:rPr>
                <w:rFonts w:ascii="Times New Roman" w:hAnsi="Times New Roman" w:cs="Times New Roman"/>
                <w:color w:val="000000" w:themeColor="text1"/>
              </w:rPr>
            </w:pPr>
            <w:r w:rsidRPr="00362E82">
              <w:rPr>
                <w:rFonts w:ascii="Times New Roman" w:hAnsi="Times New Roman" w:cs="Times New Roman"/>
                <w:color w:val="000000" w:themeColor="text1"/>
              </w:rPr>
              <w:t>Spionage/efterretningstjenester</w:t>
            </w:r>
          </w:p>
        </w:tc>
        <w:tc>
          <w:tcPr>
            <w:tcW w:w="5380" w:type="dxa"/>
          </w:tcPr>
          <w:p w14:paraId="0B41D1D4" w14:textId="77777777" w:rsidR="00362E82" w:rsidRDefault="00362E82" w:rsidP="00595CC1">
            <w:pPr>
              <w:rPr>
                <w:rFonts w:ascii="Times New Roman" w:hAnsi="Times New Roman" w:cs="Times New Roman"/>
                <w:b/>
                <w:bCs/>
                <w:color w:val="000000" w:themeColor="text1"/>
              </w:rPr>
            </w:pPr>
          </w:p>
        </w:tc>
      </w:tr>
      <w:tr w:rsidR="00362E82" w14:paraId="4CC69A29" w14:textId="77777777" w:rsidTr="00362E82">
        <w:tc>
          <w:tcPr>
            <w:tcW w:w="4248" w:type="dxa"/>
          </w:tcPr>
          <w:p w14:paraId="70596CB8" w14:textId="4B14D806" w:rsidR="00362E82" w:rsidRPr="00362E82" w:rsidRDefault="00362E82" w:rsidP="00595CC1">
            <w:pPr>
              <w:rPr>
                <w:rFonts w:ascii="Times New Roman" w:hAnsi="Times New Roman" w:cs="Times New Roman"/>
                <w:color w:val="000000" w:themeColor="text1"/>
              </w:rPr>
            </w:pPr>
            <w:r w:rsidRPr="00362E82">
              <w:rPr>
                <w:rFonts w:ascii="Times New Roman" w:hAnsi="Times New Roman" w:cs="Times New Roman"/>
                <w:color w:val="000000" w:themeColor="text1"/>
              </w:rPr>
              <w:t>Udviklings- og bistandspolitik</w:t>
            </w:r>
          </w:p>
        </w:tc>
        <w:tc>
          <w:tcPr>
            <w:tcW w:w="5380" w:type="dxa"/>
          </w:tcPr>
          <w:p w14:paraId="31ACC9CD" w14:textId="77777777" w:rsidR="00362E82" w:rsidRDefault="00362E82" w:rsidP="00595CC1">
            <w:pPr>
              <w:rPr>
                <w:rFonts w:ascii="Times New Roman" w:hAnsi="Times New Roman" w:cs="Times New Roman"/>
                <w:b/>
                <w:bCs/>
                <w:color w:val="000000" w:themeColor="text1"/>
              </w:rPr>
            </w:pPr>
          </w:p>
        </w:tc>
      </w:tr>
      <w:tr w:rsidR="00362E82" w14:paraId="708897F1" w14:textId="77777777" w:rsidTr="00362E82">
        <w:tc>
          <w:tcPr>
            <w:tcW w:w="4248" w:type="dxa"/>
          </w:tcPr>
          <w:p w14:paraId="7A14E4D1" w14:textId="49CB42F2" w:rsidR="00362E82" w:rsidRPr="00362E82" w:rsidRDefault="00362E82" w:rsidP="00595CC1">
            <w:pPr>
              <w:rPr>
                <w:rFonts w:ascii="Times New Roman" w:hAnsi="Times New Roman" w:cs="Times New Roman"/>
                <w:color w:val="000000" w:themeColor="text1"/>
              </w:rPr>
            </w:pPr>
            <w:r w:rsidRPr="00362E82">
              <w:rPr>
                <w:rFonts w:ascii="Times New Roman" w:hAnsi="Times New Roman" w:cs="Times New Roman"/>
                <w:color w:val="000000" w:themeColor="text1"/>
              </w:rPr>
              <w:t>Diplomati</w:t>
            </w:r>
          </w:p>
        </w:tc>
        <w:tc>
          <w:tcPr>
            <w:tcW w:w="5380" w:type="dxa"/>
          </w:tcPr>
          <w:p w14:paraId="0E9B2289" w14:textId="77777777" w:rsidR="00362E82" w:rsidRDefault="00362E82" w:rsidP="00595CC1">
            <w:pPr>
              <w:rPr>
                <w:rFonts w:ascii="Times New Roman" w:hAnsi="Times New Roman" w:cs="Times New Roman"/>
                <w:b/>
                <w:bCs/>
                <w:color w:val="000000" w:themeColor="text1"/>
              </w:rPr>
            </w:pPr>
          </w:p>
        </w:tc>
      </w:tr>
    </w:tbl>
    <w:p w14:paraId="31738AD5" w14:textId="77777777" w:rsidR="00362E82" w:rsidRDefault="00362E82" w:rsidP="00595CC1">
      <w:pPr>
        <w:rPr>
          <w:rFonts w:ascii="Times New Roman" w:hAnsi="Times New Roman" w:cs="Times New Roman"/>
          <w:b/>
          <w:bCs/>
          <w:color w:val="000000" w:themeColor="text1"/>
        </w:rPr>
      </w:pPr>
    </w:p>
    <w:p w14:paraId="42338A2B" w14:textId="7B6C4C6E" w:rsidR="00B33725" w:rsidRPr="00B33725" w:rsidRDefault="00B33725" w:rsidP="00595CC1">
      <w:pPr>
        <w:rPr>
          <w:rFonts w:ascii="Times New Roman" w:hAnsi="Times New Roman" w:cs="Times New Roman"/>
          <w:b/>
          <w:bCs/>
          <w:color w:val="FF0000"/>
          <w:sz w:val="32"/>
          <w:szCs w:val="32"/>
        </w:rPr>
      </w:pPr>
      <w:r w:rsidRPr="00B33725">
        <w:rPr>
          <w:rFonts w:ascii="Times New Roman" w:hAnsi="Times New Roman" w:cs="Times New Roman"/>
          <w:b/>
          <w:bCs/>
          <w:color w:val="FF0000"/>
          <w:sz w:val="32"/>
          <w:szCs w:val="32"/>
        </w:rPr>
        <w:t>Aflever jeres udfyldte arbejdsark i elevfeedback inden modulet er slut</w:t>
      </w:r>
    </w:p>
    <w:sectPr w:rsidR="00B33725" w:rsidRPr="00B33725">
      <w:headerReference w:type="default" r:id="rId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254A4" w14:textId="77777777" w:rsidR="00441619" w:rsidRDefault="00441619" w:rsidP="000F1E4E">
      <w:pPr>
        <w:spacing w:after="0" w:line="240" w:lineRule="auto"/>
      </w:pPr>
      <w:r>
        <w:separator/>
      </w:r>
    </w:p>
  </w:endnote>
  <w:endnote w:type="continuationSeparator" w:id="0">
    <w:p w14:paraId="38FCC7E0" w14:textId="77777777" w:rsidR="00441619" w:rsidRDefault="00441619" w:rsidP="000F1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27852" w14:textId="77777777" w:rsidR="00441619" w:rsidRDefault="00441619" w:rsidP="000F1E4E">
      <w:pPr>
        <w:spacing w:after="0" w:line="240" w:lineRule="auto"/>
      </w:pPr>
      <w:r>
        <w:separator/>
      </w:r>
    </w:p>
  </w:footnote>
  <w:footnote w:type="continuationSeparator" w:id="0">
    <w:p w14:paraId="1FD29CC4" w14:textId="77777777" w:rsidR="00441619" w:rsidRDefault="00441619" w:rsidP="000F1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69A8D" w14:textId="483BFEA4" w:rsidR="000F1E4E" w:rsidRPr="000F1E4E" w:rsidRDefault="000F1E4E">
    <w:pPr>
      <w:pStyle w:val="Sidehoved"/>
      <w:rPr>
        <w:rFonts w:ascii="Times New Roman" w:hAnsi="Times New Roman" w:cs="Times New Roman"/>
      </w:rPr>
    </w:pPr>
    <w:r w:rsidRPr="000F1E4E">
      <w:rPr>
        <w:rFonts w:ascii="Times New Roman" w:hAnsi="Times New Roman" w:cs="Times New Roman"/>
      </w:rPr>
      <w:t xml:space="preserve">Forløb: </w:t>
    </w:r>
    <w:r>
      <w:rPr>
        <w:rFonts w:ascii="Times New Roman" w:hAnsi="Times New Roman" w:cs="Times New Roman"/>
      </w:rPr>
      <w:t>S</w:t>
    </w:r>
    <w:r w:rsidRPr="000F1E4E">
      <w:rPr>
        <w:rFonts w:ascii="Times New Roman" w:hAnsi="Times New Roman" w:cs="Times New Roman"/>
      </w:rPr>
      <w:t xml:space="preserve">tår vi på kanten til 3. verdenskrig?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00613"/>
    <w:multiLevelType w:val="hybridMultilevel"/>
    <w:tmpl w:val="5AB419C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32E82DFA"/>
    <w:multiLevelType w:val="hybridMultilevel"/>
    <w:tmpl w:val="DEA0536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34235526"/>
    <w:multiLevelType w:val="hybridMultilevel"/>
    <w:tmpl w:val="01F6BA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A1C503A"/>
    <w:multiLevelType w:val="hybridMultilevel"/>
    <w:tmpl w:val="146E2E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2742179"/>
    <w:multiLevelType w:val="hybridMultilevel"/>
    <w:tmpl w:val="C8641CC8"/>
    <w:lvl w:ilvl="0" w:tplc="9D8EEEC8">
      <w:start w:val="1"/>
      <w:numFmt w:val="bullet"/>
      <w:lvlText w:val="•"/>
      <w:lvlJc w:val="left"/>
      <w:pPr>
        <w:tabs>
          <w:tab w:val="num" w:pos="720"/>
        </w:tabs>
        <w:ind w:left="720" w:hanging="360"/>
      </w:pPr>
      <w:rPr>
        <w:rFonts w:ascii="Arial" w:hAnsi="Arial" w:hint="default"/>
      </w:rPr>
    </w:lvl>
    <w:lvl w:ilvl="1" w:tplc="0584DA88" w:tentative="1">
      <w:start w:val="1"/>
      <w:numFmt w:val="bullet"/>
      <w:lvlText w:val="•"/>
      <w:lvlJc w:val="left"/>
      <w:pPr>
        <w:tabs>
          <w:tab w:val="num" w:pos="1440"/>
        </w:tabs>
        <w:ind w:left="1440" w:hanging="360"/>
      </w:pPr>
      <w:rPr>
        <w:rFonts w:ascii="Arial" w:hAnsi="Arial" w:hint="default"/>
      </w:rPr>
    </w:lvl>
    <w:lvl w:ilvl="2" w:tplc="0EC849EE" w:tentative="1">
      <w:start w:val="1"/>
      <w:numFmt w:val="bullet"/>
      <w:lvlText w:val="•"/>
      <w:lvlJc w:val="left"/>
      <w:pPr>
        <w:tabs>
          <w:tab w:val="num" w:pos="2160"/>
        </w:tabs>
        <w:ind w:left="2160" w:hanging="360"/>
      </w:pPr>
      <w:rPr>
        <w:rFonts w:ascii="Arial" w:hAnsi="Arial" w:hint="default"/>
      </w:rPr>
    </w:lvl>
    <w:lvl w:ilvl="3" w:tplc="7D62BF52" w:tentative="1">
      <w:start w:val="1"/>
      <w:numFmt w:val="bullet"/>
      <w:lvlText w:val="•"/>
      <w:lvlJc w:val="left"/>
      <w:pPr>
        <w:tabs>
          <w:tab w:val="num" w:pos="2880"/>
        </w:tabs>
        <w:ind w:left="2880" w:hanging="360"/>
      </w:pPr>
      <w:rPr>
        <w:rFonts w:ascii="Arial" w:hAnsi="Arial" w:hint="default"/>
      </w:rPr>
    </w:lvl>
    <w:lvl w:ilvl="4" w:tplc="3AB49ADC" w:tentative="1">
      <w:start w:val="1"/>
      <w:numFmt w:val="bullet"/>
      <w:lvlText w:val="•"/>
      <w:lvlJc w:val="left"/>
      <w:pPr>
        <w:tabs>
          <w:tab w:val="num" w:pos="3600"/>
        </w:tabs>
        <w:ind w:left="3600" w:hanging="360"/>
      </w:pPr>
      <w:rPr>
        <w:rFonts w:ascii="Arial" w:hAnsi="Arial" w:hint="default"/>
      </w:rPr>
    </w:lvl>
    <w:lvl w:ilvl="5" w:tplc="5CA23C7E" w:tentative="1">
      <w:start w:val="1"/>
      <w:numFmt w:val="bullet"/>
      <w:lvlText w:val="•"/>
      <w:lvlJc w:val="left"/>
      <w:pPr>
        <w:tabs>
          <w:tab w:val="num" w:pos="4320"/>
        </w:tabs>
        <w:ind w:left="4320" w:hanging="360"/>
      </w:pPr>
      <w:rPr>
        <w:rFonts w:ascii="Arial" w:hAnsi="Arial" w:hint="default"/>
      </w:rPr>
    </w:lvl>
    <w:lvl w:ilvl="6" w:tplc="10E6B9A6" w:tentative="1">
      <w:start w:val="1"/>
      <w:numFmt w:val="bullet"/>
      <w:lvlText w:val="•"/>
      <w:lvlJc w:val="left"/>
      <w:pPr>
        <w:tabs>
          <w:tab w:val="num" w:pos="5040"/>
        </w:tabs>
        <w:ind w:left="5040" w:hanging="360"/>
      </w:pPr>
      <w:rPr>
        <w:rFonts w:ascii="Arial" w:hAnsi="Arial" w:hint="default"/>
      </w:rPr>
    </w:lvl>
    <w:lvl w:ilvl="7" w:tplc="A98C0EF2" w:tentative="1">
      <w:start w:val="1"/>
      <w:numFmt w:val="bullet"/>
      <w:lvlText w:val="•"/>
      <w:lvlJc w:val="left"/>
      <w:pPr>
        <w:tabs>
          <w:tab w:val="num" w:pos="5760"/>
        </w:tabs>
        <w:ind w:left="5760" w:hanging="360"/>
      </w:pPr>
      <w:rPr>
        <w:rFonts w:ascii="Arial" w:hAnsi="Arial" w:hint="default"/>
      </w:rPr>
    </w:lvl>
    <w:lvl w:ilvl="8" w:tplc="A4EECB28" w:tentative="1">
      <w:start w:val="1"/>
      <w:numFmt w:val="bullet"/>
      <w:lvlText w:val="•"/>
      <w:lvlJc w:val="left"/>
      <w:pPr>
        <w:tabs>
          <w:tab w:val="num" w:pos="6480"/>
        </w:tabs>
        <w:ind w:left="6480" w:hanging="360"/>
      </w:pPr>
      <w:rPr>
        <w:rFonts w:ascii="Arial" w:hAnsi="Arial" w:hint="default"/>
      </w:rPr>
    </w:lvl>
  </w:abstractNum>
  <w:num w:numId="1" w16cid:durableId="1353334936">
    <w:abstractNumId w:val="3"/>
  </w:num>
  <w:num w:numId="2" w16cid:durableId="68432022">
    <w:abstractNumId w:val="2"/>
  </w:num>
  <w:num w:numId="3" w16cid:durableId="702948600">
    <w:abstractNumId w:val="1"/>
  </w:num>
  <w:num w:numId="4" w16cid:durableId="894001138">
    <w:abstractNumId w:val="4"/>
  </w:num>
  <w:num w:numId="5" w16cid:durableId="1232696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E4E"/>
    <w:rsid w:val="000121C4"/>
    <w:rsid w:val="00037425"/>
    <w:rsid w:val="00040720"/>
    <w:rsid w:val="000C7FED"/>
    <w:rsid w:val="000F1E4E"/>
    <w:rsid w:val="00106FD2"/>
    <w:rsid w:val="001131CB"/>
    <w:rsid w:val="001159FD"/>
    <w:rsid w:val="00184459"/>
    <w:rsid w:val="001A193D"/>
    <w:rsid w:val="001A305C"/>
    <w:rsid w:val="001A31F2"/>
    <w:rsid w:val="001B1E53"/>
    <w:rsid w:val="0020449E"/>
    <w:rsid w:val="002C2EFE"/>
    <w:rsid w:val="002C2F29"/>
    <w:rsid w:val="00341B71"/>
    <w:rsid w:val="00362E82"/>
    <w:rsid w:val="00394285"/>
    <w:rsid w:val="003A2C3B"/>
    <w:rsid w:val="003D39F9"/>
    <w:rsid w:val="00441619"/>
    <w:rsid w:val="004B08E4"/>
    <w:rsid w:val="00515E58"/>
    <w:rsid w:val="00545CC2"/>
    <w:rsid w:val="00595CC1"/>
    <w:rsid w:val="00613C98"/>
    <w:rsid w:val="00635547"/>
    <w:rsid w:val="006777BF"/>
    <w:rsid w:val="006C49A3"/>
    <w:rsid w:val="006F7794"/>
    <w:rsid w:val="0078288C"/>
    <w:rsid w:val="007E224D"/>
    <w:rsid w:val="007F5381"/>
    <w:rsid w:val="008154AF"/>
    <w:rsid w:val="00831B47"/>
    <w:rsid w:val="0088069B"/>
    <w:rsid w:val="008F1A70"/>
    <w:rsid w:val="00A115EC"/>
    <w:rsid w:val="00A17E0E"/>
    <w:rsid w:val="00A26D62"/>
    <w:rsid w:val="00A43EFC"/>
    <w:rsid w:val="00AC3C18"/>
    <w:rsid w:val="00B13DF4"/>
    <w:rsid w:val="00B33725"/>
    <w:rsid w:val="00B5325A"/>
    <w:rsid w:val="00B541D7"/>
    <w:rsid w:val="00C564F8"/>
    <w:rsid w:val="00C6106A"/>
    <w:rsid w:val="00C61609"/>
    <w:rsid w:val="00C72883"/>
    <w:rsid w:val="00C74FD6"/>
    <w:rsid w:val="00D10560"/>
    <w:rsid w:val="00D55A6D"/>
    <w:rsid w:val="00D6548F"/>
    <w:rsid w:val="00D8178C"/>
    <w:rsid w:val="00E173FC"/>
    <w:rsid w:val="00E37486"/>
    <w:rsid w:val="00E45EBA"/>
    <w:rsid w:val="00E52319"/>
    <w:rsid w:val="00EA7C08"/>
    <w:rsid w:val="00F33D0D"/>
    <w:rsid w:val="00F7248E"/>
    <w:rsid w:val="00F8243E"/>
    <w:rsid w:val="00FD29F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C842B"/>
  <w15:chartTrackingRefBased/>
  <w15:docId w15:val="{4D13F42F-654D-9844-91ED-05B5DA13B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F1E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0F1E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F1E4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F1E4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F1E4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F1E4E"/>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F1E4E"/>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F1E4E"/>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F1E4E"/>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F1E4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0F1E4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0F1E4E"/>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0F1E4E"/>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0F1E4E"/>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0F1E4E"/>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0F1E4E"/>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0F1E4E"/>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0F1E4E"/>
    <w:rPr>
      <w:rFonts w:eastAsiaTheme="majorEastAsia" w:cstheme="majorBidi"/>
      <w:color w:val="272727" w:themeColor="text1" w:themeTint="D8"/>
    </w:rPr>
  </w:style>
  <w:style w:type="paragraph" w:styleId="Titel">
    <w:name w:val="Title"/>
    <w:basedOn w:val="Normal"/>
    <w:next w:val="Normal"/>
    <w:link w:val="TitelTegn"/>
    <w:uiPriority w:val="10"/>
    <w:qFormat/>
    <w:rsid w:val="000F1E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F1E4E"/>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0F1E4E"/>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0F1E4E"/>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0F1E4E"/>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0F1E4E"/>
    <w:rPr>
      <w:i/>
      <w:iCs/>
      <w:color w:val="404040" w:themeColor="text1" w:themeTint="BF"/>
    </w:rPr>
  </w:style>
  <w:style w:type="paragraph" w:styleId="Listeafsnit">
    <w:name w:val="List Paragraph"/>
    <w:basedOn w:val="Normal"/>
    <w:uiPriority w:val="34"/>
    <w:qFormat/>
    <w:rsid w:val="000F1E4E"/>
    <w:pPr>
      <w:ind w:left="720"/>
      <w:contextualSpacing/>
    </w:pPr>
  </w:style>
  <w:style w:type="character" w:styleId="Kraftigfremhvning">
    <w:name w:val="Intense Emphasis"/>
    <w:basedOn w:val="Standardskrifttypeiafsnit"/>
    <w:uiPriority w:val="21"/>
    <w:qFormat/>
    <w:rsid w:val="000F1E4E"/>
    <w:rPr>
      <w:i/>
      <w:iCs/>
      <w:color w:val="0F4761" w:themeColor="accent1" w:themeShade="BF"/>
    </w:rPr>
  </w:style>
  <w:style w:type="paragraph" w:styleId="Strktcitat">
    <w:name w:val="Intense Quote"/>
    <w:basedOn w:val="Normal"/>
    <w:next w:val="Normal"/>
    <w:link w:val="StrktcitatTegn"/>
    <w:uiPriority w:val="30"/>
    <w:qFormat/>
    <w:rsid w:val="000F1E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0F1E4E"/>
    <w:rPr>
      <w:i/>
      <w:iCs/>
      <w:color w:val="0F4761" w:themeColor="accent1" w:themeShade="BF"/>
    </w:rPr>
  </w:style>
  <w:style w:type="character" w:styleId="Kraftighenvisning">
    <w:name w:val="Intense Reference"/>
    <w:basedOn w:val="Standardskrifttypeiafsnit"/>
    <w:uiPriority w:val="32"/>
    <w:qFormat/>
    <w:rsid w:val="000F1E4E"/>
    <w:rPr>
      <w:b/>
      <w:bCs/>
      <w:smallCaps/>
      <w:color w:val="0F4761" w:themeColor="accent1" w:themeShade="BF"/>
      <w:spacing w:val="5"/>
    </w:rPr>
  </w:style>
  <w:style w:type="paragraph" w:styleId="Sidehoved">
    <w:name w:val="header"/>
    <w:basedOn w:val="Normal"/>
    <w:link w:val="SidehovedTegn"/>
    <w:uiPriority w:val="99"/>
    <w:unhideWhenUsed/>
    <w:rsid w:val="000F1E4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1E4E"/>
  </w:style>
  <w:style w:type="paragraph" w:styleId="Sidefod">
    <w:name w:val="footer"/>
    <w:basedOn w:val="Normal"/>
    <w:link w:val="SidefodTegn"/>
    <w:uiPriority w:val="99"/>
    <w:unhideWhenUsed/>
    <w:rsid w:val="000F1E4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1E4E"/>
  </w:style>
  <w:style w:type="table" w:styleId="Tabel-Gitter">
    <w:name w:val="Table Grid"/>
    <w:basedOn w:val="Tabel-Normal"/>
    <w:uiPriority w:val="39"/>
    <w:rsid w:val="003D3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709940">
      <w:bodyDiv w:val="1"/>
      <w:marLeft w:val="0"/>
      <w:marRight w:val="0"/>
      <w:marTop w:val="0"/>
      <w:marBottom w:val="0"/>
      <w:divBdr>
        <w:top w:val="none" w:sz="0" w:space="0" w:color="auto"/>
        <w:left w:val="none" w:sz="0" w:space="0" w:color="auto"/>
        <w:bottom w:val="none" w:sz="0" w:space="0" w:color="auto"/>
        <w:right w:val="none" w:sz="0" w:space="0" w:color="auto"/>
      </w:divBdr>
      <w:divsChild>
        <w:div w:id="1282421451">
          <w:marLeft w:val="360"/>
          <w:marRight w:val="0"/>
          <w:marTop w:val="200"/>
          <w:marBottom w:val="0"/>
          <w:divBdr>
            <w:top w:val="none" w:sz="0" w:space="0" w:color="auto"/>
            <w:left w:val="none" w:sz="0" w:space="0" w:color="auto"/>
            <w:bottom w:val="none" w:sz="0" w:space="0" w:color="auto"/>
            <w:right w:val="none" w:sz="0" w:space="0" w:color="auto"/>
          </w:divBdr>
        </w:div>
        <w:div w:id="19650785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5</Pages>
  <Words>678</Words>
  <Characters>4140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Frederiksen (FR | SGY)</dc:creator>
  <cp:keywords/>
  <dc:description/>
  <cp:lastModifiedBy>Signe Nøhr (SN | SGY)</cp:lastModifiedBy>
  <cp:revision>45</cp:revision>
  <cp:lastPrinted>2025-01-24T07:38:00Z</cp:lastPrinted>
  <dcterms:created xsi:type="dcterms:W3CDTF">2025-01-15T12:17:00Z</dcterms:created>
  <dcterms:modified xsi:type="dcterms:W3CDTF">2025-01-26T23:02:00Z</dcterms:modified>
</cp:coreProperties>
</file>