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27" w:rsidRPr="002C1127" w:rsidRDefault="002C1127" w:rsidP="002C1127">
      <w:pPr>
        <w:shd w:val="clear" w:color="auto" w:fill="FFFFFF"/>
        <w:spacing w:after="0" w:line="240" w:lineRule="auto"/>
        <w:ind w:left="195" w:right="195"/>
        <w:outlineLvl w:val="0"/>
        <w:rPr>
          <w:rFonts w:ascii="Arial" w:eastAsia="Times New Roman" w:hAnsi="Arial" w:cs="Arial"/>
          <w:color w:val="333333"/>
          <w:kern w:val="36"/>
          <w:sz w:val="35"/>
          <w:szCs w:val="35"/>
          <w:lang w:eastAsia="da-DK"/>
        </w:rPr>
      </w:pPr>
      <w:r w:rsidRPr="002C1127">
        <w:rPr>
          <w:rFonts w:ascii="Arial" w:eastAsia="Times New Roman" w:hAnsi="Arial" w:cs="Arial"/>
          <w:color w:val="333333"/>
          <w:kern w:val="36"/>
          <w:sz w:val="35"/>
          <w:szCs w:val="35"/>
          <w:lang w:eastAsia="da-DK"/>
        </w:rPr>
        <w:t>De 13 amerikanske koloniers befolkningstal</w:t>
      </w:r>
    </w:p>
    <w:p w:rsidR="0026640A" w:rsidRDefault="0026640A"/>
    <w:p w:rsidR="002C1127" w:rsidRDefault="002C1127" w:rsidP="002C112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De 13 engelske kolonier på Nordamerikas østkyst blev grundlagt fra 1607 (Virginia) til 1733 (Georgia).</w:t>
      </w:r>
    </w:p>
    <w:p w:rsidR="002C1127" w:rsidRDefault="002C1127" w:rsidP="002C112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De blev styret separat. Hver koloni havde sin egen guvernør, udpeget af den britiske regering, og en forsamling, valgt af koloniernes frie, velstillede indbyggere. Den valgte forsamling havde væsentlig indflydelse i koloniens indre selvstyre.</w:t>
      </w:r>
    </w:p>
    <w:p w:rsidR="002C1127" w:rsidRDefault="002C1127" w:rsidP="002C112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Koloniernes befolkningstal voksede stærkt gennem 1600- og 1700-tallet i kraft af indvandring fra England, Skotland, Irland og Wales.</w:t>
      </w:r>
    </w:p>
    <w:p w:rsidR="002C1127" w:rsidRDefault="002C1127" w:rsidP="002C1127">
      <w:pPr>
        <w:pStyle w:val="NormalWeb"/>
        <w:shd w:val="clear" w:color="auto" w:fill="FFFFFF"/>
        <w:spacing w:before="0" w:beforeAutospacing="0" w:after="0" w:afterAutospacing="0"/>
        <w:rPr>
          <w:rFonts w:ascii="Arial" w:hAnsi="Arial" w:cs="Arial"/>
          <w:color w:val="333333"/>
          <w:sz w:val="19"/>
          <w:szCs w:val="19"/>
        </w:rPr>
      </w:pPr>
      <w:hyperlink r:id="rId7" w:history="1">
        <w:r>
          <w:rPr>
            <w:rStyle w:val="Hyperlink"/>
            <w:rFonts w:ascii="Arial" w:hAnsi="Arial" w:cs="Arial"/>
            <w:color w:val="252525"/>
            <w:sz w:val="19"/>
            <w:szCs w:val="19"/>
          </w:rPr>
          <w:t>Tidslinje</w:t>
        </w:r>
      </w:hyperlink>
    </w:p>
    <w:p w:rsidR="002C1127" w:rsidRDefault="002C1127" w:rsidP="002C1127">
      <w:pPr>
        <w:pStyle w:val="Overskrift2"/>
        <w:shd w:val="clear" w:color="auto" w:fill="FFFFFF"/>
        <w:spacing w:before="375" w:after="75"/>
        <w:rPr>
          <w:rFonts w:ascii="inherit" w:hAnsi="inherit" w:cs="Arial"/>
          <w:color w:val="333333"/>
          <w:sz w:val="19"/>
          <w:szCs w:val="19"/>
        </w:rPr>
      </w:pPr>
      <w:r>
        <w:rPr>
          <w:rFonts w:ascii="inherit" w:hAnsi="inherit" w:cs="Arial"/>
          <w:color w:val="333333"/>
          <w:sz w:val="19"/>
          <w:szCs w:val="19"/>
        </w:rPr>
        <w:t>Befolkningstal </w:t>
      </w:r>
      <w:r>
        <w:rPr>
          <w:rStyle w:val="label"/>
          <w:rFonts w:ascii="inherit" w:hAnsi="inherit" w:cs="Arial"/>
          <w:b/>
          <w:bCs/>
          <w:caps/>
          <w:color w:val="B2B2B2"/>
          <w:position w:val="3"/>
          <w:sz w:val="7"/>
          <w:szCs w:val="7"/>
          <w:bdr w:val="single" w:sz="6" w:space="0" w:color="DADADA" w:frame="1"/>
          <w:shd w:val="clear" w:color="auto" w:fill="FFFFFF"/>
        </w:rPr>
        <w:t>D</w:t>
      </w:r>
    </w:p>
    <w:tbl>
      <w:tblPr>
        <w:tblW w:w="0" w:type="auto"/>
        <w:tblCellMar>
          <w:top w:w="15" w:type="dxa"/>
          <w:left w:w="15" w:type="dxa"/>
          <w:bottom w:w="15" w:type="dxa"/>
          <w:right w:w="15" w:type="dxa"/>
        </w:tblCellMar>
        <w:tblLook w:val="04A0" w:firstRow="1" w:lastRow="0" w:firstColumn="1" w:lastColumn="0" w:noHBand="0" w:noVBand="1"/>
      </w:tblPr>
      <w:tblGrid>
        <w:gridCol w:w="747"/>
        <w:gridCol w:w="1132"/>
      </w:tblGrid>
      <w:tr w:rsidR="002C1127" w:rsidTr="002C1127">
        <w:tc>
          <w:tcPr>
            <w:tcW w:w="0" w:type="auto"/>
            <w:tcBorders>
              <w:top w:val="single" w:sz="6" w:space="0" w:color="DBDBDB"/>
              <w:left w:val="single" w:sz="6" w:space="0" w:color="DBDBDB"/>
              <w:bottom w:val="single" w:sz="6" w:space="0" w:color="DBDBDB"/>
              <w:right w:val="single" w:sz="6" w:space="0" w:color="DBDBDB"/>
            </w:tcBorders>
            <w:shd w:val="clear" w:color="auto" w:fill="9CB4CB"/>
            <w:tcMar>
              <w:top w:w="120" w:type="dxa"/>
              <w:left w:w="120" w:type="dxa"/>
              <w:bottom w:w="120" w:type="dxa"/>
              <w:right w:w="120" w:type="dxa"/>
            </w:tcMar>
            <w:hideMark/>
          </w:tcPr>
          <w:p w:rsidR="002C1127" w:rsidRDefault="002C1127">
            <w:pPr>
              <w:rPr>
                <w:rFonts w:ascii="Times New Roman" w:hAnsi="Times New Roman" w:cs="Times New Roman"/>
                <w:b/>
                <w:bCs/>
                <w:sz w:val="24"/>
                <w:szCs w:val="24"/>
              </w:rPr>
            </w:pPr>
            <w:r>
              <w:rPr>
                <w:b/>
                <w:bCs/>
              </w:rPr>
              <w:t>1640:</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2C1127" w:rsidRDefault="002C1127">
            <w:pPr>
              <w:jc w:val="right"/>
            </w:pPr>
            <w:r>
              <w:t>50.000</w:t>
            </w:r>
          </w:p>
        </w:tc>
      </w:tr>
      <w:tr w:rsidR="002C1127" w:rsidTr="002C1127">
        <w:tc>
          <w:tcPr>
            <w:tcW w:w="0" w:type="auto"/>
            <w:tcBorders>
              <w:top w:val="single" w:sz="6" w:space="0" w:color="DBDBDB"/>
              <w:left w:val="single" w:sz="6" w:space="0" w:color="DBDBDB"/>
              <w:bottom w:val="single" w:sz="6" w:space="0" w:color="DBDBDB"/>
              <w:right w:val="single" w:sz="6" w:space="0" w:color="DBDBDB"/>
            </w:tcBorders>
            <w:shd w:val="clear" w:color="auto" w:fill="9CB4CB"/>
            <w:tcMar>
              <w:top w:w="120" w:type="dxa"/>
              <w:left w:w="120" w:type="dxa"/>
              <w:bottom w:w="120" w:type="dxa"/>
              <w:right w:w="120" w:type="dxa"/>
            </w:tcMar>
            <w:hideMark/>
          </w:tcPr>
          <w:p w:rsidR="002C1127" w:rsidRDefault="002C1127">
            <w:pPr>
              <w:rPr>
                <w:b/>
                <w:bCs/>
              </w:rPr>
            </w:pPr>
            <w:r>
              <w:rPr>
                <w:b/>
                <w:bCs/>
              </w:rPr>
              <w:t>1754:</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2C1127" w:rsidRDefault="002C1127">
            <w:pPr>
              <w:jc w:val="right"/>
            </w:pPr>
            <w:r>
              <w:t>1.500.000</w:t>
            </w:r>
          </w:p>
        </w:tc>
      </w:tr>
      <w:tr w:rsidR="002C1127" w:rsidTr="002C1127">
        <w:tc>
          <w:tcPr>
            <w:tcW w:w="0" w:type="auto"/>
            <w:tcBorders>
              <w:top w:val="single" w:sz="6" w:space="0" w:color="DBDBDB"/>
              <w:left w:val="single" w:sz="6" w:space="0" w:color="DBDBDB"/>
              <w:bottom w:val="single" w:sz="6" w:space="0" w:color="DBDBDB"/>
              <w:right w:val="single" w:sz="6" w:space="0" w:color="DBDBDB"/>
            </w:tcBorders>
            <w:shd w:val="clear" w:color="auto" w:fill="9CB4CB"/>
            <w:tcMar>
              <w:top w:w="120" w:type="dxa"/>
              <w:left w:w="120" w:type="dxa"/>
              <w:bottom w:w="120" w:type="dxa"/>
              <w:right w:w="120" w:type="dxa"/>
            </w:tcMar>
            <w:hideMark/>
          </w:tcPr>
          <w:p w:rsidR="002C1127" w:rsidRDefault="002C1127">
            <w:pPr>
              <w:rPr>
                <w:b/>
                <w:bCs/>
              </w:rPr>
            </w:pPr>
            <w:r>
              <w:rPr>
                <w:b/>
                <w:bCs/>
              </w:rPr>
              <w:t>1775: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2C1127" w:rsidRDefault="002C1127">
            <w:pPr>
              <w:jc w:val="right"/>
            </w:pPr>
            <w:r>
              <w:t>2.400.000</w:t>
            </w:r>
          </w:p>
        </w:tc>
      </w:tr>
    </w:tbl>
    <w:p w:rsidR="002C1127" w:rsidRDefault="002C1127" w:rsidP="002C1127">
      <w:pPr>
        <w:shd w:val="clear" w:color="auto" w:fill="FFFFFF"/>
        <w:rPr>
          <w:rStyle w:val="credits"/>
          <w:rFonts w:ascii="Arial" w:hAnsi="Arial" w:cs="Arial"/>
          <w:color w:val="777777"/>
          <w:sz w:val="16"/>
          <w:szCs w:val="16"/>
        </w:rPr>
      </w:pPr>
      <w:r>
        <w:rPr>
          <w:rStyle w:val="credits"/>
          <w:rFonts w:ascii="Arial" w:hAnsi="Arial" w:cs="Arial"/>
          <w:color w:val="777777"/>
          <w:sz w:val="16"/>
          <w:szCs w:val="16"/>
        </w:rPr>
        <w:t xml:space="preserve">Kilde: </w:t>
      </w:r>
      <w:hyperlink r:id="rId8" w:history="1">
        <w:r w:rsidRPr="006D69B4">
          <w:rPr>
            <w:rStyle w:val="Hyperlink"/>
            <w:rFonts w:ascii="Arial" w:hAnsi="Arial" w:cs="Arial"/>
            <w:sz w:val="16"/>
            <w:szCs w:val="16"/>
          </w:rPr>
          <w:t>https://en.wikipedia.org/wiki/Thirteen_Colonies#cite_note-74</w:t>
        </w:r>
      </w:hyperlink>
    </w:p>
    <w:p w:rsidR="002C1127" w:rsidRDefault="002C1127" w:rsidP="002C1127">
      <w:pPr>
        <w:shd w:val="clear" w:color="auto" w:fill="FFFFFF"/>
        <w:rPr>
          <w:rStyle w:val="credits"/>
          <w:rFonts w:ascii="Arial" w:hAnsi="Arial" w:cs="Arial"/>
          <w:color w:val="777777"/>
          <w:sz w:val="16"/>
          <w:szCs w:val="16"/>
        </w:rPr>
      </w:pPr>
      <w:r>
        <w:rPr>
          <w:noProof/>
          <w:lang w:eastAsia="da-DK"/>
        </w:rPr>
        <w:drawing>
          <wp:inline distT="0" distB="0" distL="0" distR="0" wp14:anchorId="30E2DC1B" wp14:editId="7992DA49">
            <wp:extent cx="6875780" cy="3866964"/>
            <wp:effectExtent l="0" t="0" r="127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04522" cy="3883129"/>
                    </a:xfrm>
                    <a:prstGeom prst="rect">
                      <a:avLst/>
                    </a:prstGeom>
                  </pic:spPr>
                </pic:pic>
              </a:graphicData>
            </a:graphic>
          </wp:inline>
        </w:drawing>
      </w:r>
    </w:p>
    <w:p w:rsidR="002C1127" w:rsidRDefault="002C1127" w:rsidP="002C1127">
      <w:pPr>
        <w:shd w:val="clear" w:color="auto" w:fill="FFFFFF"/>
        <w:rPr>
          <w:rFonts w:ascii="Arial" w:hAnsi="Arial" w:cs="Arial"/>
          <w:color w:val="333333"/>
          <w:sz w:val="19"/>
          <w:szCs w:val="19"/>
        </w:rPr>
      </w:pPr>
    </w:p>
    <w:p w:rsidR="002C1127" w:rsidRDefault="002C1127" w:rsidP="002C1127">
      <w:pPr>
        <w:shd w:val="clear" w:color="auto" w:fill="FFFFFF"/>
        <w:rPr>
          <w:rFonts w:ascii="Arial" w:hAnsi="Arial" w:cs="Arial"/>
          <w:color w:val="777777"/>
          <w:sz w:val="17"/>
          <w:szCs w:val="17"/>
        </w:rPr>
      </w:pPr>
    </w:p>
    <w:p w:rsidR="00E17784" w:rsidRDefault="00E17784" w:rsidP="00E17784">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Protest mod britisk beskatning 1765</w:t>
      </w:r>
    </w:p>
    <w:p w:rsidR="002C1127" w:rsidRDefault="002C1127" w:rsidP="002C1127">
      <w:pPr>
        <w:shd w:val="clear" w:color="auto" w:fill="FFFFFF"/>
        <w:rPr>
          <w:rFonts w:ascii="Arial" w:hAnsi="Arial" w:cs="Arial"/>
          <w:color w:val="333333"/>
          <w:sz w:val="19"/>
          <w:szCs w:val="19"/>
        </w:rPr>
      </w:pP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Fra 1755 til 1763 udkæmpede Storbritannien og Frankrig "den store kolonikrig" i Nordamerika og i Indien – og Storbritannien sejrede, bl.a. takket være sin overlegne flåde.</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Den britiske sejr i Nordamerika skyldtes også, at der var langt flere indbyggere i de 13 britiske kolonier end i de franske. Af de britiske styrker i Nordamerika var ca. 70.000 kolonister, og kun ca. 20.000 var sejlet over fra Storbritannien.</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Krigen havde været meget kostbar. Den britiske statsgæld var vokset fra 72 millioner £ i 1755 til 130 millioner i 1764, og den britiske regering ville have, at amerikanerne skulle bidrage til afvikling af gælden. Derfor vedtog parlamentet i London i 1765 en "stempelafgiftslov", der lagde afgifter på alle mulige tryksager og dokumenter: skøder, aviser, bøger, spillekort osv.</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Senere indførtes også en omsætningsafgift på 5%, som blev lagt på alle handler over 50 £.</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Det var ikke kun skattelovene, der vakte vrede hos kolonisterne. Den britiske regering forbød også kolonisterne at drage mod vest fra de 13 kolonier, der alle lå ved Atlanterhavskysten. Hensigten var dels at undgå at provokere indianerne, der beboede dette område, dels at sikre kontrollen med kolonisterne - hvis de bredte sig vestpå, var de sværere at beskatte. Desuden indførte parlamentet en lov om, at britiske soldater tvangsmæssigt skulle kunne indkvarteres i privatejede bygninger som kroer, stalde, lagerbygninger mv.</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Det var også provokerende, at kolonisterne blev underlagt det britiske admiralitets domstole – en slags militærdomstole – hvis de overtrådte nogen af disse love.</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Den såkaldte "Stamp Act" fra 1765 fremkaldte protester fra kolonisterne. Der blev taget initiativ til at samle repræsentanter fra de forskellige kolonier – der ellers ikke havde noget med hinanden at gøre – til den første amerikanske kongres i oktober 1765. Af de 13 kolonier sendte 9 repræsentanter til mødet i New York, og af de 9 underskrev de 6 denne erklæring. Tre koloniers repræsentanter mente ikke, de havde bemyndigelse til at skrive under.</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Protesterne var medvirkende til, at loven blev trukket tilbage i 1766.</w:t>
      </w:r>
    </w:p>
    <w:p w:rsidR="00E17784" w:rsidRPr="00E17784" w:rsidRDefault="00E17784" w:rsidP="00E17784">
      <w:pPr>
        <w:pStyle w:val="NormalWeb"/>
        <w:shd w:val="clear" w:color="auto" w:fill="FFFFFF"/>
        <w:spacing w:before="0" w:beforeAutospacing="0" w:after="0" w:afterAutospacing="0"/>
        <w:rPr>
          <w:rFonts w:ascii="Arial" w:hAnsi="Arial" w:cs="Arial"/>
          <w:color w:val="333333"/>
          <w:sz w:val="22"/>
          <w:szCs w:val="22"/>
        </w:rPr>
      </w:pPr>
      <w:hyperlink r:id="rId10" w:history="1">
        <w:r w:rsidRPr="00E17784">
          <w:rPr>
            <w:rStyle w:val="Hyperlink"/>
            <w:rFonts w:ascii="Arial" w:hAnsi="Arial" w:cs="Arial"/>
            <w:color w:val="252525"/>
            <w:sz w:val="22"/>
            <w:szCs w:val="22"/>
          </w:rPr>
          <w:t>Tidslinje</w:t>
        </w:r>
      </w:hyperlink>
    </w:p>
    <w:p w:rsidR="00E17784" w:rsidRPr="00E17784" w:rsidRDefault="00E17784" w:rsidP="00E17784">
      <w:pPr>
        <w:pStyle w:val="Overskrift1"/>
        <w:shd w:val="clear" w:color="auto" w:fill="E3EAF0"/>
        <w:spacing w:after="195" w:afterAutospacing="0"/>
        <w:rPr>
          <w:rFonts w:ascii="inherit" w:hAnsi="inherit" w:cs="Arial"/>
          <w:color w:val="333333"/>
          <w:sz w:val="22"/>
          <w:szCs w:val="22"/>
        </w:rPr>
      </w:pPr>
      <w:r w:rsidRPr="00E17784">
        <w:rPr>
          <w:rFonts w:ascii="inherit" w:hAnsi="inherit" w:cs="Arial"/>
          <w:color w:val="333333"/>
          <w:sz w:val="22"/>
          <w:szCs w:val="22"/>
        </w:rPr>
        <w:t>Resolution mod stempelloven, 19. oktober 1765 </w:t>
      </w:r>
      <w:r w:rsidRPr="00E17784">
        <w:rPr>
          <w:rStyle w:val="label"/>
          <w:rFonts w:ascii="inherit" w:hAnsi="inherit" w:cs="Arial"/>
          <w:b w:val="0"/>
          <w:bCs w:val="0"/>
          <w:caps/>
          <w:color w:val="B2B2B2"/>
          <w:sz w:val="22"/>
          <w:szCs w:val="22"/>
          <w:bdr w:val="single" w:sz="6" w:space="0" w:color="DADADA" w:frame="1"/>
          <w:shd w:val="clear" w:color="auto" w:fill="FFFFFF"/>
        </w:rPr>
        <w:t>DEL</w:t>
      </w:r>
    </w:p>
    <w:p w:rsidR="00E17784" w:rsidRPr="00E17784" w:rsidRDefault="00E17784" w:rsidP="00E17784">
      <w:pPr>
        <w:pStyle w:val="NormalWeb"/>
        <w:shd w:val="clear" w:color="auto" w:fill="E3EAF0"/>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Vi medlemmer af denne kongres, som er oprigtigt hengivne til Hans Majestæts person og regering med de varmeste følelser af kærlighed og pligttroskab; som er ubrydeligt forbundne med den nuværende lykkelige protestantiske arvefølge, og som er dybt påvirkede af ulykker, der har ramt og som truer med at ramme de britiske kolonier på dette kontinent; vi har så grundigt, som tiden har tilladt det, overvejet disse koloniers situation og anser det for vores ufravigelige pligt at fremsætte følgende erklæringer om vores ydmyge opfattelse vedrørende kolonisternes grundlæggende rettigheder og friheder, og om de urimeligheder, de lider under på grund af adskillige af Parlamentets seneste love.</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 xml:space="preserve">At Hans Majestæts undersåtter i disse kolonier skylder den britiske krone den samme troskab, som hans undersåtter, født </w:t>
      </w:r>
      <w:proofErr w:type="gramStart"/>
      <w:r w:rsidRPr="00E17784">
        <w:rPr>
          <w:rFonts w:ascii="Arial" w:hAnsi="Arial" w:cs="Arial"/>
          <w:color w:val="333333"/>
        </w:rPr>
        <w:t>indenfor</w:t>
      </w:r>
      <w:proofErr w:type="gramEnd"/>
      <w:r w:rsidRPr="00E17784">
        <w:rPr>
          <w:rFonts w:ascii="Arial" w:hAnsi="Arial" w:cs="Arial"/>
          <w:color w:val="333333"/>
        </w:rPr>
        <w:t xml:space="preserve"> riget, er ham skyldige, og tillige al tilbørlig lydighed over for den ophøjede forsamling, Storbritanniens parlament.</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lastRenderedPageBreak/>
        <w:t>At Hans Majestæts undersåtter i disse kolonier har krav på alle de rettigheder og friheder, som hans indfødte undersåtter i kongeriget Storbritannien har.</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det er en uadskillelig del af et folks frihed og englændernes uomtvistelige ret, at ingen skatter skal pålægges dem uden deres eget samtykke, givet enten personligt eller gennem deres repræsentanter.</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disse koloniers befolkning ikke er og på grund af de lokale omstændigheder ikke kan være repræsenteret i Underhuset i Storbritannien.</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de eneste repræsentanter for befolkningen i disse kolonier er personer, valgt af dem selv, og at ingen skatter nogensinde er blevet eller kan blive pålagt dem på forfatningsmæssigt grundlag undtagen af deres respektive lovgivende forsamlinger.</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Da alle forsyninger til kronen er folkets frie gaver, er det urimeligt og i strid med principperne og ånden i den britiske forfatning, at folket i Storbritannien overdrager kolonisternes ejendom til Hans Majestæt.</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rettergang ved nævninge er en medfødt og uvurderlig ret for enhver britisk undersåt i disse kolonier.</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Parlamentets nye lov, kaldet "Loven om pålæg og opkrævning af visse stempelafgifter og andre afgifter i de britiske kolonier og plantager i Amerika", som pålægger indbyggerne i disse kolonier skatter, at den sammen med andre love har en klar tendens til at undergrave kolonisternes rettigheder og friheder, da de udstrækker Admiralitetets domstoles myndighed ud over dens hidtidige grænse.</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de afgifter, som er blevet pålagt gennem de senere love fra Parlamentet, vil blive særdeles byrdefulde og tunge på grund af koloniernes særlige omstændigheder, og på grund af knapheden på kontante betalingsmidler vil betalingen af dem blive absolut ugørlig.</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eftersom indtægterne fra disse koloniers handel ender i Storbritannien som betaling for de varer, som kolonierne er tvunget til at købe der, bidrager kolonierne i sidste ende i meget høj grad til de bevillinger, som i Storbritannien gives til kronen.</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de begrænsninger på disse koloniers handel, som Parlamentets love har indført, vil gøre dem ude af stand til at købe varer i Storbritannien.</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disse koloniers vækst, velstand og lykke afhænger af, at de helt og fuldt nyder deres rettigheder og friheder, og af en gensidig tillidsfuld og fordelagtig forbindelse med Storbritannien.</w:t>
      </w:r>
    </w:p>
    <w:p w:rsidR="00E17784" w:rsidRPr="00E17784" w:rsidRDefault="00E17784" w:rsidP="00E17784">
      <w:pPr>
        <w:numPr>
          <w:ilvl w:val="0"/>
          <w:numId w:val="1"/>
        </w:numPr>
        <w:shd w:val="clear" w:color="auto" w:fill="E3EAF0"/>
        <w:spacing w:after="74" w:line="240" w:lineRule="auto"/>
        <w:ind w:left="480"/>
        <w:rPr>
          <w:rFonts w:ascii="Arial" w:hAnsi="Arial" w:cs="Arial"/>
          <w:color w:val="333333"/>
        </w:rPr>
      </w:pPr>
      <w:r w:rsidRPr="00E17784">
        <w:rPr>
          <w:rFonts w:ascii="Arial" w:hAnsi="Arial" w:cs="Arial"/>
          <w:color w:val="333333"/>
        </w:rPr>
        <w:t>At det er en ret for de britiske undersåtter i disse kolonier at appellere til kongen eller parlamentet.</w:t>
      </w:r>
    </w:p>
    <w:p w:rsidR="00E17784" w:rsidRPr="00E17784" w:rsidRDefault="00E17784" w:rsidP="00E17784">
      <w:pPr>
        <w:pStyle w:val="NormalWeb"/>
        <w:shd w:val="clear" w:color="auto" w:fill="E3EAF0"/>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Til sidst: At det er disse koloniers uomgængelige pligt – over for den bedste af alle suveræner, over for moderlandet og over for dem selv – at forsøge gennem en loyal og pligttro henvendelse til Hans Majestæt og en ydmyg ansøgning til begge Parlamentets huse at fremkalde en tilbagekaldelse af loven om pålæg og opkrævning af visse stempelafgifter og af alle bestemmelser i Parlamentets love, hvor Admiralitetets myndighed udvides som ovenfor nævnt, og af de andre nye love om begrænsninger på den amerikanske handel.</w:t>
      </w:r>
    </w:p>
    <w:p w:rsidR="00E17784" w:rsidRPr="00E17784" w:rsidRDefault="00E17784" w:rsidP="00E17784">
      <w:pPr>
        <w:shd w:val="clear" w:color="auto" w:fill="E3EAF0"/>
        <w:rPr>
          <w:rFonts w:ascii="Arial" w:hAnsi="Arial" w:cs="Arial"/>
          <w:color w:val="777777"/>
        </w:rPr>
      </w:pPr>
      <w:r w:rsidRPr="00E17784">
        <w:rPr>
          <w:rStyle w:val="credits"/>
          <w:rFonts w:ascii="Arial" w:hAnsi="Arial" w:cs="Arial"/>
          <w:color w:val="777777"/>
          <w:lang w:val="en-US"/>
        </w:rPr>
        <w:t xml:space="preserve">Stamp Act Congress: Journal of the first Congress of the American Colonies, in opposition to the tyrannical acts of the British Parliament. </w:t>
      </w:r>
      <w:r w:rsidRPr="00E17784">
        <w:rPr>
          <w:rStyle w:val="credits"/>
          <w:rFonts w:ascii="Arial" w:hAnsi="Arial" w:cs="Arial"/>
          <w:color w:val="777777"/>
        </w:rPr>
        <w:t xml:space="preserve">19. oktober 1765. Oversat af </w:t>
      </w:r>
      <w:proofErr w:type="spellStart"/>
      <w:r w:rsidRPr="00E17784">
        <w:rPr>
          <w:rStyle w:val="credits"/>
          <w:rFonts w:ascii="Arial" w:hAnsi="Arial" w:cs="Arial"/>
          <w:color w:val="777777"/>
        </w:rPr>
        <w:t>Carl-Johan</w:t>
      </w:r>
      <w:proofErr w:type="spellEnd"/>
      <w:r w:rsidRPr="00E17784">
        <w:rPr>
          <w:rStyle w:val="credits"/>
          <w:rFonts w:ascii="Arial" w:hAnsi="Arial" w:cs="Arial"/>
          <w:color w:val="777777"/>
        </w:rPr>
        <w:t xml:space="preserve"> Bryld.</w:t>
      </w:r>
    </w:p>
    <w:p w:rsidR="00E17784" w:rsidRPr="00E17784" w:rsidRDefault="00E17784" w:rsidP="00E17784">
      <w:pPr>
        <w:numPr>
          <w:ilvl w:val="0"/>
          <w:numId w:val="2"/>
        </w:numPr>
        <w:shd w:val="clear" w:color="auto" w:fill="FFFFFF"/>
        <w:spacing w:after="74" w:line="240" w:lineRule="auto"/>
        <w:ind w:left="480"/>
        <w:rPr>
          <w:rFonts w:ascii="Arial" w:hAnsi="Arial" w:cs="Arial"/>
          <w:color w:val="333333"/>
        </w:rPr>
      </w:pPr>
      <w:r w:rsidRPr="00E17784">
        <w:rPr>
          <w:rFonts w:ascii="Arial" w:hAnsi="Arial" w:cs="Arial"/>
          <w:color w:val="333333"/>
        </w:rPr>
        <w:t>Hvordan opfatter og definerer kolonisterne deres status?</w:t>
      </w:r>
    </w:p>
    <w:p w:rsidR="00E17784" w:rsidRPr="00E17784" w:rsidRDefault="00E17784" w:rsidP="00E17784">
      <w:pPr>
        <w:numPr>
          <w:ilvl w:val="0"/>
          <w:numId w:val="2"/>
        </w:numPr>
        <w:shd w:val="clear" w:color="auto" w:fill="FFFFFF"/>
        <w:spacing w:after="74" w:line="240" w:lineRule="auto"/>
        <w:ind w:left="480"/>
        <w:rPr>
          <w:rFonts w:ascii="Arial" w:hAnsi="Arial" w:cs="Arial"/>
          <w:color w:val="333333"/>
        </w:rPr>
      </w:pPr>
      <w:r w:rsidRPr="00E17784">
        <w:rPr>
          <w:rFonts w:ascii="Arial" w:hAnsi="Arial" w:cs="Arial"/>
          <w:color w:val="333333"/>
        </w:rPr>
        <w:t>Hvilke rettigheder gør de krav på?</w:t>
      </w:r>
    </w:p>
    <w:p w:rsidR="00E17784" w:rsidRPr="00E17784" w:rsidRDefault="00E17784" w:rsidP="00E17784">
      <w:pPr>
        <w:numPr>
          <w:ilvl w:val="0"/>
          <w:numId w:val="2"/>
        </w:numPr>
        <w:shd w:val="clear" w:color="auto" w:fill="FFFFFF"/>
        <w:spacing w:after="74" w:line="240" w:lineRule="auto"/>
        <w:ind w:left="480"/>
        <w:rPr>
          <w:rFonts w:ascii="Arial" w:hAnsi="Arial" w:cs="Arial"/>
          <w:color w:val="333333"/>
        </w:rPr>
      </w:pPr>
      <w:r w:rsidRPr="00E17784">
        <w:rPr>
          <w:rFonts w:ascii="Arial" w:hAnsi="Arial" w:cs="Arial"/>
          <w:color w:val="333333"/>
        </w:rPr>
        <w:t>Hvilke grundprincipper hylder de med hensyn til beskatning?</w:t>
      </w:r>
    </w:p>
    <w:p w:rsidR="00E17784" w:rsidRDefault="00E17784" w:rsidP="00E17784">
      <w:pPr>
        <w:numPr>
          <w:ilvl w:val="0"/>
          <w:numId w:val="2"/>
        </w:numPr>
        <w:shd w:val="clear" w:color="auto" w:fill="FFFFFF"/>
        <w:spacing w:after="74" w:line="240" w:lineRule="auto"/>
        <w:ind w:left="480"/>
        <w:rPr>
          <w:rFonts w:ascii="Arial" w:hAnsi="Arial" w:cs="Arial"/>
          <w:color w:val="333333"/>
        </w:rPr>
      </w:pPr>
      <w:r w:rsidRPr="00E17784">
        <w:rPr>
          <w:rFonts w:ascii="Arial" w:hAnsi="Arial" w:cs="Arial"/>
          <w:color w:val="333333"/>
        </w:rPr>
        <w:t>Er kolonisternes grundsynspunkt acceptabelt for den britiske regering?</w:t>
      </w:r>
    </w:p>
    <w:p w:rsidR="00E17784" w:rsidRDefault="00E17784" w:rsidP="00E17784">
      <w:pPr>
        <w:shd w:val="clear" w:color="auto" w:fill="FFFFFF"/>
        <w:spacing w:after="74" w:line="240" w:lineRule="auto"/>
        <w:rPr>
          <w:rFonts w:ascii="Arial" w:hAnsi="Arial" w:cs="Arial"/>
          <w:color w:val="333333"/>
        </w:rPr>
      </w:pPr>
    </w:p>
    <w:p w:rsidR="00E17784" w:rsidRDefault="00E17784" w:rsidP="00E17784">
      <w:pPr>
        <w:pStyle w:val="Overskrift1"/>
        <w:shd w:val="clear" w:color="auto" w:fill="FFFFFF"/>
        <w:spacing w:before="0" w:beforeAutospacing="0" w:after="0" w:afterAutospacing="0"/>
        <w:ind w:left="195" w:right="195"/>
        <w:rPr>
          <w:rFonts w:ascii="Arial" w:hAnsi="Arial" w:cs="Arial"/>
          <w:b w:val="0"/>
          <w:bCs w:val="0"/>
          <w:color w:val="333333"/>
          <w:sz w:val="35"/>
          <w:szCs w:val="35"/>
        </w:rPr>
      </w:pPr>
      <w:proofErr w:type="spellStart"/>
      <w:r>
        <w:rPr>
          <w:rFonts w:ascii="Arial" w:hAnsi="Arial" w:cs="Arial"/>
          <w:b w:val="0"/>
          <w:bCs w:val="0"/>
          <w:color w:val="333333"/>
          <w:sz w:val="35"/>
          <w:szCs w:val="35"/>
        </w:rPr>
        <w:lastRenderedPageBreak/>
        <w:t>Teselskabet</w:t>
      </w:r>
      <w:proofErr w:type="spellEnd"/>
      <w:r>
        <w:rPr>
          <w:rFonts w:ascii="Arial" w:hAnsi="Arial" w:cs="Arial"/>
          <w:b w:val="0"/>
          <w:bCs w:val="0"/>
          <w:color w:val="333333"/>
          <w:sz w:val="35"/>
          <w:szCs w:val="35"/>
        </w:rPr>
        <w:t xml:space="preserve"> i Boston, 1773</w:t>
      </w:r>
    </w:p>
    <w:p w:rsidR="00E17784" w:rsidRDefault="00E17784" w:rsidP="00E17784">
      <w:pPr>
        <w:shd w:val="clear" w:color="auto" w:fill="FFFFFF"/>
        <w:spacing w:after="74" w:line="240" w:lineRule="auto"/>
        <w:rPr>
          <w:rFonts w:ascii="Arial" w:hAnsi="Arial" w:cs="Arial"/>
          <w:color w:val="333333"/>
        </w:rPr>
      </w:pP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 xml:space="preserve">Storbritanniens beskatningslovgivning fra 1765 – stempellovene – blev trukket tilbage året efter, men i 1770 forsøgte den britiske regering igen at få gennemført en beskatning af de 13 kolonier med de såkaldte </w:t>
      </w:r>
      <w:proofErr w:type="spellStart"/>
      <w:r w:rsidRPr="00E17784">
        <w:rPr>
          <w:rFonts w:ascii="Arial" w:hAnsi="Arial" w:cs="Arial"/>
          <w:color w:val="333333"/>
          <w:sz w:val="22"/>
          <w:szCs w:val="22"/>
        </w:rPr>
        <w:t>Townshend</w:t>
      </w:r>
      <w:proofErr w:type="spellEnd"/>
      <w:r w:rsidRPr="00E17784">
        <w:rPr>
          <w:rFonts w:ascii="Arial" w:hAnsi="Arial" w:cs="Arial"/>
          <w:color w:val="333333"/>
          <w:sz w:val="22"/>
          <w:szCs w:val="22"/>
        </w:rPr>
        <w:t>-love, som lagde told på mange importvarer. Amerikanerne reagerede med at boykotte engelske varer, og i 1769 blev også denne lov trukket tilbage. Kun tolden på te blev opretholdt som symbol på parlamentets principielle ret til at pålægge told.</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Men i 1773 blev der i det britiske parlament vedtaget en lov, der undtog det britiske Ostindisk Kompagni for denne told, og det ville i praksis give kompagniet monopol i Amerika.</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 xml:space="preserve">I Boston, Massachusetts, hvor oppositionen mod det britiske styre var meget stærk, gik en gruppe kolonister ombord på Ostindisk Kompagnis skibe og smed </w:t>
      </w:r>
      <w:proofErr w:type="spellStart"/>
      <w:r w:rsidRPr="00E17784">
        <w:rPr>
          <w:rFonts w:ascii="Arial" w:hAnsi="Arial" w:cs="Arial"/>
          <w:color w:val="333333"/>
          <w:sz w:val="22"/>
          <w:szCs w:val="22"/>
        </w:rPr>
        <w:t>telasten</w:t>
      </w:r>
      <w:proofErr w:type="spellEnd"/>
      <w:r w:rsidRPr="00E17784">
        <w:rPr>
          <w:rFonts w:ascii="Arial" w:hAnsi="Arial" w:cs="Arial"/>
          <w:color w:val="333333"/>
          <w:sz w:val="22"/>
          <w:szCs w:val="22"/>
        </w:rPr>
        <w:t xml:space="preserve"> i vandet d. 16. december 1773.</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Storbritannien reagerede med en række love, der satte Massachusetts i militær undtagelsestilstand. Den valgte forsamling blev sat ud af spillet, den britiske guvernør fik diktatorisk myndighed, og Bostons havn blev lukket.</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Året efter, 1775, kom det til de første væbnede sammenstød mellem kolonister og engelske tropper. Det var begyndelsen på uafhængighedskrigen.</w:t>
      </w:r>
    </w:p>
    <w:p w:rsidR="00E17784" w:rsidRPr="00E17784" w:rsidRDefault="00E17784" w:rsidP="00E17784">
      <w:pPr>
        <w:pStyle w:val="NormalWeb"/>
        <w:shd w:val="clear" w:color="auto" w:fill="FFFFFF"/>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 xml:space="preserve">Denne beretning fra George </w:t>
      </w:r>
      <w:proofErr w:type="spellStart"/>
      <w:r w:rsidRPr="00E17784">
        <w:rPr>
          <w:rFonts w:ascii="Arial" w:hAnsi="Arial" w:cs="Arial"/>
          <w:color w:val="333333"/>
          <w:sz w:val="22"/>
          <w:szCs w:val="22"/>
        </w:rPr>
        <w:t>Hewes</w:t>
      </w:r>
      <w:proofErr w:type="spellEnd"/>
      <w:r w:rsidRPr="00E17784">
        <w:rPr>
          <w:rFonts w:ascii="Arial" w:hAnsi="Arial" w:cs="Arial"/>
          <w:color w:val="333333"/>
          <w:sz w:val="22"/>
          <w:szCs w:val="22"/>
        </w:rPr>
        <w:t xml:space="preserve"> er gengivet af James </w:t>
      </w:r>
      <w:proofErr w:type="spellStart"/>
      <w:r w:rsidRPr="00E17784">
        <w:rPr>
          <w:rFonts w:ascii="Arial" w:hAnsi="Arial" w:cs="Arial"/>
          <w:color w:val="333333"/>
          <w:sz w:val="22"/>
          <w:szCs w:val="22"/>
        </w:rPr>
        <w:t>Hawk</w:t>
      </w:r>
      <w:proofErr w:type="spellEnd"/>
      <w:r w:rsidRPr="00E17784">
        <w:rPr>
          <w:rFonts w:ascii="Arial" w:hAnsi="Arial" w:cs="Arial"/>
          <w:color w:val="333333"/>
          <w:sz w:val="22"/>
          <w:szCs w:val="22"/>
        </w:rPr>
        <w:t xml:space="preserve"> i en udgivelse fra 1834: A </w:t>
      </w:r>
      <w:proofErr w:type="spellStart"/>
      <w:r w:rsidRPr="00E17784">
        <w:rPr>
          <w:rFonts w:ascii="Arial" w:hAnsi="Arial" w:cs="Arial"/>
          <w:color w:val="333333"/>
          <w:sz w:val="22"/>
          <w:szCs w:val="22"/>
        </w:rPr>
        <w:t>Retrospect</w:t>
      </w:r>
      <w:proofErr w:type="spellEnd"/>
      <w:r w:rsidRPr="00E17784">
        <w:rPr>
          <w:rFonts w:ascii="Arial" w:hAnsi="Arial" w:cs="Arial"/>
          <w:color w:val="333333"/>
          <w:sz w:val="22"/>
          <w:szCs w:val="22"/>
        </w:rPr>
        <w:t xml:space="preserve"> of the Boston Tea Party.</w:t>
      </w:r>
    </w:p>
    <w:p w:rsidR="00E17784" w:rsidRDefault="00E17784" w:rsidP="00E17784">
      <w:pPr>
        <w:pStyle w:val="Overskrift1"/>
        <w:shd w:val="clear" w:color="auto" w:fill="FFFFFF"/>
        <w:spacing w:before="375" w:beforeAutospacing="0" w:after="75" w:afterAutospacing="0"/>
        <w:rPr>
          <w:rFonts w:ascii="inherit" w:hAnsi="inherit" w:cs="Arial"/>
          <w:color w:val="333333"/>
          <w:sz w:val="23"/>
          <w:szCs w:val="23"/>
        </w:rPr>
      </w:pPr>
      <w:r>
        <w:rPr>
          <w:rFonts w:ascii="inherit" w:hAnsi="inherit" w:cs="Arial"/>
          <w:color w:val="333333"/>
          <w:sz w:val="23"/>
          <w:szCs w:val="23"/>
        </w:rPr>
        <w:t>Den engelske te kastes i havnen, 16. dec. 1773 </w:t>
      </w:r>
      <w:r>
        <w:rPr>
          <w:rStyle w:val="label"/>
          <w:rFonts w:ascii="inherit" w:hAnsi="inherit" w:cs="Arial"/>
          <w:b w:val="0"/>
          <w:bCs w:val="0"/>
          <w:caps/>
          <w:color w:val="B2B2B2"/>
          <w:sz w:val="16"/>
          <w:szCs w:val="16"/>
          <w:bdr w:val="single" w:sz="6" w:space="0" w:color="DADADA" w:frame="1"/>
          <w:shd w:val="clear" w:color="auto" w:fill="FFFFFF"/>
        </w:rPr>
        <w:t>DEL</w:t>
      </w:r>
    </w:p>
    <w:p w:rsidR="00E17784" w:rsidRDefault="00E17784" w:rsidP="00E17784">
      <w:pPr>
        <w:shd w:val="clear" w:color="auto" w:fill="FFFFFF"/>
        <w:rPr>
          <w:rFonts w:ascii="Arial" w:hAnsi="Arial" w:cs="Arial"/>
          <w:color w:val="333333"/>
          <w:sz w:val="19"/>
          <w:szCs w:val="19"/>
        </w:rPr>
      </w:pPr>
      <w:r>
        <w:rPr>
          <w:rFonts w:ascii="Arial" w:hAnsi="Arial" w:cs="Arial"/>
          <w:noProof/>
          <w:color w:val="252525"/>
          <w:sz w:val="19"/>
          <w:szCs w:val="19"/>
          <w:lang w:eastAsia="da-DK"/>
        </w:rPr>
        <w:drawing>
          <wp:inline distT="0" distB="0" distL="0" distR="0">
            <wp:extent cx="4559300" cy="2857500"/>
            <wp:effectExtent l="0" t="0" r="0" b="0"/>
            <wp:docPr id="7" name="Billede 7" descr="https://verdenfoer1914idanskperspektiv.systime.dk/fileadmin/_processed_/2/7/csm_248_A801097_53_27_red_e2338ed0fb.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erdenfoer1914idanskperspektiv.systime.dk/fileadmin/_processed_/2/7/csm_248_A801097_53_27_red_e2338ed0fb.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300" cy="2857500"/>
                    </a:xfrm>
                    <a:prstGeom prst="rect">
                      <a:avLst/>
                    </a:prstGeom>
                    <a:noFill/>
                    <a:ln>
                      <a:noFill/>
                    </a:ln>
                  </pic:spPr>
                </pic:pic>
              </a:graphicData>
            </a:graphic>
          </wp:inline>
        </w:drawing>
      </w:r>
    </w:p>
    <w:p w:rsidR="00E17784" w:rsidRDefault="00E17784" w:rsidP="00E17784">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666666"/>
          <w:sz w:val="17"/>
          <w:szCs w:val="17"/>
        </w:rPr>
        <w:t>Den engelske te kastes i havnen. Amerikansk tryk fra 1846.</w:t>
      </w:r>
    </w:p>
    <w:p w:rsidR="00E17784" w:rsidRDefault="00E17784" w:rsidP="00E17784">
      <w:pPr>
        <w:shd w:val="clear" w:color="auto" w:fill="FFFFFF"/>
        <w:rPr>
          <w:rFonts w:ascii="Arial" w:hAnsi="Arial" w:cs="Arial"/>
          <w:color w:val="777777"/>
          <w:sz w:val="17"/>
          <w:szCs w:val="17"/>
        </w:rPr>
      </w:pPr>
      <w:r>
        <w:rPr>
          <w:rStyle w:val="credits"/>
          <w:rFonts w:ascii="Arial" w:hAnsi="Arial" w:cs="Arial"/>
          <w:color w:val="777777"/>
          <w:sz w:val="16"/>
          <w:szCs w:val="16"/>
        </w:rPr>
        <w:t>Gyldendals Billedarkiv</w:t>
      </w:r>
    </w:p>
    <w:p w:rsidR="00E17784" w:rsidRPr="00E17784" w:rsidRDefault="00E17784" w:rsidP="00E17784">
      <w:pPr>
        <w:pStyle w:val="Overskrift1"/>
        <w:shd w:val="clear" w:color="auto" w:fill="E3EAF0"/>
        <w:spacing w:after="195" w:afterAutospacing="0"/>
        <w:rPr>
          <w:rFonts w:ascii="inherit" w:hAnsi="inherit" w:cs="Arial"/>
          <w:color w:val="333333"/>
          <w:sz w:val="22"/>
          <w:szCs w:val="22"/>
        </w:rPr>
      </w:pPr>
      <w:r w:rsidRPr="00E17784">
        <w:rPr>
          <w:rFonts w:ascii="inherit" w:hAnsi="inherit" w:cs="Arial"/>
          <w:color w:val="333333"/>
          <w:sz w:val="22"/>
          <w:szCs w:val="22"/>
        </w:rPr>
        <w:t xml:space="preserve">Øjenvidneberetning af George </w:t>
      </w:r>
      <w:proofErr w:type="spellStart"/>
      <w:r w:rsidRPr="00E17784">
        <w:rPr>
          <w:rFonts w:ascii="inherit" w:hAnsi="inherit" w:cs="Arial"/>
          <w:color w:val="333333"/>
          <w:sz w:val="22"/>
          <w:szCs w:val="22"/>
        </w:rPr>
        <w:t>Hewes</w:t>
      </w:r>
      <w:proofErr w:type="spellEnd"/>
      <w:r w:rsidRPr="00E17784">
        <w:rPr>
          <w:rFonts w:ascii="inherit" w:hAnsi="inherit" w:cs="Arial"/>
          <w:color w:val="333333"/>
          <w:sz w:val="22"/>
          <w:szCs w:val="22"/>
        </w:rPr>
        <w:t>, 1834 </w:t>
      </w:r>
      <w:r w:rsidRPr="00E17784">
        <w:rPr>
          <w:rStyle w:val="label"/>
          <w:rFonts w:ascii="inherit" w:hAnsi="inherit" w:cs="Arial"/>
          <w:b w:val="0"/>
          <w:bCs w:val="0"/>
          <w:caps/>
          <w:color w:val="B2B2B2"/>
          <w:sz w:val="22"/>
          <w:szCs w:val="22"/>
          <w:bdr w:val="single" w:sz="6" w:space="0" w:color="DADADA" w:frame="1"/>
          <w:shd w:val="clear" w:color="auto" w:fill="FFFFFF"/>
        </w:rPr>
        <w:t>DEL</w:t>
      </w:r>
    </w:p>
    <w:p w:rsidR="00E17784" w:rsidRPr="00E17784" w:rsidRDefault="00E17784" w:rsidP="00E17784">
      <w:pPr>
        <w:pStyle w:val="NormalWeb"/>
        <w:shd w:val="clear" w:color="auto" w:fill="E3EAF0"/>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 xml:space="preserve">Da det blev aften, klædte jeg mig straks i indianerdragt og sværtede mit ansigt og mine hænder med kulstøv hos smeden, og med en kølle og en lille økse, som jeg og mine kammerater udnævnte til at være en </w:t>
      </w:r>
      <w:proofErr w:type="spellStart"/>
      <w:r w:rsidRPr="00E17784">
        <w:rPr>
          <w:rFonts w:ascii="Arial" w:hAnsi="Arial" w:cs="Arial"/>
          <w:color w:val="333333"/>
          <w:sz w:val="22"/>
          <w:szCs w:val="22"/>
        </w:rPr>
        <w:t>tomahawk</w:t>
      </w:r>
      <w:proofErr w:type="spellEnd"/>
      <w:r w:rsidRPr="00E17784">
        <w:rPr>
          <w:rFonts w:ascii="Arial" w:hAnsi="Arial" w:cs="Arial"/>
          <w:color w:val="333333"/>
          <w:sz w:val="22"/>
          <w:szCs w:val="22"/>
        </w:rPr>
        <w:t xml:space="preserve">, begav jeg mig til </w:t>
      </w:r>
      <w:proofErr w:type="spellStart"/>
      <w:r w:rsidRPr="00E17784">
        <w:rPr>
          <w:rFonts w:ascii="Arial" w:hAnsi="Arial" w:cs="Arial"/>
          <w:color w:val="333333"/>
          <w:sz w:val="22"/>
          <w:szCs w:val="22"/>
        </w:rPr>
        <w:t>Griffins</w:t>
      </w:r>
      <w:proofErr w:type="spellEnd"/>
      <w:r w:rsidRPr="00E17784">
        <w:rPr>
          <w:rFonts w:ascii="Arial" w:hAnsi="Arial" w:cs="Arial"/>
          <w:color w:val="333333"/>
          <w:sz w:val="22"/>
          <w:szCs w:val="22"/>
        </w:rPr>
        <w:t xml:space="preserve"> kaj, hvor skibene med te lå. Da jeg </w:t>
      </w:r>
      <w:r w:rsidRPr="00E17784">
        <w:rPr>
          <w:rFonts w:ascii="Arial" w:hAnsi="Arial" w:cs="Arial"/>
          <w:color w:val="333333"/>
          <w:sz w:val="22"/>
          <w:szCs w:val="22"/>
        </w:rPr>
        <w:lastRenderedPageBreak/>
        <w:t>trådte ud på gaden efter at være blevet forklædt, faldt jeg sammen med mange andre, der var klædt, sværtet og udstyret lige som mig, og vi marcherede mod vores mål.</w:t>
      </w:r>
    </w:p>
    <w:p w:rsidR="00E17784" w:rsidRPr="00E17784" w:rsidRDefault="00E17784" w:rsidP="00E17784">
      <w:pPr>
        <w:pStyle w:val="NormalWeb"/>
        <w:shd w:val="clear" w:color="auto" w:fill="E3EAF0"/>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 xml:space="preserve">Da vi ankom til kajen, var der tre af os, der påtog sig at lede operationen, som vi havde meldt os til. De delte os i tre grupper, så vi kunne gå ombord på de tre </w:t>
      </w:r>
      <w:proofErr w:type="spellStart"/>
      <w:r w:rsidRPr="00E17784">
        <w:rPr>
          <w:rFonts w:ascii="Arial" w:hAnsi="Arial" w:cs="Arial"/>
          <w:color w:val="333333"/>
          <w:sz w:val="22"/>
          <w:szCs w:val="22"/>
        </w:rPr>
        <w:t>teskibe</w:t>
      </w:r>
      <w:proofErr w:type="spellEnd"/>
      <w:r w:rsidRPr="00E17784">
        <w:rPr>
          <w:rFonts w:ascii="Arial" w:hAnsi="Arial" w:cs="Arial"/>
          <w:color w:val="333333"/>
          <w:sz w:val="22"/>
          <w:szCs w:val="22"/>
        </w:rPr>
        <w:t xml:space="preserve"> på samme tid. Den afdeling, jeg var medlem af, blev ledet af en, der hed Leonard Pitt. Jeg fik aldrig kendskab til navnene på de andre ledere.</w:t>
      </w:r>
    </w:p>
    <w:p w:rsidR="00E17784" w:rsidRPr="00E17784" w:rsidRDefault="00E17784" w:rsidP="00E17784">
      <w:pPr>
        <w:pStyle w:val="NormalWeb"/>
        <w:shd w:val="clear" w:color="auto" w:fill="E3EAF0"/>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 xml:space="preserve">Vi fik straks ordre til at gå ombord på de tre skibe på samme tid, og vi adlød straks. Så snart vi var kommet ombord på skibet, udnævnte lederen af min gruppe mig til bådsmand og gav mig ordre til at opsøge kaptajnen og forlange nøglerne til lastrummene samt et dusin lys. Det gjorde jeg, og kaptajnen adlød straks og udleverede det forlangte. Han bad mig samtidig om ikke at beskadige skibet eller rigningen. Vi fik så af vores leder ordre til at åbne lastrummene og tage alle </w:t>
      </w:r>
      <w:proofErr w:type="spellStart"/>
      <w:r w:rsidRPr="00E17784">
        <w:rPr>
          <w:rFonts w:ascii="Arial" w:hAnsi="Arial" w:cs="Arial"/>
          <w:color w:val="333333"/>
          <w:sz w:val="22"/>
          <w:szCs w:val="22"/>
        </w:rPr>
        <w:t>tekasserne</w:t>
      </w:r>
      <w:proofErr w:type="spellEnd"/>
      <w:r w:rsidRPr="00E17784">
        <w:rPr>
          <w:rFonts w:ascii="Arial" w:hAnsi="Arial" w:cs="Arial"/>
          <w:color w:val="333333"/>
          <w:sz w:val="22"/>
          <w:szCs w:val="22"/>
        </w:rPr>
        <w:t xml:space="preserve"> og smide dem overbord, og vi gik straks i gang med at udføre ordren, og vi slog kasserne i stykker med vores </w:t>
      </w:r>
      <w:proofErr w:type="spellStart"/>
      <w:r w:rsidRPr="00E17784">
        <w:rPr>
          <w:rFonts w:ascii="Arial" w:hAnsi="Arial" w:cs="Arial"/>
          <w:color w:val="333333"/>
          <w:sz w:val="22"/>
          <w:szCs w:val="22"/>
        </w:rPr>
        <w:t>tomahawks</w:t>
      </w:r>
      <w:proofErr w:type="spellEnd"/>
      <w:r w:rsidRPr="00E17784">
        <w:rPr>
          <w:rFonts w:ascii="Arial" w:hAnsi="Arial" w:cs="Arial"/>
          <w:color w:val="333333"/>
          <w:sz w:val="22"/>
          <w:szCs w:val="22"/>
        </w:rPr>
        <w:t>, så indholdet kunne blive grundigt udsat for vandet.</w:t>
      </w:r>
    </w:p>
    <w:p w:rsidR="00E17784" w:rsidRPr="00E17784" w:rsidRDefault="00E17784" w:rsidP="00E17784">
      <w:pPr>
        <w:pStyle w:val="NormalWeb"/>
        <w:shd w:val="clear" w:color="auto" w:fill="E3EAF0"/>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 xml:space="preserve">I løbet af tre timer havde vi ødelagt hver eneste </w:t>
      </w:r>
      <w:proofErr w:type="spellStart"/>
      <w:r w:rsidRPr="00E17784">
        <w:rPr>
          <w:rFonts w:ascii="Arial" w:hAnsi="Arial" w:cs="Arial"/>
          <w:color w:val="333333"/>
          <w:sz w:val="22"/>
          <w:szCs w:val="22"/>
        </w:rPr>
        <w:t>tekasse</w:t>
      </w:r>
      <w:proofErr w:type="spellEnd"/>
      <w:r w:rsidRPr="00E17784">
        <w:rPr>
          <w:rFonts w:ascii="Arial" w:hAnsi="Arial" w:cs="Arial"/>
          <w:color w:val="333333"/>
          <w:sz w:val="22"/>
          <w:szCs w:val="22"/>
        </w:rPr>
        <w:t xml:space="preserve"> på skibet og smidt dem overbord, mens dem på de andre skibe samtidig behandlede teen på samme måde. Vi var omgivet af bevæbnede britiske skibe, men der blev ikke gjort noget forsøg på at standse os.</w:t>
      </w:r>
    </w:p>
    <w:p w:rsidR="00E17784" w:rsidRPr="00E17784" w:rsidRDefault="00E17784" w:rsidP="00E17784">
      <w:pPr>
        <w:pStyle w:val="NormalWeb"/>
        <w:shd w:val="clear" w:color="auto" w:fill="E3EAF0"/>
        <w:spacing w:before="0" w:beforeAutospacing="0" w:after="240" w:afterAutospacing="0"/>
        <w:rPr>
          <w:rFonts w:ascii="Arial" w:hAnsi="Arial" w:cs="Arial"/>
          <w:color w:val="333333"/>
          <w:sz w:val="22"/>
          <w:szCs w:val="22"/>
        </w:rPr>
      </w:pPr>
      <w:r w:rsidRPr="00E17784">
        <w:rPr>
          <w:rFonts w:ascii="Arial" w:hAnsi="Arial" w:cs="Arial"/>
          <w:color w:val="333333"/>
          <w:sz w:val="22"/>
          <w:szCs w:val="22"/>
        </w:rPr>
        <w:t>(...)</w:t>
      </w:r>
    </w:p>
    <w:p w:rsidR="00E17784" w:rsidRPr="00E17784" w:rsidRDefault="00E17784" w:rsidP="00E17784">
      <w:pPr>
        <w:pStyle w:val="NormalWeb"/>
        <w:shd w:val="clear" w:color="auto" w:fill="E3EAF0"/>
        <w:spacing w:before="0" w:beforeAutospacing="0" w:after="0" w:afterAutospacing="0"/>
        <w:rPr>
          <w:rFonts w:ascii="Arial" w:hAnsi="Arial" w:cs="Arial"/>
          <w:color w:val="333333"/>
          <w:sz w:val="22"/>
          <w:szCs w:val="22"/>
        </w:rPr>
      </w:pPr>
      <w:r w:rsidRPr="00E17784">
        <w:rPr>
          <w:rFonts w:ascii="Arial" w:hAnsi="Arial" w:cs="Arial"/>
          <w:color w:val="333333"/>
          <w:sz w:val="22"/>
          <w:szCs w:val="22"/>
        </w:rPr>
        <w:t>Efter at vi havde tømt skibene for te, blev det næste morgen opdaget, at store mængder flød på vandoverfladen; og for at forhindre at noget af det skulle kunne reddes i brugbar tilstand, blev nogle små både bemandet med søfolk og borgere, som roede ind i de dele af havnen, hvor teen var synlig, og slog på den med årerne, så den blev så gennemtrukket af vand, at den blev helt ødelagt.</w:t>
      </w:r>
    </w:p>
    <w:p w:rsidR="00E17784" w:rsidRPr="00E17784" w:rsidRDefault="00E17784" w:rsidP="00E17784">
      <w:pPr>
        <w:shd w:val="clear" w:color="auto" w:fill="E3EAF0"/>
        <w:rPr>
          <w:rFonts w:ascii="Arial" w:hAnsi="Arial" w:cs="Arial"/>
          <w:color w:val="777777"/>
        </w:rPr>
      </w:pPr>
      <w:r w:rsidRPr="00E17784">
        <w:rPr>
          <w:rStyle w:val="credits"/>
          <w:rFonts w:ascii="Arial" w:hAnsi="Arial" w:cs="Arial"/>
          <w:color w:val="777777"/>
          <w:lang w:val="en-US"/>
        </w:rPr>
        <w:t xml:space="preserve">James Hawkes: A retrospect of the Boston tea-party, with a memoir of George R. T. Hewes, a survivor of the little band of patriots who drowned the tea in Boston </w:t>
      </w:r>
      <w:proofErr w:type="spellStart"/>
      <w:r w:rsidRPr="00E17784">
        <w:rPr>
          <w:rStyle w:val="credits"/>
          <w:rFonts w:ascii="Arial" w:hAnsi="Arial" w:cs="Arial"/>
          <w:color w:val="777777"/>
          <w:lang w:val="en-US"/>
        </w:rPr>
        <w:t>harbour</w:t>
      </w:r>
      <w:proofErr w:type="spellEnd"/>
      <w:r w:rsidRPr="00E17784">
        <w:rPr>
          <w:rStyle w:val="credits"/>
          <w:rFonts w:ascii="Arial" w:hAnsi="Arial" w:cs="Arial"/>
          <w:color w:val="777777"/>
          <w:lang w:val="en-US"/>
        </w:rPr>
        <w:t xml:space="preserve"> in 1773. </w:t>
      </w:r>
      <w:r w:rsidRPr="00E17784">
        <w:rPr>
          <w:rStyle w:val="credits"/>
          <w:rFonts w:ascii="Arial" w:hAnsi="Arial" w:cs="Arial"/>
          <w:color w:val="777777"/>
        </w:rPr>
        <w:t xml:space="preserve">S.S. </w:t>
      </w:r>
      <w:proofErr w:type="spellStart"/>
      <w:r w:rsidRPr="00E17784">
        <w:rPr>
          <w:rStyle w:val="credits"/>
          <w:rFonts w:ascii="Arial" w:hAnsi="Arial" w:cs="Arial"/>
          <w:color w:val="777777"/>
        </w:rPr>
        <w:t>Bliss</w:t>
      </w:r>
      <w:proofErr w:type="spellEnd"/>
      <w:r w:rsidRPr="00E17784">
        <w:rPr>
          <w:rStyle w:val="credits"/>
          <w:rFonts w:ascii="Arial" w:hAnsi="Arial" w:cs="Arial"/>
          <w:color w:val="777777"/>
        </w:rPr>
        <w:t xml:space="preserve">, 1834. s. 38-39 og 41. Oversat af </w:t>
      </w:r>
      <w:proofErr w:type="spellStart"/>
      <w:r w:rsidRPr="00E17784">
        <w:rPr>
          <w:rStyle w:val="credits"/>
          <w:rFonts w:ascii="Arial" w:hAnsi="Arial" w:cs="Arial"/>
          <w:color w:val="777777"/>
        </w:rPr>
        <w:t>Carl-Johan</w:t>
      </w:r>
      <w:proofErr w:type="spellEnd"/>
      <w:r w:rsidRPr="00E17784">
        <w:rPr>
          <w:rStyle w:val="credits"/>
          <w:rFonts w:ascii="Arial" w:hAnsi="Arial" w:cs="Arial"/>
          <w:color w:val="777777"/>
        </w:rPr>
        <w:t xml:space="preserve"> Bryld.</w:t>
      </w:r>
    </w:p>
    <w:p w:rsidR="00E17784" w:rsidRPr="00E17784" w:rsidRDefault="00E17784" w:rsidP="00E17784">
      <w:pPr>
        <w:pStyle w:val="Overskrift2"/>
        <w:shd w:val="clear" w:color="auto" w:fill="FFFFFF"/>
        <w:spacing w:after="195"/>
        <w:rPr>
          <w:rFonts w:ascii="inherit" w:hAnsi="inherit" w:cs="Arial"/>
          <w:caps/>
          <w:color w:val="333333"/>
          <w:sz w:val="22"/>
          <w:szCs w:val="22"/>
        </w:rPr>
      </w:pPr>
      <w:r w:rsidRPr="00E17784">
        <w:rPr>
          <w:rFonts w:ascii="inherit" w:hAnsi="inherit" w:cs="Arial"/>
          <w:caps/>
          <w:color w:val="333333"/>
          <w:sz w:val="22"/>
          <w:szCs w:val="22"/>
        </w:rPr>
        <w:t>ARBEJDSSPØRGSMÅL – TESELSKABET I BOSTON</w:t>
      </w:r>
    </w:p>
    <w:p w:rsidR="00E17784" w:rsidRPr="00E17784" w:rsidRDefault="00E17784" w:rsidP="00E17784">
      <w:pPr>
        <w:numPr>
          <w:ilvl w:val="0"/>
          <w:numId w:val="3"/>
        </w:numPr>
        <w:shd w:val="clear" w:color="auto" w:fill="FFFFFF"/>
        <w:spacing w:after="74" w:line="240" w:lineRule="auto"/>
        <w:ind w:left="480"/>
        <w:rPr>
          <w:rFonts w:ascii="Arial" w:hAnsi="Arial" w:cs="Arial"/>
          <w:color w:val="333333"/>
        </w:rPr>
      </w:pPr>
      <w:r w:rsidRPr="00E17784">
        <w:rPr>
          <w:rFonts w:ascii="Arial" w:hAnsi="Arial" w:cs="Arial"/>
          <w:color w:val="333333"/>
        </w:rPr>
        <w:t>Hvorfor var de amerikanere, der deltog i "The Boston Tea Party", forklædt som indianere?</w:t>
      </w:r>
    </w:p>
    <w:p w:rsidR="00E17784" w:rsidRPr="00E17784" w:rsidRDefault="00E17784" w:rsidP="00E17784">
      <w:pPr>
        <w:numPr>
          <w:ilvl w:val="0"/>
          <w:numId w:val="3"/>
        </w:numPr>
        <w:shd w:val="clear" w:color="auto" w:fill="FFFFFF"/>
        <w:spacing w:after="74" w:line="240" w:lineRule="auto"/>
        <w:ind w:left="480"/>
        <w:rPr>
          <w:rFonts w:ascii="Arial" w:hAnsi="Arial" w:cs="Arial"/>
          <w:color w:val="333333"/>
        </w:rPr>
      </w:pPr>
      <w:r w:rsidRPr="00E17784">
        <w:rPr>
          <w:rFonts w:ascii="Arial" w:hAnsi="Arial" w:cs="Arial"/>
          <w:color w:val="333333"/>
        </w:rPr>
        <w:t>Hvordan reagerede den engelske kaptajn og de britiske flådefartøjer på aktionen?</w:t>
      </w:r>
    </w:p>
    <w:p w:rsidR="00E17784" w:rsidRPr="00E17784" w:rsidRDefault="00E17784" w:rsidP="00E17784">
      <w:pPr>
        <w:numPr>
          <w:ilvl w:val="0"/>
          <w:numId w:val="3"/>
        </w:numPr>
        <w:shd w:val="clear" w:color="auto" w:fill="FFFFFF"/>
        <w:spacing w:after="74" w:line="240" w:lineRule="auto"/>
        <w:ind w:left="480"/>
        <w:rPr>
          <w:rFonts w:ascii="Arial" w:hAnsi="Arial" w:cs="Arial"/>
          <w:color w:val="333333"/>
        </w:rPr>
      </w:pPr>
      <w:r w:rsidRPr="00E17784">
        <w:rPr>
          <w:rFonts w:ascii="Arial" w:hAnsi="Arial" w:cs="Arial"/>
          <w:color w:val="333333"/>
        </w:rPr>
        <w:t>Hvordan kan man forklare deres måde at forholde sig på?</w:t>
      </w:r>
    </w:p>
    <w:p w:rsidR="00E17784" w:rsidRPr="00E17784" w:rsidRDefault="00E17784" w:rsidP="00E17784">
      <w:pPr>
        <w:shd w:val="clear" w:color="auto" w:fill="FFFFFF"/>
        <w:spacing w:after="74" w:line="240" w:lineRule="auto"/>
        <w:rPr>
          <w:rFonts w:ascii="Arial" w:hAnsi="Arial" w:cs="Arial"/>
          <w:color w:val="333333"/>
        </w:rPr>
      </w:pPr>
    </w:p>
    <w:p w:rsidR="00E17784" w:rsidRDefault="00E17784" w:rsidP="002C1127">
      <w:pPr>
        <w:shd w:val="clear" w:color="auto" w:fill="FFFFFF"/>
        <w:rPr>
          <w:rFonts w:ascii="Arial" w:hAnsi="Arial" w:cs="Arial"/>
          <w:color w:val="333333"/>
        </w:rPr>
      </w:pPr>
    </w:p>
    <w:p w:rsidR="00E17784" w:rsidRDefault="00E17784" w:rsidP="002C1127">
      <w:pPr>
        <w:shd w:val="clear" w:color="auto" w:fill="FFFFFF"/>
        <w:rPr>
          <w:rFonts w:ascii="Arial" w:hAnsi="Arial" w:cs="Arial"/>
          <w:color w:val="333333"/>
        </w:rPr>
      </w:pPr>
    </w:p>
    <w:p w:rsidR="00E17784" w:rsidRDefault="00E17784" w:rsidP="002C1127">
      <w:pPr>
        <w:shd w:val="clear" w:color="auto" w:fill="FFFFFF"/>
        <w:rPr>
          <w:rFonts w:ascii="Arial" w:hAnsi="Arial" w:cs="Arial"/>
          <w:color w:val="333333"/>
        </w:rPr>
      </w:pPr>
    </w:p>
    <w:p w:rsidR="00E17784" w:rsidRDefault="00E17784" w:rsidP="002C1127">
      <w:pPr>
        <w:shd w:val="clear" w:color="auto" w:fill="FFFFFF"/>
        <w:rPr>
          <w:rFonts w:ascii="Arial" w:hAnsi="Arial" w:cs="Arial"/>
          <w:color w:val="333333"/>
        </w:rPr>
      </w:pPr>
    </w:p>
    <w:p w:rsidR="00E17784" w:rsidRDefault="00E17784" w:rsidP="002C1127">
      <w:pPr>
        <w:shd w:val="clear" w:color="auto" w:fill="FFFFFF"/>
        <w:rPr>
          <w:rFonts w:ascii="Arial" w:hAnsi="Arial" w:cs="Arial"/>
          <w:color w:val="333333"/>
        </w:rPr>
      </w:pPr>
    </w:p>
    <w:p w:rsidR="00E17784" w:rsidRDefault="00E17784" w:rsidP="002C1127">
      <w:pPr>
        <w:shd w:val="clear" w:color="auto" w:fill="FFFFFF"/>
        <w:rPr>
          <w:rFonts w:ascii="Arial" w:hAnsi="Arial" w:cs="Arial"/>
          <w:color w:val="333333"/>
        </w:rPr>
      </w:pPr>
    </w:p>
    <w:p w:rsidR="00E17784" w:rsidRDefault="00E17784" w:rsidP="002C1127">
      <w:pPr>
        <w:shd w:val="clear" w:color="auto" w:fill="FFFFFF"/>
        <w:rPr>
          <w:rFonts w:ascii="Arial" w:hAnsi="Arial" w:cs="Arial"/>
          <w:color w:val="333333"/>
        </w:rPr>
      </w:pPr>
    </w:p>
    <w:p w:rsidR="00E17784" w:rsidRDefault="00E17784" w:rsidP="002C1127">
      <w:pPr>
        <w:shd w:val="clear" w:color="auto" w:fill="FFFFFF"/>
        <w:rPr>
          <w:rFonts w:ascii="Arial" w:hAnsi="Arial" w:cs="Arial"/>
          <w:color w:val="333333"/>
        </w:rPr>
      </w:pPr>
    </w:p>
    <w:p w:rsidR="00E17784" w:rsidRDefault="00E17784" w:rsidP="002C1127">
      <w:pPr>
        <w:shd w:val="clear" w:color="auto" w:fill="FFFFFF"/>
        <w:rPr>
          <w:rFonts w:ascii="Arial" w:hAnsi="Arial" w:cs="Arial"/>
          <w:color w:val="333333"/>
        </w:rPr>
      </w:pPr>
    </w:p>
    <w:p w:rsidR="00BA7F38" w:rsidRDefault="00BA7F38" w:rsidP="00BA7F38">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Den amerikanske uafhængighedserklæring 4. juli 1776</w:t>
      </w:r>
    </w:p>
    <w:p w:rsidR="00E17784" w:rsidRDefault="00E17784" w:rsidP="002C1127">
      <w:pPr>
        <w:shd w:val="clear" w:color="auto" w:fill="FFFFFF"/>
        <w:rPr>
          <w:rFonts w:ascii="Arial" w:hAnsi="Arial" w:cs="Arial"/>
          <w:color w:val="333333"/>
        </w:rPr>
      </w:pPr>
    </w:p>
    <w:p w:rsidR="00BA7F38" w:rsidRPr="00BA7F38" w:rsidRDefault="00BA7F38" w:rsidP="00BA7F38">
      <w:pPr>
        <w:pStyle w:val="NormalWeb"/>
        <w:shd w:val="clear" w:color="auto" w:fill="FFFFFF"/>
        <w:spacing w:before="0" w:beforeAutospacing="0" w:after="240" w:afterAutospacing="0"/>
        <w:rPr>
          <w:rFonts w:ascii="Arial" w:hAnsi="Arial" w:cs="Arial"/>
          <w:color w:val="333333"/>
          <w:sz w:val="22"/>
          <w:szCs w:val="22"/>
        </w:rPr>
      </w:pPr>
      <w:r w:rsidRPr="00BA7F38">
        <w:rPr>
          <w:rFonts w:ascii="Arial" w:hAnsi="Arial" w:cs="Arial"/>
          <w:color w:val="333333"/>
          <w:sz w:val="22"/>
          <w:szCs w:val="22"/>
        </w:rPr>
        <w:t>I sommeren 1776 mødtes repræsentanter for Storbritanniens nordamerikanske kolonier til en kongres, som d. 4. juli 1776 vedtog den amerikanske uafhængighedserklæring.</w:t>
      </w:r>
    </w:p>
    <w:p w:rsidR="00BA7F38" w:rsidRPr="00BA7F38" w:rsidRDefault="00BA7F38" w:rsidP="00BA7F38">
      <w:pPr>
        <w:pStyle w:val="NormalWeb"/>
        <w:shd w:val="clear" w:color="auto" w:fill="FFFFFF"/>
        <w:spacing w:before="0" w:beforeAutospacing="0" w:after="240" w:afterAutospacing="0"/>
        <w:rPr>
          <w:rFonts w:ascii="Arial" w:hAnsi="Arial" w:cs="Arial"/>
          <w:color w:val="333333"/>
          <w:sz w:val="22"/>
          <w:szCs w:val="22"/>
        </w:rPr>
      </w:pPr>
      <w:r w:rsidRPr="00BA7F38">
        <w:rPr>
          <w:rFonts w:ascii="Arial" w:hAnsi="Arial" w:cs="Arial"/>
          <w:color w:val="333333"/>
          <w:sz w:val="22"/>
          <w:szCs w:val="22"/>
        </w:rPr>
        <w:t>Det var en revolutionær handling, hvor forsamlingen på den nordamerikanske (hvide) befolknings vegne erklærede den engelske overhøjhed over kolonierne for afskaffet.</w:t>
      </w:r>
    </w:p>
    <w:p w:rsidR="00BA7F38" w:rsidRPr="00BA7F38" w:rsidRDefault="00BA7F38" w:rsidP="00BA7F38">
      <w:pPr>
        <w:pStyle w:val="NormalWeb"/>
        <w:shd w:val="clear" w:color="auto" w:fill="FFFFFF"/>
        <w:spacing w:before="0" w:beforeAutospacing="0" w:after="240" w:afterAutospacing="0"/>
        <w:rPr>
          <w:rFonts w:ascii="Arial" w:hAnsi="Arial" w:cs="Arial"/>
          <w:color w:val="333333"/>
          <w:sz w:val="22"/>
          <w:szCs w:val="22"/>
        </w:rPr>
      </w:pPr>
      <w:r w:rsidRPr="00BA7F38">
        <w:rPr>
          <w:rFonts w:ascii="Arial" w:hAnsi="Arial" w:cs="Arial"/>
          <w:color w:val="333333"/>
          <w:sz w:val="22"/>
          <w:szCs w:val="22"/>
        </w:rPr>
        <w:t>Erklæringen byggede således på idéen om folkesuverænitet – at den politiske magt i en stat i sidste ende må bygge på folkets samtykke. Den indeholder også nogle grundbegreber vedrørende menneskerettigheder. De blev få år senere udfoldet i den franske menneskerettighedserklæring.</w:t>
      </w:r>
    </w:p>
    <w:p w:rsidR="00BA7F38" w:rsidRDefault="00BA7F38" w:rsidP="00BA7F38">
      <w:pPr>
        <w:pStyle w:val="Overskrift1"/>
        <w:shd w:val="clear" w:color="auto" w:fill="FFFFFF"/>
        <w:spacing w:before="375" w:beforeAutospacing="0" w:after="75" w:afterAutospacing="0"/>
        <w:rPr>
          <w:rFonts w:ascii="inherit" w:hAnsi="inherit" w:cs="Arial"/>
          <w:color w:val="333333"/>
          <w:sz w:val="23"/>
          <w:szCs w:val="23"/>
        </w:rPr>
      </w:pPr>
      <w:r>
        <w:rPr>
          <w:rFonts w:ascii="inherit" w:hAnsi="inherit" w:cs="Arial"/>
          <w:color w:val="333333"/>
          <w:sz w:val="23"/>
          <w:szCs w:val="23"/>
        </w:rPr>
        <w:t>Uafhængighedserklæringen underskrives </w:t>
      </w:r>
      <w:r>
        <w:rPr>
          <w:rStyle w:val="label"/>
          <w:rFonts w:ascii="inherit" w:hAnsi="inherit" w:cs="Arial"/>
          <w:b w:val="0"/>
          <w:bCs w:val="0"/>
          <w:caps/>
          <w:color w:val="B2B2B2"/>
          <w:sz w:val="16"/>
          <w:szCs w:val="16"/>
          <w:bdr w:val="single" w:sz="6" w:space="0" w:color="DADADA" w:frame="1"/>
          <w:shd w:val="clear" w:color="auto" w:fill="FFFFFF"/>
        </w:rPr>
        <w:t>DEL</w:t>
      </w:r>
    </w:p>
    <w:p w:rsidR="00BA7F38" w:rsidRDefault="00BA7F38" w:rsidP="00BA7F38">
      <w:pPr>
        <w:shd w:val="clear" w:color="auto" w:fill="FFFFFF"/>
        <w:rPr>
          <w:rFonts w:ascii="Arial" w:hAnsi="Arial" w:cs="Arial"/>
          <w:color w:val="333333"/>
          <w:sz w:val="19"/>
          <w:szCs w:val="19"/>
        </w:rPr>
      </w:pPr>
      <w:r>
        <w:rPr>
          <w:rFonts w:ascii="Arial" w:hAnsi="Arial" w:cs="Arial"/>
          <w:noProof/>
          <w:color w:val="252525"/>
          <w:sz w:val="19"/>
          <w:szCs w:val="19"/>
          <w:lang w:eastAsia="da-DK"/>
        </w:rPr>
        <w:drawing>
          <wp:inline distT="0" distB="0" distL="0" distR="0">
            <wp:extent cx="4559300" cy="2990850"/>
            <wp:effectExtent l="0" t="0" r="0" b="0"/>
            <wp:docPr id="8" name="Billede 8" descr="https://verdenfoer1914idanskperspektiv.systime.dk/fileadmin/_processed_/4/1/csm_249_20170605-093514-8_red_d287f612d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erdenfoer1914idanskperspektiv.systime.dk/fileadmin/_processed_/4/1/csm_249_20170605-093514-8_red_d287f612d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9300" cy="2990850"/>
                    </a:xfrm>
                    <a:prstGeom prst="rect">
                      <a:avLst/>
                    </a:prstGeom>
                    <a:noFill/>
                    <a:ln>
                      <a:noFill/>
                    </a:ln>
                  </pic:spPr>
                </pic:pic>
              </a:graphicData>
            </a:graphic>
          </wp:inline>
        </w:drawing>
      </w:r>
    </w:p>
    <w:p w:rsidR="00BA7F38" w:rsidRDefault="00BA7F38" w:rsidP="00BA7F38">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666666"/>
          <w:sz w:val="17"/>
          <w:szCs w:val="17"/>
        </w:rPr>
        <w:t xml:space="preserve">Maleri af John </w:t>
      </w:r>
      <w:proofErr w:type="spellStart"/>
      <w:r>
        <w:rPr>
          <w:rFonts w:ascii="Arial" w:hAnsi="Arial" w:cs="Arial"/>
          <w:color w:val="666666"/>
          <w:sz w:val="17"/>
          <w:szCs w:val="17"/>
        </w:rPr>
        <w:t>Trumbull</w:t>
      </w:r>
      <w:proofErr w:type="spellEnd"/>
      <w:r>
        <w:rPr>
          <w:rFonts w:ascii="Arial" w:hAnsi="Arial" w:cs="Arial"/>
          <w:color w:val="666666"/>
          <w:sz w:val="17"/>
          <w:szCs w:val="17"/>
        </w:rPr>
        <w:t>, forestillende den kongres, der d. 4. juli 1776 underskrev uafhængighedserklæringen. De vigtigste personer er den gruppe, der står foran bordet, hvor erklæringen ligger parat til underskrift. Af dem er længst til venstre John Adams, USA's præsident fra 1797-1801; nummer fire er Thomas Jefferson, præsident 1801-1809, og den femte er Benjamin Franklin.</w:t>
      </w:r>
    </w:p>
    <w:p w:rsidR="00BA7F38" w:rsidRDefault="00BA7F38" w:rsidP="00BA7F38">
      <w:pPr>
        <w:shd w:val="clear" w:color="auto" w:fill="FFFFFF"/>
        <w:rPr>
          <w:rFonts w:ascii="Arial" w:hAnsi="Arial" w:cs="Arial"/>
          <w:color w:val="777777"/>
          <w:sz w:val="17"/>
          <w:szCs w:val="17"/>
        </w:rPr>
      </w:pPr>
      <w:r>
        <w:rPr>
          <w:rStyle w:val="credits"/>
          <w:rFonts w:ascii="Arial" w:hAnsi="Arial" w:cs="Arial"/>
          <w:color w:val="777777"/>
          <w:sz w:val="16"/>
          <w:szCs w:val="16"/>
        </w:rPr>
        <w:t xml:space="preserve">Album/Ritzau </w:t>
      </w:r>
      <w:proofErr w:type="spellStart"/>
      <w:r>
        <w:rPr>
          <w:rStyle w:val="credits"/>
          <w:rFonts w:ascii="Arial" w:hAnsi="Arial" w:cs="Arial"/>
          <w:color w:val="777777"/>
          <w:sz w:val="16"/>
          <w:szCs w:val="16"/>
        </w:rPr>
        <w:t>Scanpix</w:t>
      </w:r>
      <w:proofErr w:type="spellEnd"/>
    </w:p>
    <w:p w:rsidR="00BA7F38" w:rsidRPr="0049779C" w:rsidRDefault="00BA7F38" w:rsidP="00BA7F38">
      <w:pPr>
        <w:pStyle w:val="Overskrift1"/>
        <w:shd w:val="clear" w:color="auto" w:fill="E3EAF0"/>
        <w:spacing w:after="195" w:afterAutospacing="0"/>
        <w:rPr>
          <w:rFonts w:ascii="inherit" w:hAnsi="inherit" w:cs="Arial"/>
          <w:color w:val="333333"/>
          <w:sz w:val="22"/>
          <w:szCs w:val="22"/>
        </w:rPr>
      </w:pPr>
      <w:r w:rsidRPr="0049779C">
        <w:rPr>
          <w:rFonts w:ascii="inherit" w:hAnsi="inherit" w:cs="Arial"/>
          <w:color w:val="333333"/>
          <w:sz w:val="22"/>
          <w:szCs w:val="22"/>
        </w:rPr>
        <w:t>Den amerikanske uafhængighedserklæring </w:t>
      </w:r>
      <w:r w:rsidRPr="0049779C">
        <w:rPr>
          <w:rStyle w:val="label"/>
          <w:rFonts w:ascii="inherit" w:hAnsi="inherit" w:cs="Arial"/>
          <w:b w:val="0"/>
          <w:bCs w:val="0"/>
          <w:caps/>
          <w:color w:val="B2B2B2"/>
          <w:sz w:val="22"/>
          <w:szCs w:val="22"/>
          <w:bdr w:val="single" w:sz="6" w:space="0" w:color="DADADA" w:frame="1"/>
          <w:shd w:val="clear" w:color="auto" w:fill="FFFFFF"/>
        </w:rPr>
        <w:t>DEL</w:t>
      </w:r>
    </w:p>
    <w:p w:rsidR="00BA7F38" w:rsidRPr="0049779C" w:rsidRDefault="00BA7F38" w:rsidP="00BA7F38">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Når det under de menneskelige begivenheders forløb bliver nødvendigt for et folk at løse de politiske bånd, som har forbundet det med et andet, og at indtage den særskilte og ligeberettigede stilling blandt jordens magter, som naturens love og naturens Gud berettiger det til, så kræver en sømmelig respekt for menneskehedens dom, at det angiver de grunde, som tvinger det til adskillelsen.</w:t>
      </w:r>
    </w:p>
    <w:p w:rsidR="00BA7F38" w:rsidRPr="0049779C" w:rsidRDefault="00BA7F38" w:rsidP="00BA7F38">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Vi anser disse sandheder for indlysende:</w:t>
      </w:r>
    </w:p>
    <w:p w:rsidR="00BA7F38" w:rsidRPr="0049779C" w:rsidRDefault="00BA7F38" w:rsidP="00BA7F38">
      <w:pPr>
        <w:numPr>
          <w:ilvl w:val="0"/>
          <w:numId w:val="4"/>
        </w:numPr>
        <w:shd w:val="clear" w:color="auto" w:fill="E3EAF0"/>
        <w:spacing w:after="74" w:line="240" w:lineRule="auto"/>
        <w:ind w:left="480"/>
        <w:rPr>
          <w:rFonts w:ascii="Arial" w:hAnsi="Arial" w:cs="Arial"/>
          <w:color w:val="333333"/>
        </w:rPr>
      </w:pPr>
      <w:r w:rsidRPr="0049779C">
        <w:rPr>
          <w:rFonts w:ascii="Arial" w:hAnsi="Arial" w:cs="Arial"/>
          <w:color w:val="333333"/>
        </w:rPr>
        <w:t>at alle mennesker er skabt lige;</w:t>
      </w:r>
    </w:p>
    <w:p w:rsidR="00BA7F38" w:rsidRPr="0049779C" w:rsidRDefault="00BA7F38" w:rsidP="00BA7F38">
      <w:pPr>
        <w:numPr>
          <w:ilvl w:val="0"/>
          <w:numId w:val="4"/>
        </w:numPr>
        <w:shd w:val="clear" w:color="auto" w:fill="E3EAF0"/>
        <w:spacing w:after="74" w:line="240" w:lineRule="auto"/>
        <w:ind w:left="480"/>
        <w:rPr>
          <w:rFonts w:ascii="Arial" w:hAnsi="Arial" w:cs="Arial"/>
          <w:color w:val="333333"/>
        </w:rPr>
      </w:pPr>
      <w:r w:rsidRPr="0049779C">
        <w:rPr>
          <w:rFonts w:ascii="Arial" w:hAnsi="Arial" w:cs="Arial"/>
          <w:color w:val="333333"/>
        </w:rPr>
        <w:t>at de af deres Skaber har fået visse umistelige rettigheder;</w:t>
      </w:r>
    </w:p>
    <w:p w:rsidR="00BA7F38" w:rsidRPr="0049779C" w:rsidRDefault="00BA7F38" w:rsidP="00BA7F38">
      <w:pPr>
        <w:numPr>
          <w:ilvl w:val="0"/>
          <w:numId w:val="4"/>
        </w:numPr>
        <w:shd w:val="clear" w:color="auto" w:fill="E3EAF0"/>
        <w:spacing w:after="74" w:line="240" w:lineRule="auto"/>
        <w:ind w:left="480"/>
        <w:rPr>
          <w:rFonts w:ascii="Arial" w:hAnsi="Arial" w:cs="Arial"/>
          <w:color w:val="333333"/>
        </w:rPr>
      </w:pPr>
      <w:r w:rsidRPr="0049779C">
        <w:rPr>
          <w:rFonts w:ascii="Arial" w:hAnsi="Arial" w:cs="Arial"/>
          <w:color w:val="333333"/>
        </w:rPr>
        <w:t>at blandt disse er liv, frihed og stræben efter lykke.</w:t>
      </w:r>
    </w:p>
    <w:p w:rsidR="00BA7F38" w:rsidRPr="0049779C" w:rsidRDefault="00BA7F38" w:rsidP="00BA7F38">
      <w:pPr>
        <w:numPr>
          <w:ilvl w:val="0"/>
          <w:numId w:val="4"/>
        </w:numPr>
        <w:shd w:val="clear" w:color="auto" w:fill="E3EAF0"/>
        <w:spacing w:after="74" w:line="240" w:lineRule="auto"/>
        <w:ind w:left="480"/>
        <w:rPr>
          <w:rFonts w:ascii="Arial" w:hAnsi="Arial" w:cs="Arial"/>
          <w:color w:val="333333"/>
        </w:rPr>
      </w:pPr>
      <w:r w:rsidRPr="0049779C">
        <w:rPr>
          <w:rFonts w:ascii="Arial" w:hAnsi="Arial" w:cs="Arial"/>
          <w:color w:val="333333"/>
        </w:rPr>
        <w:lastRenderedPageBreak/>
        <w:t>at regeringer er oprettet mellem mennesker for at sikre disse rettigheder, idet de udleder deres berettigede magt af de regeredes samtykke;</w:t>
      </w:r>
    </w:p>
    <w:p w:rsidR="00BA7F38" w:rsidRPr="0049779C" w:rsidRDefault="00BA7F38" w:rsidP="00BA7F38">
      <w:pPr>
        <w:numPr>
          <w:ilvl w:val="0"/>
          <w:numId w:val="4"/>
        </w:numPr>
        <w:shd w:val="clear" w:color="auto" w:fill="E3EAF0"/>
        <w:spacing w:after="74" w:line="240" w:lineRule="auto"/>
        <w:ind w:left="480"/>
        <w:rPr>
          <w:rFonts w:ascii="Arial" w:hAnsi="Arial" w:cs="Arial"/>
          <w:color w:val="333333"/>
        </w:rPr>
      </w:pPr>
      <w:r w:rsidRPr="0049779C">
        <w:rPr>
          <w:rFonts w:ascii="Arial" w:hAnsi="Arial" w:cs="Arial"/>
          <w:color w:val="333333"/>
        </w:rPr>
        <w:t>at det, når en regeringsform bliver ødelæggende for disse formål, er folkets ret at ændre eller afskaffe den og indsætte en ny regering, idet det fastlægger dens grundlag på sådanne principper og ordner dens myndighed på den måde, der forekommer det bedst egnet til at virkeliggøre dets sikkerhed og lykke.</w:t>
      </w:r>
    </w:p>
    <w:p w:rsidR="00BA7F38" w:rsidRPr="0049779C" w:rsidRDefault="00BA7F38" w:rsidP="00BA7F38">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Klogskab byder ganske vist, at styreformer, der har været i kraft i lang tid, ikke bør forandres af ubetydelige og forbigående grunde, og i overensstemmelse hermed har al erfaring vist, at menneskeheden er mere tilbøjelig til at tåle, så længe onderne er udholdelige, end til at tage sig selv til rette ved at afskaffe de former, som den er vant til.</w:t>
      </w:r>
    </w:p>
    <w:p w:rsidR="00BA7F38" w:rsidRPr="0049779C" w:rsidRDefault="00BA7F38" w:rsidP="00BA7F38">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Men når en lang række misbrug og magtovergreb, der uforanderligt forfølger det samme formål, røber en beslutning om at underkaste folket absolut despoti, er det dets ret, er det dets pligt at afkaste et sådant styre og sørge for nye vogtere af dets fremtidige sikkerhed.</w:t>
      </w:r>
    </w:p>
    <w:p w:rsidR="00BA7F38" w:rsidRPr="0049779C" w:rsidRDefault="00BA7F38" w:rsidP="00BA7F38">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Sådan har disse koloniers tålmodige lidelse været, og sådan er nu den nødvendighed, der tvinger dem til at forandre deres tidligere regeringssystemer. Den nuværende konge af Storbritanniens historie er en historie om gentagne krænkelser og magtovergreb, der alle som direkte mål har at oprette et absolut tyranni over disse stater.</w:t>
      </w:r>
    </w:p>
    <w:p w:rsidR="00BA7F38" w:rsidRPr="0049779C" w:rsidRDefault="00BA7F38" w:rsidP="00BA7F38">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BA7F38" w:rsidRPr="0049779C" w:rsidRDefault="00BA7F38" w:rsidP="00BA7F38">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Derfor forkynder og erklærer vi, repræsentanterne for Amerikas Forenede Stater, forsamlede til almindelig kongres, idet vi kalder verdens øverste dommer til vidne på vore hensigters renhed, højtideligt i dette folks navn og med dets autoritet,</w:t>
      </w:r>
    </w:p>
    <w:p w:rsidR="00BA7F38" w:rsidRPr="0049779C" w:rsidRDefault="00BA7F38" w:rsidP="00BA7F38">
      <w:pPr>
        <w:numPr>
          <w:ilvl w:val="0"/>
          <w:numId w:val="5"/>
        </w:numPr>
        <w:shd w:val="clear" w:color="auto" w:fill="E3EAF0"/>
        <w:spacing w:after="74" w:line="240" w:lineRule="auto"/>
        <w:ind w:left="480"/>
        <w:rPr>
          <w:rFonts w:ascii="Arial" w:hAnsi="Arial" w:cs="Arial"/>
          <w:color w:val="333333"/>
        </w:rPr>
      </w:pPr>
      <w:r w:rsidRPr="0049779C">
        <w:rPr>
          <w:rFonts w:ascii="Arial" w:hAnsi="Arial" w:cs="Arial"/>
          <w:color w:val="333333"/>
        </w:rPr>
        <w:t>at disse forenede kolonier er og rettelig bør være frie og uafhængige stater,</w:t>
      </w:r>
    </w:p>
    <w:p w:rsidR="00BA7F38" w:rsidRPr="0049779C" w:rsidRDefault="00BA7F38" w:rsidP="00BA7F38">
      <w:pPr>
        <w:numPr>
          <w:ilvl w:val="0"/>
          <w:numId w:val="5"/>
        </w:numPr>
        <w:shd w:val="clear" w:color="auto" w:fill="E3EAF0"/>
        <w:spacing w:after="74" w:line="240" w:lineRule="auto"/>
        <w:ind w:left="480"/>
        <w:rPr>
          <w:rFonts w:ascii="Arial" w:hAnsi="Arial" w:cs="Arial"/>
          <w:color w:val="333333"/>
        </w:rPr>
      </w:pPr>
      <w:r w:rsidRPr="0049779C">
        <w:rPr>
          <w:rFonts w:ascii="Arial" w:hAnsi="Arial" w:cs="Arial"/>
          <w:color w:val="333333"/>
        </w:rPr>
        <w:t>at de er løst fra al tilknytning til den britiske krone, og at al politisk forbindelse mellem dem og staten Storbritannien er og bør være totalt opløst, og</w:t>
      </w:r>
    </w:p>
    <w:p w:rsidR="00BA7F38" w:rsidRPr="0049779C" w:rsidRDefault="00BA7F38" w:rsidP="00BA7F38">
      <w:pPr>
        <w:numPr>
          <w:ilvl w:val="0"/>
          <w:numId w:val="5"/>
        </w:numPr>
        <w:shd w:val="clear" w:color="auto" w:fill="E3EAF0"/>
        <w:spacing w:after="74" w:line="240" w:lineRule="auto"/>
        <w:ind w:left="480"/>
        <w:rPr>
          <w:rFonts w:ascii="Arial" w:hAnsi="Arial" w:cs="Arial"/>
          <w:color w:val="333333"/>
        </w:rPr>
      </w:pPr>
      <w:r w:rsidRPr="0049779C">
        <w:rPr>
          <w:rFonts w:ascii="Arial" w:hAnsi="Arial" w:cs="Arial"/>
          <w:color w:val="333333"/>
        </w:rPr>
        <w:t>at de som frie og uafhængige stater har fuldstændig magt til at føre krig, slutte fred, indgå alliancer, indrette handel og foretage alle andre handlinger og ting, som uafhængige stater med rette kan gøre.</w:t>
      </w:r>
    </w:p>
    <w:p w:rsidR="00BA7F38" w:rsidRPr="0049779C" w:rsidRDefault="00BA7F38" w:rsidP="00BA7F38">
      <w:pPr>
        <w:pStyle w:val="NormalWeb"/>
        <w:shd w:val="clear" w:color="auto" w:fill="E3EAF0"/>
        <w:spacing w:before="0" w:beforeAutospacing="0" w:after="0" w:afterAutospacing="0"/>
        <w:rPr>
          <w:rFonts w:ascii="Arial" w:hAnsi="Arial" w:cs="Arial"/>
          <w:color w:val="333333"/>
          <w:sz w:val="22"/>
          <w:szCs w:val="22"/>
        </w:rPr>
      </w:pPr>
      <w:r w:rsidRPr="0049779C">
        <w:rPr>
          <w:rFonts w:ascii="Arial" w:hAnsi="Arial" w:cs="Arial"/>
          <w:color w:val="333333"/>
          <w:sz w:val="22"/>
          <w:szCs w:val="22"/>
        </w:rPr>
        <w:t>Og til støtte for denne erklæring, i fast tillid til det guddommelige forsyns beskyttelse, indestår vi gensidigt over for hinanden for vort liv, vor skæbne og vor hellige ære.</w:t>
      </w:r>
    </w:p>
    <w:p w:rsidR="00BA7F38" w:rsidRPr="0049779C" w:rsidRDefault="00BA7F38" w:rsidP="00BA7F38">
      <w:pPr>
        <w:shd w:val="clear" w:color="auto" w:fill="E3EAF0"/>
        <w:rPr>
          <w:rFonts w:ascii="Arial" w:hAnsi="Arial" w:cs="Arial"/>
          <w:color w:val="777777"/>
        </w:rPr>
      </w:pPr>
      <w:r w:rsidRPr="0049779C">
        <w:rPr>
          <w:rStyle w:val="credits"/>
          <w:rFonts w:ascii="Arial" w:hAnsi="Arial" w:cs="Arial"/>
          <w:color w:val="777777"/>
        </w:rPr>
        <w:t>Allan Ahle: Den amerikanske borgerkrig. Systime, 2001. s. 17-19.</w:t>
      </w:r>
    </w:p>
    <w:p w:rsidR="00BA7F38" w:rsidRPr="0049779C" w:rsidRDefault="00BA7F38" w:rsidP="00BA7F38">
      <w:pPr>
        <w:pStyle w:val="Overskrift2"/>
        <w:shd w:val="clear" w:color="auto" w:fill="FFFFFF"/>
        <w:spacing w:after="195"/>
        <w:rPr>
          <w:rFonts w:ascii="inherit" w:hAnsi="inherit" w:cs="Arial"/>
          <w:caps/>
          <w:color w:val="333333"/>
          <w:sz w:val="22"/>
          <w:szCs w:val="22"/>
        </w:rPr>
      </w:pPr>
      <w:r w:rsidRPr="0049779C">
        <w:rPr>
          <w:rFonts w:ascii="inherit" w:hAnsi="inherit" w:cs="Arial"/>
          <w:caps/>
          <w:color w:val="333333"/>
          <w:sz w:val="22"/>
          <w:szCs w:val="22"/>
        </w:rPr>
        <w:t>ARBEJDSSPØRGSMÅL – DEN AMERIKANSKE UAFHÆNGIGHEDSERKLÆRING </w:t>
      </w:r>
      <w:r w:rsidRPr="0049779C">
        <w:rPr>
          <w:rStyle w:val="label"/>
          <w:rFonts w:ascii="inherit" w:hAnsi="inherit" w:cs="Arial"/>
          <w:b/>
          <w:bCs/>
          <w:caps/>
          <w:color w:val="B2B2B2"/>
          <w:position w:val="3"/>
          <w:sz w:val="22"/>
          <w:szCs w:val="22"/>
          <w:bdr w:val="single" w:sz="6" w:space="0" w:color="DADADA" w:frame="1"/>
          <w:shd w:val="clear" w:color="auto" w:fill="FFFFFF"/>
        </w:rPr>
        <w:t>DEL</w:t>
      </w:r>
    </w:p>
    <w:p w:rsidR="00BA7F38" w:rsidRPr="0049779C" w:rsidRDefault="00BA7F38" w:rsidP="00BA7F38">
      <w:pPr>
        <w:numPr>
          <w:ilvl w:val="0"/>
          <w:numId w:val="6"/>
        </w:numPr>
        <w:shd w:val="clear" w:color="auto" w:fill="FFFFFF"/>
        <w:spacing w:after="74" w:line="240" w:lineRule="auto"/>
        <w:ind w:left="480"/>
        <w:rPr>
          <w:rFonts w:ascii="Arial" w:hAnsi="Arial" w:cs="Arial"/>
          <w:color w:val="333333"/>
        </w:rPr>
      </w:pPr>
      <w:r w:rsidRPr="0049779C">
        <w:rPr>
          <w:rFonts w:ascii="Arial" w:hAnsi="Arial" w:cs="Arial"/>
          <w:color w:val="333333"/>
        </w:rPr>
        <w:t>Hvilke naturretslige grundprincipper bygger uafhængighedserklæringen på?</w:t>
      </w:r>
    </w:p>
    <w:p w:rsidR="00BA7F38" w:rsidRPr="0049779C" w:rsidRDefault="00BA7F38" w:rsidP="00BA7F38">
      <w:pPr>
        <w:numPr>
          <w:ilvl w:val="0"/>
          <w:numId w:val="6"/>
        </w:numPr>
        <w:shd w:val="clear" w:color="auto" w:fill="FFFFFF"/>
        <w:spacing w:after="74" w:line="240" w:lineRule="auto"/>
        <w:ind w:left="480"/>
        <w:rPr>
          <w:rFonts w:ascii="Arial" w:hAnsi="Arial" w:cs="Arial"/>
          <w:color w:val="333333"/>
        </w:rPr>
      </w:pPr>
      <w:r w:rsidRPr="0049779C">
        <w:rPr>
          <w:rFonts w:ascii="Arial" w:hAnsi="Arial" w:cs="Arial"/>
          <w:color w:val="333333"/>
        </w:rPr>
        <w:t>Hvilke konkrete klagepunkter fremsættes mod den britiske regering?</w:t>
      </w:r>
    </w:p>
    <w:p w:rsidR="00BA7F38" w:rsidRPr="00E17784" w:rsidRDefault="00BA7F38" w:rsidP="002C1127">
      <w:pPr>
        <w:shd w:val="clear" w:color="auto" w:fill="FFFFFF"/>
        <w:rPr>
          <w:rFonts w:ascii="Arial" w:hAnsi="Arial" w:cs="Arial"/>
          <w:color w:val="333333"/>
        </w:rPr>
      </w:pPr>
    </w:p>
    <w:p w:rsidR="002C1127" w:rsidRDefault="002C1127"/>
    <w:p w:rsidR="0049779C" w:rsidRDefault="0049779C"/>
    <w:p w:rsidR="0049779C" w:rsidRDefault="0049779C"/>
    <w:p w:rsidR="0049779C" w:rsidRDefault="0049779C"/>
    <w:p w:rsidR="0049779C" w:rsidRDefault="0049779C"/>
    <w:p w:rsidR="0049779C" w:rsidRDefault="0049779C" w:rsidP="0049779C">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USA's forfatning, 1787</w:t>
      </w:r>
    </w:p>
    <w:p w:rsidR="0049779C" w:rsidRDefault="0049779C"/>
    <w:p w:rsidR="0049779C" w:rsidRPr="0049779C" w:rsidRDefault="0049779C" w:rsidP="0049779C">
      <w:pPr>
        <w:pStyle w:val="NormalWeb"/>
        <w:shd w:val="clear" w:color="auto" w:fill="FFFFFF"/>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I maj 1787 forsamledes repræsentanter for 12 af de 13 stater til en konference i Philadelphia. Her blev USA's forfatning udarbejdet og underskrevet d. 17. september 1787. Det følgende år blev forfatningen godkendt af 11 af de 13 stater – de to sidste fulgte kort tid efter. Den trådte i kraft i marts 1789.</w:t>
      </w:r>
    </w:p>
    <w:p w:rsidR="0049779C" w:rsidRPr="0049779C" w:rsidRDefault="0049779C" w:rsidP="0049779C">
      <w:pPr>
        <w:pStyle w:val="NormalWeb"/>
        <w:shd w:val="clear" w:color="auto" w:fill="FFFFFF"/>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Forfatningen var præget af idéen om statsmagtens tredeling, som var blevet formuleret af </w:t>
      </w:r>
      <w:hyperlink r:id="rId15" w:history="1">
        <w:r w:rsidRPr="0049779C">
          <w:rPr>
            <w:rStyle w:val="Hyperlink"/>
            <w:rFonts w:ascii="Arial" w:hAnsi="Arial" w:cs="Arial"/>
            <w:color w:val="252525"/>
            <w:sz w:val="22"/>
            <w:szCs w:val="22"/>
          </w:rPr>
          <w:t>Montesquieu</w:t>
        </w:r>
      </w:hyperlink>
      <w:r w:rsidRPr="0049779C">
        <w:rPr>
          <w:rFonts w:ascii="Arial" w:hAnsi="Arial" w:cs="Arial"/>
          <w:color w:val="333333"/>
          <w:sz w:val="22"/>
          <w:szCs w:val="22"/>
        </w:rPr>
        <w:t>.</w:t>
      </w:r>
    </w:p>
    <w:p w:rsidR="0049779C" w:rsidRPr="0049779C" w:rsidRDefault="0049779C" w:rsidP="0049779C">
      <w:pPr>
        <w:pStyle w:val="NormalWeb"/>
        <w:shd w:val="clear" w:color="auto" w:fill="FFFFFF"/>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Den repræsenterer desuden en balance mellem den føderale statsmagt og de deltagende staters selvbestemmelse. Det skete bl.a. ved, at forfatningen direkte nævnte de områder, der lå under den føderale centralmagts myndighed. Hvad der ikke var nævnt, var under enkeltstaternes myndighed.</w:t>
      </w:r>
    </w:p>
    <w:p w:rsidR="0049779C" w:rsidRPr="0049779C" w:rsidRDefault="0049779C" w:rsidP="0049779C">
      <w:pPr>
        <w:pStyle w:val="NormalWeb"/>
        <w:shd w:val="clear" w:color="auto" w:fill="FFFFFF"/>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 xml:space="preserve">Et særligt problem var slaveriet, som mange ønskede afskaffet. I anden del, artikel tre, nævnes de sorte slaver indirekte som "alle andre </w:t>
      </w:r>
      <w:proofErr w:type="spellStart"/>
      <w:r w:rsidRPr="0049779C">
        <w:rPr>
          <w:rFonts w:ascii="Arial" w:hAnsi="Arial" w:cs="Arial"/>
          <w:color w:val="333333"/>
          <w:sz w:val="22"/>
          <w:szCs w:val="22"/>
        </w:rPr>
        <w:t>indvider</w:t>
      </w:r>
      <w:proofErr w:type="spellEnd"/>
      <w:r w:rsidRPr="0049779C">
        <w:rPr>
          <w:rFonts w:ascii="Arial" w:hAnsi="Arial" w:cs="Arial"/>
          <w:color w:val="333333"/>
          <w:sz w:val="22"/>
          <w:szCs w:val="22"/>
        </w:rPr>
        <w:t>", der ved folketælling skulle gælde for mindre end de frie (tre femtedele).</w:t>
      </w:r>
    </w:p>
    <w:p w:rsidR="0049779C" w:rsidRPr="0049779C" w:rsidRDefault="0049779C" w:rsidP="0049779C">
      <w:pPr>
        <w:pStyle w:val="NormalWeb"/>
        <w:shd w:val="clear" w:color="auto" w:fill="FFFFFF"/>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I niende del fastsættes det, at slaveimport ikke må forbydes før 1808.</w:t>
      </w:r>
    </w:p>
    <w:p w:rsidR="0049779C" w:rsidRPr="0049779C" w:rsidRDefault="0049779C" w:rsidP="0049779C">
      <w:pPr>
        <w:pStyle w:val="NormalWeb"/>
        <w:shd w:val="clear" w:color="auto" w:fill="FFFFFF"/>
        <w:spacing w:before="0" w:beforeAutospacing="0" w:after="0" w:afterAutospacing="0"/>
        <w:rPr>
          <w:rFonts w:ascii="Arial" w:hAnsi="Arial" w:cs="Arial"/>
          <w:color w:val="333333"/>
          <w:sz w:val="22"/>
          <w:szCs w:val="22"/>
        </w:rPr>
      </w:pPr>
      <w:hyperlink r:id="rId16" w:history="1">
        <w:r w:rsidRPr="0049779C">
          <w:rPr>
            <w:rStyle w:val="Hyperlink"/>
            <w:rFonts w:ascii="Arial" w:hAnsi="Arial" w:cs="Arial"/>
            <w:color w:val="252525"/>
            <w:sz w:val="22"/>
            <w:szCs w:val="22"/>
          </w:rPr>
          <w:t>Tidslinje</w:t>
        </w:r>
      </w:hyperlink>
    </w:p>
    <w:p w:rsidR="0049779C" w:rsidRPr="0049779C" w:rsidRDefault="0049779C" w:rsidP="0049779C">
      <w:pPr>
        <w:pStyle w:val="Overskrift1"/>
        <w:shd w:val="clear" w:color="auto" w:fill="E3EAF0"/>
        <w:spacing w:after="195" w:afterAutospacing="0"/>
        <w:rPr>
          <w:rFonts w:ascii="inherit" w:hAnsi="inherit" w:cs="Arial"/>
          <w:color w:val="333333"/>
          <w:sz w:val="22"/>
          <w:szCs w:val="22"/>
        </w:rPr>
      </w:pPr>
      <w:r w:rsidRPr="0049779C">
        <w:rPr>
          <w:rFonts w:ascii="inherit" w:hAnsi="inherit" w:cs="Arial"/>
          <w:color w:val="333333"/>
          <w:sz w:val="22"/>
          <w:szCs w:val="22"/>
        </w:rPr>
        <w:t>USA's forfatning </w:t>
      </w:r>
      <w:r w:rsidRPr="0049779C">
        <w:rPr>
          <w:rStyle w:val="label"/>
          <w:rFonts w:ascii="inherit" w:hAnsi="inherit" w:cs="Arial"/>
          <w:b w:val="0"/>
          <w:bCs w:val="0"/>
          <w:caps/>
          <w:color w:val="B2B2B2"/>
          <w:sz w:val="22"/>
          <w:szCs w:val="22"/>
          <w:bdr w:val="single" w:sz="6" w:space="0" w:color="DADADA" w:frame="1"/>
          <w:shd w:val="clear" w:color="auto" w:fill="FFFFFF"/>
        </w:rPr>
        <w:t>DEL</w:t>
      </w:r>
    </w:p>
    <w:p w:rsidR="0049779C" w:rsidRPr="0049779C" w:rsidRDefault="0049779C" w:rsidP="0049779C">
      <w:pPr>
        <w:pStyle w:val="Overskrift2"/>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Fortale </w:t>
      </w:r>
      <w:r w:rsidRPr="0049779C">
        <w:rPr>
          <w:rStyle w:val="label"/>
          <w:rFonts w:ascii="inherit" w:hAnsi="inherit" w:cs="Arial"/>
          <w:b/>
          <w:bCs/>
          <w:caps/>
          <w:color w:val="B2B2B2"/>
          <w:position w:val="3"/>
          <w:sz w:val="22"/>
          <w:szCs w:val="22"/>
          <w:bdr w:val="single" w:sz="6" w:space="0" w:color="DADADA" w:frame="1"/>
          <w:shd w:val="clear" w:color="auto" w:fill="FFFFFF"/>
        </w:rPr>
        <w:t>DEL</w:t>
      </w:r>
    </w:p>
    <w:p w:rsidR="0049779C" w:rsidRPr="0049779C" w:rsidRDefault="0049779C" w:rsidP="0049779C">
      <w:pPr>
        <w:pStyle w:val="NormalWeb"/>
        <w:shd w:val="clear" w:color="auto" w:fill="E3EAF0"/>
        <w:spacing w:before="0" w:beforeAutospacing="0" w:after="0" w:afterAutospacing="0"/>
        <w:rPr>
          <w:rFonts w:ascii="Arial" w:hAnsi="Arial" w:cs="Arial"/>
          <w:color w:val="333333"/>
          <w:sz w:val="22"/>
          <w:szCs w:val="22"/>
        </w:rPr>
      </w:pPr>
      <w:r w:rsidRPr="0049779C">
        <w:rPr>
          <w:rFonts w:ascii="Arial" w:hAnsi="Arial" w:cs="Arial"/>
          <w:color w:val="333333"/>
          <w:sz w:val="22"/>
          <w:szCs w:val="22"/>
        </w:rPr>
        <w:t>For at skabe en mere fuldkommen union, for at skabe retfærdighed, sikre indre ro, sørge for fælles forsvar, fremme almindelig velfærd og sikre frihedens velsignelser for os selv og vores efterkommere fastlægger og opretter vi, De Forenede Staters folk, denne forfatning for Amerikas Forenede Stater.</w:t>
      </w:r>
    </w:p>
    <w:p w:rsidR="0049779C" w:rsidRPr="0049779C" w:rsidRDefault="0049779C" w:rsidP="0049779C">
      <w:pPr>
        <w:pStyle w:val="Overskrift2"/>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Artikel 1: Den lovgivende magt, Kongressen </w:t>
      </w:r>
      <w:r w:rsidRPr="0049779C">
        <w:rPr>
          <w:rStyle w:val="label"/>
          <w:rFonts w:ascii="inherit" w:hAnsi="inherit" w:cs="Arial"/>
          <w:b/>
          <w:bCs/>
          <w:caps/>
          <w:color w:val="B2B2B2"/>
          <w:position w:val="3"/>
          <w:sz w:val="22"/>
          <w:szCs w:val="22"/>
          <w:bdr w:val="single" w:sz="6" w:space="0" w:color="DADADA" w:frame="1"/>
          <w:shd w:val="clear" w:color="auto" w:fill="FFFFFF"/>
        </w:rPr>
        <w:t>DEL</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Første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Al lovgivende myndighed, der er givet i denne forfatning, skal overdrages til en Kongres for De Forenede Stater, bestående af et Senat og et Repræsentanternes Hus.</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Anden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numPr>
          <w:ilvl w:val="0"/>
          <w:numId w:val="7"/>
        </w:numPr>
        <w:shd w:val="clear" w:color="auto" w:fill="E3EAF0"/>
        <w:spacing w:after="74" w:line="240" w:lineRule="auto"/>
        <w:ind w:left="480"/>
        <w:rPr>
          <w:rFonts w:ascii="Arial" w:hAnsi="Arial" w:cs="Arial"/>
          <w:color w:val="333333"/>
        </w:rPr>
      </w:pPr>
      <w:r w:rsidRPr="0049779C">
        <w:rPr>
          <w:rFonts w:ascii="Arial" w:hAnsi="Arial" w:cs="Arial"/>
          <w:color w:val="333333"/>
        </w:rPr>
        <w:t>Repræsentanternes Hus skal sammensættes af medlemmer, der vælges hvert andet år af folket i de enkelte stater, og vælgerne i den enkelte stat skal opfylde de samme betingelser, som gælder for valget til den mest talrige del af statens lovgivende forsamling.</w:t>
      </w:r>
    </w:p>
    <w:p w:rsidR="0049779C" w:rsidRPr="0049779C" w:rsidRDefault="0049779C" w:rsidP="0049779C">
      <w:pPr>
        <w:numPr>
          <w:ilvl w:val="0"/>
          <w:numId w:val="7"/>
        </w:numPr>
        <w:shd w:val="clear" w:color="auto" w:fill="E3EAF0"/>
        <w:spacing w:after="74" w:line="240" w:lineRule="auto"/>
        <w:ind w:left="480"/>
        <w:rPr>
          <w:rFonts w:ascii="Arial" w:hAnsi="Arial" w:cs="Arial"/>
          <w:color w:val="333333"/>
        </w:rPr>
      </w:pPr>
      <w:r w:rsidRPr="0049779C">
        <w:rPr>
          <w:rFonts w:ascii="Arial" w:hAnsi="Arial" w:cs="Arial"/>
          <w:color w:val="333333"/>
        </w:rPr>
        <w:t>Ingen kan blive repræsentant, som ikke er fyldt 25 år og har været statsborger i De Forenede Stater i 7 år, og som ikke på valgtidspunktet er indbygger i den stat, hvor han vælges.</w:t>
      </w:r>
    </w:p>
    <w:p w:rsidR="0049779C" w:rsidRPr="0049779C" w:rsidRDefault="0049779C" w:rsidP="0049779C">
      <w:pPr>
        <w:numPr>
          <w:ilvl w:val="0"/>
          <w:numId w:val="7"/>
        </w:numPr>
        <w:shd w:val="clear" w:color="auto" w:fill="E3EAF0"/>
        <w:spacing w:after="74" w:line="240" w:lineRule="auto"/>
        <w:ind w:left="480"/>
        <w:rPr>
          <w:rFonts w:ascii="Arial" w:hAnsi="Arial" w:cs="Arial"/>
          <w:color w:val="333333"/>
        </w:rPr>
      </w:pPr>
      <w:r w:rsidRPr="0049779C">
        <w:rPr>
          <w:rFonts w:ascii="Arial" w:hAnsi="Arial" w:cs="Arial"/>
          <w:color w:val="333333"/>
        </w:rPr>
        <w:t xml:space="preserve">Repræsentanterne og de direkte skatter skal fordeles mellem de stater, der optages i denne union, i forhold til deres indbyggertal, som består af antallet af frie individer, også omfattende dem, der er forpligtet til tjeneste i en vis årrække, men ikke omfattende indianere, der ikke er </w:t>
      </w:r>
      <w:r w:rsidRPr="0049779C">
        <w:rPr>
          <w:rFonts w:ascii="Arial" w:hAnsi="Arial" w:cs="Arial"/>
          <w:color w:val="333333"/>
        </w:rPr>
        <w:lastRenderedPageBreak/>
        <w:t>beskattede, samt tre femtedele af alle andre individer. (…) Antallet af repræsentanter skal ikke overstige én for hver 30.000, men alle stater skal have mindst én repræsentant. (...)</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Tredje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numPr>
          <w:ilvl w:val="0"/>
          <w:numId w:val="8"/>
        </w:numPr>
        <w:shd w:val="clear" w:color="auto" w:fill="E3EAF0"/>
        <w:spacing w:after="74" w:line="240" w:lineRule="auto"/>
        <w:ind w:left="480"/>
        <w:rPr>
          <w:rFonts w:ascii="Arial" w:hAnsi="Arial" w:cs="Arial"/>
          <w:color w:val="333333"/>
        </w:rPr>
      </w:pPr>
      <w:r w:rsidRPr="0049779C">
        <w:rPr>
          <w:rFonts w:ascii="Arial" w:hAnsi="Arial" w:cs="Arial"/>
          <w:color w:val="333333"/>
        </w:rPr>
        <w:t>De Forenede Staters senat skal bestå af to senatorer fra hver stat, valgt af statens lovgivende forsamling for 6 år, og hver senator skal have én stemme.</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numPr>
          <w:ilvl w:val="0"/>
          <w:numId w:val="9"/>
        </w:numPr>
        <w:shd w:val="clear" w:color="auto" w:fill="E3EAF0"/>
        <w:spacing w:after="74" w:line="240" w:lineRule="auto"/>
        <w:rPr>
          <w:rFonts w:ascii="Arial" w:hAnsi="Arial" w:cs="Arial"/>
          <w:color w:val="333333"/>
        </w:rPr>
      </w:pPr>
      <w:r w:rsidRPr="0049779C">
        <w:rPr>
          <w:rFonts w:ascii="Arial" w:hAnsi="Arial" w:cs="Arial"/>
          <w:color w:val="333333"/>
        </w:rPr>
        <w:t>Ingen kan blive senator, som ikke er fyldt 30 år og har været statsborger i De Forenede Stater i 9 år, og som ikke på valgtidspunktet er indbygger i den stat, hvor han vælges.</w:t>
      </w:r>
    </w:p>
    <w:p w:rsidR="0049779C" w:rsidRPr="0049779C" w:rsidRDefault="0049779C" w:rsidP="0049779C">
      <w:pPr>
        <w:numPr>
          <w:ilvl w:val="0"/>
          <w:numId w:val="10"/>
        </w:numPr>
        <w:shd w:val="clear" w:color="auto" w:fill="E3EAF0"/>
        <w:spacing w:after="74" w:line="240" w:lineRule="auto"/>
        <w:ind w:left="480" w:hanging="360"/>
        <w:rPr>
          <w:rFonts w:ascii="Arial" w:hAnsi="Arial" w:cs="Arial"/>
          <w:color w:val="333333"/>
        </w:rPr>
      </w:pPr>
      <w:r w:rsidRPr="0049779C">
        <w:rPr>
          <w:rFonts w:ascii="Arial" w:hAnsi="Arial" w:cs="Arial"/>
          <w:color w:val="333333"/>
        </w:rPr>
        <w:t>De Forenede Staters vicepræsident skal være formand for Senatet, men han skal ikke have stemmeret, med mindre der er stemmelighed.</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numPr>
          <w:ilvl w:val="0"/>
          <w:numId w:val="11"/>
        </w:numPr>
        <w:shd w:val="clear" w:color="auto" w:fill="E3EAF0"/>
        <w:spacing w:after="74" w:line="240" w:lineRule="auto"/>
        <w:rPr>
          <w:rFonts w:ascii="Arial" w:hAnsi="Arial" w:cs="Arial"/>
          <w:color w:val="333333"/>
        </w:rPr>
      </w:pPr>
      <w:r w:rsidRPr="0049779C">
        <w:rPr>
          <w:rFonts w:ascii="Arial" w:hAnsi="Arial" w:cs="Arial"/>
          <w:color w:val="333333"/>
        </w:rPr>
        <w:t>Kun Senatet har myndighed til at dømme i rigsretssager. Når det træder sammen med dette formål, skal medlemmerne aflægge ed eller afgive en højtidelig erklæring. Hvis De Forenede Staters præsident er under anklage, skal højesteretspræsidenten lede forsamlingen. Ingen kan dømmes med mindre to tredjedele af de fremmødte stemmer for.</w:t>
      </w:r>
    </w:p>
    <w:p w:rsidR="0049779C" w:rsidRPr="0049779C" w:rsidRDefault="0049779C" w:rsidP="0049779C">
      <w:pPr>
        <w:numPr>
          <w:ilvl w:val="0"/>
          <w:numId w:val="12"/>
        </w:numPr>
        <w:shd w:val="clear" w:color="auto" w:fill="E3EAF0"/>
        <w:spacing w:after="74" w:line="240" w:lineRule="auto"/>
        <w:ind w:left="480" w:hanging="360"/>
        <w:rPr>
          <w:rFonts w:ascii="Arial" w:hAnsi="Arial" w:cs="Arial"/>
          <w:color w:val="333333"/>
        </w:rPr>
      </w:pPr>
      <w:r w:rsidRPr="0049779C">
        <w:rPr>
          <w:rFonts w:ascii="Arial" w:hAnsi="Arial" w:cs="Arial"/>
          <w:color w:val="333333"/>
        </w:rPr>
        <w:t>I rigsretssager kan der kun dømmes til tab af embede og til fratagelse af retten til at beklæde noget embede (...) under De Forenede Stater; men den dømte skal ikke desto mindre være underlagt almindelig anklage, rettergang, dom og straf i overensstemmelse med loven.</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Syvende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numPr>
          <w:ilvl w:val="0"/>
          <w:numId w:val="13"/>
        </w:numPr>
        <w:shd w:val="clear" w:color="auto" w:fill="E3EAF0"/>
        <w:spacing w:after="74" w:line="240" w:lineRule="auto"/>
        <w:rPr>
          <w:rFonts w:ascii="Arial" w:hAnsi="Arial" w:cs="Arial"/>
          <w:color w:val="333333"/>
        </w:rPr>
      </w:pPr>
      <w:r w:rsidRPr="0049779C">
        <w:rPr>
          <w:rFonts w:ascii="Arial" w:hAnsi="Arial" w:cs="Arial"/>
          <w:color w:val="333333"/>
        </w:rPr>
        <w:t>Ethvert lovforslag, som er vedtaget af Repræsentanternes Hus og Senatet, skal, før det bliver lov, forelægges De Forenede Staters præsident; hvis han godkender det, skal han underskrive det, men hvis ikke skal han sende det tilbage til det hus, hvor det først er behandlet, sammen med sine indvendinger. (...) Hvis det efter fornyet behandling vedtages med to tredjedeles flertal, skal det sammen med præsidentens indvendinger sendes til det andet hus, hvor det ligeledes skal behandles igen, og hvis det også her vedtages med to tredjedeles flertal, bliver det lov.</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Ottende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Kongressen skal have myndighed til</w:t>
      </w:r>
    </w:p>
    <w:p w:rsidR="0049779C" w:rsidRPr="0049779C" w:rsidRDefault="0049779C" w:rsidP="0049779C">
      <w:pPr>
        <w:numPr>
          <w:ilvl w:val="0"/>
          <w:numId w:val="14"/>
        </w:numPr>
        <w:shd w:val="clear" w:color="auto" w:fill="E3EAF0"/>
        <w:spacing w:after="74" w:line="240" w:lineRule="auto"/>
        <w:ind w:left="480"/>
        <w:rPr>
          <w:rFonts w:ascii="Arial" w:hAnsi="Arial" w:cs="Arial"/>
          <w:color w:val="333333"/>
        </w:rPr>
      </w:pPr>
      <w:r w:rsidRPr="0049779C">
        <w:rPr>
          <w:rFonts w:ascii="Arial" w:hAnsi="Arial" w:cs="Arial"/>
          <w:color w:val="333333"/>
        </w:rPr>
        <w:t>At pålægge og opkræve skatter, told og afgifter med det formål at betale De Forenede Staters gæld og sørge for deres fælles forsvar og almindelige velfærd; men alle toldsatser og afgifter skal være ens over hele De Forenede Stater.</w:t>
      </w:r>
    </w:p>
    <w:p w:rsidR="0049779C" w:rsidRPr="0049779C" w:rsidRDefault="0049779C" w:rsidP="0049779C">
      <w:pPr>
        <w:numPr>
          <w:ilvl w:val="0"/>
          <w:numId w:val="14"/>
        </w:numPr>
        <w:shd w:val="clear" w:color="auto" w:fill="E3EAF0"/>
        <w:spacing w:after="74" w:line="240" w:lineRule="auto"/>
        <w:ind w:left="480"/>
        <w:rPr>
          <w:rFonts w:ascii="Arial" w:hAnsi="Arial" w:cs="Arial"/>
          <w:color w:val="333333"/>
        </w:rPr>
      </w:pPr>
      <w:r w:rsidRPr="0049779C">
        <w:rPr>
          <w:rFonts w:ascii="Arial" w:hAnsi="Arial" w:cs="Arial"/>
          <w:color w:val="333333"/>
        </w:rPr>
        <w:t>At låne penge på vegne af De Forenede Stater.</w:t>
      </w:r>
    </w:p>
    <w:p w:rsidR="0049779C" w:rsidRPr="0049779C" w:rsidRDefault="0049779C" w:rsidP="0049779C">
      <w:pPr>
        <w:numPr>
          <w:ilvl w:val="0"/>
          <w:numId w:val="14"/>
        </w:numPr>
        <w:shd w:val="clear" w:color="auto" w:fill="E3EAF0"/>
        <w:spacing w:after="74" w:line="240" w:lineRule="auto"/>
        <w:ind w:left="480"/>
        <w:rPr>
          <w:rFonts w:ascii="Arial" w:hAnsi="Arial" w:cs="Arial"/>
          <w:color w:val="333333"/>
        </w:rPr>
      </w:pPr>
      <w:r w:rsidRPr="0049779C">
        <w:rPr>
          <w:rFonts w:ascii="Arial" w:hAnsi="Arial" w:cs="Arial"/>
          <w:color w:val="333333"/>
        </w:rPr>
        <w:t>At regulere handelen med andre nationer og mellem staterne og med indianerstammerne.</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numPr>
          <w:ilvl w:val="0"/>
          <w:numId w:val="15"/>
        </w:numPr>
        <w:shd w:val="clear" w:color="auto" w:fill="E3EAF0"/>
        <w:spacing w:after="74" w:line="240" w:lineRule="auto"/>
        <w:rPr>
          <w:rFonts w:ascii="Arial" w:hAnsi="Arial" w:cs="Arial"/>
          <w:color w:val="333333"/>
        </w:rPr>
      </w:pPr>
      <w:r w:rsidRPr="0049779C">
        <w:rPr>
          <w:rFonts w:ascii="Arial" w:hAnsi="Arial" w:cs="Arial"/>
          <w:color w:val="333333"/>
        </w:rPr>
        <w:t>At slå mønt og at bestemme dens værdi.</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numPr>
          <w:ilvl w:val="0"/>
          <w:numId w:val="16"/>
        </w:numPr>
        <w:shd w:val="clear" w:color="auto" w:fill="E3EAF0"/>
        <w:spacing w:after="74" w:line="240" w:lineRule="auto"/>
        <w:rPr>
          <w:rFonts w:ascii="Arial" w:hAnsi="Arial" w:cs="Arial"/>
          <w:color w:val="333333"/>
        </w:rPr>
      </w:pPr>
      <w:r w:rsidRPr="0049779C">
        <w:rPr>
          <w:rFonts w:ascii="Arial" w:hAnsi="Arial" w:cs="Arial"/>
          <w:color w:val="333333"/>
        </w:rPr>
        <w:lastRenderedPageBreak/>
        <w:t>At oprette postkontorer og postveje.</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numPr>
          <w:ilvl w:val="0"/>
          <w:numId w:val="17"/>
        </w:numPr>
        <w:shd w:val="clear" w:color="auto" w:fill="E3EAF0"/>
        <w:spacing w:after="74" w:line="240" w:lineRule="auto"/>
        <w:rPr>
          <w:rFonts w:ascii="Arial" w:hAnsi="Arial" w:cs="Arial"/>
          <w:color w:val="333333"/>
        </w:rPr>
      </w:pPr>
      <w:r w:rsidRPr="0049779C">
        <w:rPr>
          <w:rFonts w:ascii="Arial" w:hAnsi="Arial" w:cs="Arial"/>
          <w:color w:val="333333"/>
        </w:rPr>
        <w:t>At erklære krig (og) udstede kaperbreve.</w:t>
      </w:r>
    </w:p>
    <w:p w:rsidR="0049779C" w:rsidRPr="0049779C" w:rsidRDefault="0049779C" w:rsidP="0049779C">
      <w:pPr>
        <w:numPr>
          <w:ilvl w:val="0"/>
          <w:numId w:val="18"/>
        </w:numPr>
        <w:shd w:val="clear" w:color="auto" w:fill="E3EAF0"/>
        <w:spacing w:after="74" w:line="240" w:lineRule="auto"/>
        <w:ind w:left="480" w:hanging="360"/>
        <w:rPr>
          <w:rFonts w:ascii="Arial" w:hAnsi="Arial" w:cs="Arial"/>
          <w:color w:val="333333"/>
        </w:rPr>
      </w:pPr>
      <w:r w:rsidRPr="0049779C">
        <w:rPr>
          <w:rFonts w:ascii="Arial" w:hAnsi="Arial" w:cs="Arial"/>
          <w:color w:val="333333"/>
        </w:rPr>
        <w:t>At rejse og forsyne hære, men ingen bevillinger af penge til dette formål skal gælde i mere end to år.</w:t>
      </w:r>
    </w:p>
    <w:p w:rsidR="0049779C" w:rsidRPr="0049779C" w:rsidRDefault="0049779C" w:rsidP="0049779C">
      <w:pPr>
        <w:numPr>
          <w:ilvl w:val="0"/>
          <w:numId w:val="19"/>
        </w:numPr>
        <w:shd w:val="clear" w:color="auto" w:fill="E3EAF0"/>
        <w:spacing w:after="74" w:line="240" w:lineRule="auto"/>
        <w:ind w:left="480" w:hanging="360"/>
        <w:rPr>
          <w:rFonts w:ascii="Arial" w:hAnsi="Arial" w:cs="Arial"/>
          <w:color w:val="333333"/>
        </w:rPr>
      </w:pPr>
      <w:r w:rsidRPr="0049779C">
        <w:rPr>
          <w:rFonts w:ascii="Arial" w:hAnsi="Arial" w:cs="Arial"/>
          <w:color w:val="333333"/>
        </w:rPr>
        <w:t>At skabe og opretholde en flåde.</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Niende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numPr>
          <w:ilvl w:val="0"/>
          <w:numId w:val="20"/>
        </w:numPr>
        <w:shd w:val="clear" w:color="auto" w:fill="E3EAF0"/>
        <w:spacing w:after="74" w:line="240" w:lineRule="auto"/>
        <w:ind w:left="480"/>
        <w:rPr>
          <w:rFonts w:ascii="Arial" w:hAnsi="Arial" w:cs="Arial"/>
          <w:color w:val="333333"/>
        </w:rPr>
      </w:pPr>
      <w:r w:rsidRPr="0049779C">
        <w:rPr>
          <w:rFonts w:ascii="Arial" w:hAnsi="Arial" w:cs="Arial"/>
          <w:color w:val="333333"/>
        </w:rPr>
        <w:t>Indvandring og indførsel af sådanne personer, som nogle af de nuværende stater ønsker at give adgang, skal ikke forbydes af Kongressen før år 1808.</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Tiende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numPr>
          <w:ilvl w:val="0"/>
          <w:numId w:val="21"/>
        </w:numPr>
        <w:shd w:val="clear" w:color="auto" w:fill="E3EAF0"/>
        <w:spacing w:after="74" w:line="240" w:lineRule="auto"/>
        <w:ind w:left="480"/>
        <w:rPr>
          <w:rFonts w:ascii="Arial" w:hAnsi="Arial" w:cs="Arial"/>
          <w:color w:val="333333"/>
        </w:rPr>
      </w:pPr>
      <w:r w:rsidRPr="0049779C">
        <w:rPr>
          <w:rFonts w:ascii="Arial" w:hAnsi="Arial" w:cs="Arial"/>
          <w:color w:val="333333"/>
        </w:rPr>
        <w:t>Ingen stat skal indgå i nogen traktat, alliance eller sammenslutning, eller udstede kaperbreve, eller udstede pengesedler, (...) eller oprette nogen adelstitler.</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numPr>
          <w:ilvl w:val="0"/>
          <w:numId w:val="22"/>
        </w:numPr>
        <w:shd w:val="clear" w:color="auto" w:fill="E3EAF0"/>
        <w:spacing w:after="74" w:line="240" w:lineRule="auto"/>
        <w:rPr>
          <w:rFonts w:ascii="Arial" w:hAnsi="Arial" w:cs="Arial"/>
          <w:color w:val="333333"/>
        </w:rPr>
      </w:pPr>
      <w:r w:rsidRPr="0049779C">
        <w:rPr>
          <w:rFonts w:ascii="Arial" w:hAnsi="Arial" w:cs="Arial"/>
          <w:color w:val="333333"/>
        </w:rPr>
        <w:t>Ingen stat skal – uden Kongressens godkendelse – pålægge nogen told eller holde tropper eller krigsskibe i fredstid, indgå i nogen form for aftale eller alliance med andre stater eller med en fremmed magt, eller gå i krig, medmindre den bliver invaderet eller er i så umiddelbar fare herfor, at forsinkelse ikke er mulig.</w:t>
      </w:r>
    </w:p>
    <w:p w:rsidR="0049779C" w:rsidRPr="0049779C" w:rsidRDefault="0049779C" w:rsidP="0049779C">
      <w:pPr>
        <w:pStyle w:val="Overskrift2"/>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Artikel 2. Den udøvende magt, præsidenten </w:t>
      </w:r>
      <w:r w:rsidRPr="0049779C">
        <w:rPr>
          <w:rStyle w:val="label"/>
          <w:rFonts w:ascii="inherit" w:hAnsi="inherit" w:cs="Arial"/>
          <w:b/>
          <w:bCs/>
          <w:caps/>
          <w:color w:val="B2B2B2"/>
          <w:position w:val="3"/>
          <w:sz w:val="22"/>
          <w:szCs w:val="22"/>
          <w:bdr w:val="single" w:sz="6" w:space="0" w:color="DADADA" w:frame="1"/>
          <w:shd w:val="clear" w:color="auto" w:fill="FFFFFF"/>
        </w:rPr>
        <w:t>DEL</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Første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numPr>
          <w:ilvl w:val="0"/>
          <w:numId w:val="23"/>
        </w:numPr>
        <w:shd w:val="clear" w:color="auto" w:fill="E3EAF0"/>
        <w:spacing w:after="74" w:line="240" w:lineRule="auto"/>
        <w:ind w:left="480"/>
        <w:rPr>
          <w:rFonts w:ascii="Arial" w:hAnsi="Arial" w:cs="Arial"/>
          <w:color w:val="333333"/>
        </w:rPr>
      </w:pPr>
      <w:r w:rsidRPr="0049779C">
        <w:rPr>
          <w:rFonts w:ascii="Arial" w:hAnsi="Arial" w:cs="Arial"/>
          <w:color w:val="333333"/>
        </w:rPr>
        <w:t>Den udøvende magt skal overdrages en præsident for Amerikas Forenede Stater. Han skal sidde i en periode af fire år og skal vælges sammen med en vicepræsident, der også sidder i fire år.</w:t>
      </w:r>
    </w:p>
    <w:p w:rsidR="0049779C" w:rsidRPr="0049779C" w:rsidRDefault="0049779C" w:rsidP="0049779C">
      <w:pPr>
        <w:numPr>
          <w:ilvl w:val="0"/>
          <w:numId w:val="23"/>
        </w:numPr>
        <w:shd w:val="clear" w:color="auto" w:fill="E3EAF0"/>
        <w:spacing w:after="74" w:line="240" w:lineRule="auto"/>
        <w:ind w:left="480"/>
        <w:rPr>
          <w:rFonts w:ascii="Arial" w:hAnsi="Arial" w:cs="Arial"/>
          <w:color w:val="333333"/>
        </w:rPr>
      </w:pPr>
      <w:r w:rsidRPr="0049779C">
        <w:rPr>
          <w:rFonts w:ascii="Arial" w:hAnsi="Arial" w:cs="Arial"/>
          <w:color w:val="333333"/>
        </w:rPr>
        <w:t>Hver stat skal (...) udpege et antal valgmænd, svarende til det samlede antal af senatorer og repræsentanter, som staten er berettiget til i Kongressen.</w:t>
      </w:r>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w:t>
      </w:r>
    </w:p>
    <w:p w:rsidR="0049779C" w:rsidRPr="0049779C" w:rsidRDefault="0049779C" w:rsidP="0049779C">
      <w:pPr>
        <w:numPr>
          <w:ilvl w:val="0"/>
          <w:numId w:val="24"/>
        </w:numPr>
        <w:shd w:val="clear" w:color="auto" w:fill="E3EAF0"/>
        <w:spacing w:after="74" w:line="240" w:lineRule="auto"/>
        <w:rPr>
          <w:rFonts w:ascii="Arial" w:hAnsi="Arial" w:cs="Arial"/>
          <w:color w:val="333333"/>
        </w:rPr>
      </w:pPr>
      <w:r w:rsidRPr="0049779C">
        <w:rPr>
          <w:rFonts w:ascii="Arial" w:hAnsi="Arial" w:cs="Arial"/>
          <w:color w:val="333333"/>
        </w:rPr>
        <w:t>Ingen, der ikke er født som borger i De Forenede Stater, eller som ikke var borger, da denne forfatning indførtes, kan vælges som præsident for De Forenede Stater. (...)</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Anden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numPr>
          <w:ilvl w:val="0"/>
          <w:numId w:val="25"/>
        </w:numPr>
        <w:shd w:val="clear" w:color="auto" w:fill="E3EAF0"/>
        <w:spacing w:after="74" w:line="240" w:lineRule="auto"/>
        <w:ind w:left="480"/>
        <w:rPr>
          <w:rFonts w:ascii="Arial" w:hAnsi="Arial" w:cs="Arial"/>
          <w:color w:val="333333"/>
        </w:rPr>
      </w:pPr>
      <w:r w:rsidRPr="0049779C">
        <w:rPr>
          <w:rFonts w:ascii="Arial" w:hAnsi="Arial" w:cs="Arial"/>
          <w:color w:val="333333"/>
        </w:rPr>
        <w:t>Præsidenten skal være øverstkommanderende for De Forenede Staters hær og flåde og for folkevæbningen i de enkelte stater, når disse udskrives til tjeneste for De Forenede Stater. (...)</w:t>
      </w:r>
    </w:p>
    <w:p w:rsidR="0049779C" w:rsidRPr="0049779C" w:rsidRDefault="0049779C" w:rsidP="0049779C">
      <w:pPr>
        <w:numPr>
          <w:ilvl w:val="0"/>
          <w:numId w:val="25"/>
        </w:numPr>
        <w:shd w:val="clear" w:color="auto" w:fill="E3EAF0"/>
        <w:spacing w:after="74" w:line="240" w:lineRule="auto"/>
        <w:ind w:left="480"/>
        <w:rPr>
          <w:rFonts w:ascii="Arial" w:hAnsi="Arial" w:cs="Arial"/>
          <w:color w:val="333333"/>
        </w:rPr>
      </w:pPr>
      <w:r w:rsidRPr="0049779C">
        <w:rPr>
          <w:rFonts w:ascii="Arial" w:hAnsi="Arial" w:cs="Arial"/>
          <w:color w:val="333333"/>
        </w:rPr>
        <w:t>Han skal have myndighed til, med Senatets godkendelse, at indgå traktater forudsat to tredjedel af senatorerne giver deres samtykke; og han skal, med Senatets godkendelse, udnævne ambassadører, andre ministre og konsuler, højesteretsdommere og andre embedspersoner, der ikke er nævnt her, men so</w:t>
      </w:r>
      <w:bookmarkStart w:id="0" w:name="_GoBack"/>
      <w:bookmarkEnd w:id="0"/>
      <w:r w:rsidRPr="0049779C">
        <w:rPr>
          <w:rFonts w:ascii="Arial" w:hAnsi="Arial" w:cs="Arial"/>
          <w:color w:val="333333"/>
        </w:rPr>
        <w:t>m oprettes ved lov. (...)</w:t>
      </w:r>
    </w:p>
    <w:p w:rsidR="0049779C" w:rsidRPr="0049779C" w:rsidRDefault="0049779C" w:rsidP="0049779C">
      <w:pPr>
        <w:pStyle w:val="Overskrift2"/>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lastRenderedPageBreak/>
        <w:t>Artikel 3. Den dømmende magt, højesteret </w:t>
      </w:r>
      <w:r w:rsidRPr="0049779C">
        <w:rPr>
          <w:rStyle w:val="label"/>
          <w:rFonts w:ascii="inherit" w:hAnsi="inherit" w:cs="Arial"/>
          <w:b/>
          <w:bCs/>
          <w:caps/>
          <w:color w:val="B2B2B2"/>
          <w:position w:val="3"/>
          <w:sz w:val="22"/>
          <w:szCs w:val="22"/>
          <w:bdr w:val="single" w:sz="6" w:space="0" w:color="DADADA" w:frame="1"/>
          <w:shd w:val="clear" w:color="auto" w:fill="FFFFFF"/>
        </w:rPr>
        <w:t>DEL</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Første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Den dømmende magt i De Forenede Stater skal overdrages til én højesteret og til sådanne domstole af lavere rang, som Kongressen fra tid til anden kan oprette. (...)</w:t>
      </w:r>
    </w:p>
    <w:p w:rsidR="0049779C" w:rsidRPr="0049779C" w:rsidRDefault="0049779C" w:rsidP="0049779C">
      <w:pPr>
        <w:pStyle w:val="Overskrift3"/>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Anden del </w:t>
      </w:r>
      <w:proofErr w:type="spellStart"/>
      <w:r w:rsidRPr="0049779C">
        <w:rPr>
          <w:rStyle w:val="label"/>
          <w:rFonts w:ascii="inherit" w:hAnsi="inherit" w:cs="Arial"/>
          <w:b/>
          <w:bCs/>
          <w:caps/>
          <w:color w:val="B2B2B2"/>
          <w:position w:val="3"/>
          <w:sz w:val="22"/>
          <w:szCs w:val="22"/>
          <w:bdr w:val="single" w:sz="6" w:space="0" w:color="DADADA" w:frame="1"/>
          <w:shd w:val="clear" w:color="auto" w:fill="FFFFFF"/>
        </w:rPr>
        <w:t>DEL</w:t>
      </w:r>
      <w:proofErr w:type="spellEnd"/>
    </w:p>
    <w:p w:rsidR="0049779C" w:rsidRPr="0049779C" w:rsidRDefault="0049779C" w:rsidP="0049779C">
      <w:pPr>
        <w:pStyle w:val="NormalWeb"/>
        <w:shd w:val="clear" w:color="auto" w:fill="E3EAF0"/>
        <w:spacing w:before="0" w:beforeAutospacing="0" w:after="240" w:afterAutospacing="0"/>
        <w:rPr>
          <w:rFonts w:ascii="Arial" w:hAnsi="Arial" w:cs="Arial"/>
          <w:color w:val="333333"/>
          <w:sz w:val="22"/>
          <w:szCs w:val="22"/>
        </w:rPr>
      </w:pPr>
      <w:r w:rsidRPr="0049779C">
        <w:rPr>
          <w:rFonts w:ascii="Arial" w:hAnsi="Arial" w:cs="Arial"/>
          <w:color w:val="333333"/>
          <w:sz w:val="22"/>
          <w:szCs w:val="22"/>
        </w:rPr>
        <w:t>Den dømmende magt omfatter alle sager (...) under denne forfatning, De Forenede Staters love. (...)</w:t>
      </w:r>
    </w:p>
    <w:p w:rsidR="0049779C" w:rsidRPr="0049779C" w:rsidRDefault="0049779C" w:rsidP="0049779C">
      <w:pPr>
        <w:pStyle w:val="Overskrift2"/>
        <w:shd w:val="clear" w:color="auto" w:fill="E3EAF0"/>
        <w:spacing w:before="375" w:after="75"/>
        <w:rPr>
          <w:rFonts w:ascii="inherit" w:hAnsi="inherit" w:cs="Arial"/>
          <w:color w:val="333333"/>
          <w:sz w:val="22"/>
          <w:szCs w:val="22"/>
        </w:rPr>
      </w:pPr>
      <w:r w:rsidRPr="0049779C">
        <w:rPr>
          <w:rFonts w:ascii="inherit" w:hAnsi="inherit" w:cs="Arial"/>
          <w:color w:val="333333"/>
          <w:sz w:val="22"/>
          <w:szCs w:val="22"/>
        </w:rPr>
        <w:t>Artikel 5. Tilføjelser til forfatningen </w:t>
      </w:r>
      <w:r w:rsidRPr="0049779C">
        <w:rPr>
          <w:rStyle w:val="label"/>
          <w:rFonts w:ascii="inherit" w:hAnsi="inherit" w:cs="Arial"/>
          <w:b/>
          <w:bCs/>
          <w:caps/>
          <w:color w:val="B2B2B2"/>
          <w:position w:val="3"/>
          <w:sz w:val="22"/>
          <w:szCs w:val="22"/>
          <w:bdr w:val="single" w:sz="6" w:space="0" w:color="DADADA" w:frame="1"/>
          <w:shd w:val="clear" w:color="auto" w:fill="FFFFFF"/>
        </w:rPr>
        <w:t>DEL</w:t>
      </w:r>
    </w:p>
    <w:p w:rsidR="0049779C" w:rsidRPr="0049779C" w:rsidRDefault="0049779C" w:rsidP="0049779C">
      <w:pPr>
        <w:pStyle w:val="NormalWeb"/>
        <w:shd w:val="clear" w:color="auto" w:fill="E3EAF0"/>
        <w:spacing w:before="0" w:beforeAutospacing="0" w:after="0" w:afterAutospacing="0"/>
        <w:rPr>
          <w:rFonts w:ascii="Arial" w:hAnsi="Arial" w:cs="Arial"/>
          <w:color w:val="333333"/>
          <w:sz w:val="22"/>
          <w:szCs w:val="22"/>
          <w:lang w:val="en-US"/>
        </w:rPr>
      </w:pPr>
      <w:r w:rsidRPr="0049779C">
        <w:rPr>
          <w:rFonts w:ascii="Arial" w:hAnsi="Arial" w:cs="Arial"/>
          <w:color w:val="333333"/>
          <w:sz w:val="22"/>
          <w:szCs w:val="22"/>
        </w:rPr>
        <w:t xml:space="preserve">Når to tredjedele af begge Huse anser det for nødvendigt, kan de foreslå forbedringer af denne forfatning (...) som i enhver henseende bliver en del af denne forfatning, når de er godkendt af tre fjerdedele af de enkelte stater. </w:t>
      </w:r>
      <w:r w:rsidRPr="0049779C">
        <w:rPr>
          <w:rFonts w:ascii="Arial" w:hAnsi="Arial" w:cs="Arial"/>
          <w:color w:val="333333"/>
          <w:sz w:val="22"/>
          <w:szCs w:val="22"/>
          <w:lang w:val="en-US"/>
        </w:rPr>
        <w:t>(...)</w:t>
      </w:r>
    </w:p>
    <w:p w:rsidR="0049779C" w:rsidRPr="0049779C" w:rsidRDefault="0049779C" w:rsidP="0049779C">
      <w:pPr>
        <w:shd w:val="clear" w:color="auto" w:fill="E3EAF0"/>
        <w:rPr>
          <w:rFonts w:ascii="Arial" w:hAnsi="Arial" w:cs="Arial"/>
          <w:color w:val="777777"/>
          <w:lang w:val="en-US"/>
        </w:rPr>
      </w:pPr>
      <w:r w:rsidRPr="0049779C">
        <w:rPr>
          <w:rStyle w:val="credits"/>
          <w:rFonts w:ascii="Arial" w:hAnsi="Arial" w:cs="Arial"/>
          <w:color w:val="777777"/>
          <w:lang w:val="en-US"/>
        </w:rPr>
        <w:t xml:space="preserve">USA's </w:t>
      </w:r>
      <w:proofErr w:type="spellStart"/>
      <w:r w:rsidRPr="0049779C">
        <w:rPr>
          <w:rStyle w:val="credits"/>
          <w:rFonts w:ascii="Arial" w:hAnsi="Arial" w:cs="Arial"/>
          <w:color w:val="777777"/>
          <w:lang w:val="en-US"/>
        </w:rPr>
        <w:t>forfatning</w:t>
      </w:r>
      <w:proofErr w:type="spellEnd"/>
      <w:r w:rsidRPr="0049779C">
        <w:rPr>
          <w:rStyle w:val="credits"/>
          <w:rFonts w:ascii="Arial" w:hAnsi="Arial" w:cs="Arial"/>
          <w:color w:val="777777"/>
          <w:lang w:val="en-US"/>
        </w:rPr>
        <w:t xml:space="preserve">. 1787. Her </w:t>
      </w:r>
      <w:proofErr w:type="spellStart"/>
      <w:r w:rsidRPr="0049779C">
        <w:rPr>
          <w:rStyle w:val="credits"/>
          <w:rFonts w:ascii="Arial" w:hAnsi="Arial" w:cs="Arial"/>
          <w:color w:val="777777"/>
          <w:lang w:val="en-US"/>
        </w:rPr>
        <w:t>efter</w:t>
      </w:r>
      <w:proofErr w:type="spellEnd"/>
      <w:r w:rsidRPr="0049779C">
        <w:rPr>
          <w:rStyle w:val="credits"/>
          <w:rFonts w:ascii="Arial" w:hAnsi="Arial" w:cs="Arial"/>
          <w:color w:val="777777"/>
          <w:lang w:val="en-US"/>
        </w:rPr>
        <w:t xml:space="preserve"> The U.S. National Archives and Records Administration. archives.gov.</w:t>
      </w:r>
    </w:p>
    <w:p w:rsidR="0049779C" w:rsidRPr="0049779C" w:rsidRDefault="0049779C" w:rsidP="0049779C">
      <w:pPr>
        <w:pStyle w:val="Overskrift2"/>
        <w:shd w:val="clear" w:color="auto" w:fill="FFFFFF"/>
        <w:spacing w:after="195"/>
        <w:rPr>
          <w:rFonts w:ascii="inherit" w:hAnsi="inherit" w:cs="Arial"/>
          <w:caps/>
          <w:color w:val="333333"/>
          <w:sz w:val="22"/>
          <w:szCs w:val="22"/>
        </w:rPr>
      </w:pPr>
      <w:r w:rsidRPr="0049779C">
        <w:rPr>
          <w:rFonts w:ascii="inherit" w:hAnsi="inherit" w:cs="Arial"/>
          <w:caps/>
          <w:color w:val="333333"/>
          <w:sz w:val="22"/>
          <w:szCs w:val="22"/>
        </w:rPr>
        <w:t>ARBEJDSSPØRGSMÅL – USA'S FORFATNING </w:t>
      </w:r>
      <w:r w:rsidRPr="0049779C">
        <w:rPr>
          <w:rStyle w:val="label"/>
          <w:rFonts w:ascii="inherit" w:hAnsi="inherit" w:cs="Arial"/>
          <w:b/>
          <w:bCs/>
          <w:caps/>
          <w:color w:val="B2B2B2"/>
          <w:position w:val="3"/>
          <w:sz w:val="22"/>
          <w:szCs w:val="22"/>
          <w:bdr w:val="single" w:sz="6" w:space="0" w:color="DADADA" w:frame="1"/>
          <w:shd w:val="clear" w:color="auto" w:fill="FFFFFF"/>
        </w:rPr>
        <w:t>DEL</w:t>
      </w:r>
    </w:p>
    <w:p w:rsidR="0049779C" w:rsidRPr="0049779C" w:rsidRDefault="0049779C" w:rsidP="0049779C">
      <w:pPr>
        <w:numPr>
          <w:ilvl w:val="0"/>
          <w:numId w:val="26"/>
        </w:numPr>
        <w:shd w:val="clear" w:color="auto" w:fill="FFFFFF"/>
        <w:spacing w:after="74" w:line="240" w:lineRule="auto"/>
        <w:ind w:left="480"/>
        <w:rPr>
          <w:rFonts w:ascii="Arial" w:hAnsi="Arial" w:cs="Arial"/>
          <w:color w:val="333333"/>
        </w:rPr>
      </w:pPr>
      <w:r w:rsidRPr="0049779C">
        <w:rPr>
          <w:rFonts w:ascii="Arial" w:hAnsi="Arial" w:cs="Arial"/>
          <w:color w:val="333333"/>
        </w:rPr>
        <w:t>Hvilke magtbeføjelser får de enkelte institutioner i USA's forfatning?</w:t>
      </w:r>
    </w:p>
    <w:p w:rsidR="0049779C" w:rsidRPr="0049779C" w:rsidRDefault="0049779C" w:rsidP="0049779C">
      <w:pPr>
        <w:numPr>
          <w:ilvl w:val="0"/>
          <w:numId w:val="26"/>
        </w:numPr>
        <w:shd w:val="clear" w:color="auto" w:fill="FFFFFF"/>
        <w:spacing w:after="74" w:line="240" w:lineRule="auto"/>
        <w:ind w:left="480"/>
        <w:rPr>
          <w:rFonts w:ascii="Arial" w:hAnsi="Arial" w:cs="Arial"/>
          <w:color w:val="333333"/>
        </w:rPr>
      </w:pPr>
      <w:r w:rsidRPr="0049779C">
        <w:rPr>
          <w:rFonts w:ascii="Arial" w:hAnsi="Arial" w:cs="Arial"/>
          <w:color w:val="333333"/>
        </w:rPr>
        <w:t>På hvilken måde begrænser og kontrollerer de enkelte institutioner hinanden?</w:t>
      </w:r>
    </w:p>
    <w:p w:rsidR="0049779C" w:rsidRPr="0049779C" w:rsidRDefault="0049779C" w:rsidP="0049779C">
      <w:pPr>
        <w:numPr>
          <w:ilvl w:val="0"/>
          <w:numId w:val="26"/>
        </w:numPr>
        <w:shd w:val="clear" w:color="auto" w:fill="FFFFFF"/>
        <w:spacing w:after="74" w:line="240" w:lineRule="auto"/>
        <w:ind w:left="480"/>
        <w:rPr>
          <w:rFonts w:ascii="Arial" w:hAnsi="Arial" w:cs="Arial"/>
          <w:color w:val="333333"/>
        </w:rPr>
      </w:pPr>
      <w:r w:rsidRPr="0049779C">
        <w:rPr>
          <w:rFonts w:ascii="Arial" w:hAnsi="Arial" w:cs="Arial"/>
          <w:color w:val="333333"/>
        </w:rPr>
        <w:t>Er forfatningen i overensstemmelse med Montesquieus idéer om opdeling af statsmagten?</w:t>
      </w:r>
    </w:p>
    <w:p w:rsidR="0049779C" w:rsidRPr="0049779C" w:rsidRDefault="0049779C"/>
    <w:sectPr w:rsidR="0049779C" w:rsidRPr="0049779C">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36D" w:rsidRDefault="004A336D" w:rsidP="002C1127">
      <w:pPr>
        <w:spacing w:after="0" w:line="240" w:lineRule="auto"/>
      </w:pPr>
      <w:r>
        <w:separator/>
      </w:r>
    </w:p>
  </w:endnote>
  <w:endnote w:type="continuationSeparator" w:id="0">
    <w:p w:rsidR="004A336D" w:rsidRDefault="004A336D" w:rsidP="002C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36D" w:rsidRDefault="004A336D" w:rsidP="002C1127">
      <w:pPr>
        <w:spacing w:after="0" w:line="240" w:lineRule="auto"/>
      </w:pPr>
      <w:r>
        <w:separator/>
      </w:r>
    </w:p>
  </w:footnote>
  <w:footnote w:type="continuationSeparator" w:id="0">
    <w:p w:rsidR="004A336D" w:rsidRDefault="004A336D" w:rsidP="002C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14"/>
      <w:gridCol w:w="3213"/>
      <w:gridCol w:w="3211"/>
    </w:tblGrid>
    <w:tr w:rsidR="002C1127">
      <w:trPr>
        <w:trHeight w:val="720"/>
      </w:trPr>
      <w:tc>
        <w:tcPr>
          <w:tcW w:w="1667" w:type="pct"/>
        </w:tcPr>
        <w:p w:rsidR="002C1127" w:rsidRDefault="002C1127">
          <w:pPr>
            <w:pStyle w:val="Sidehoved"/>
            <w:rPr>
              <w:color w:val="5B9BD5" w:themeColor="accent1"/>
            </w:rPr>
          </w:pPr>
          <w:r>
            <w:rPr>
              <w:color w:val="5B9BD5" w:themeColor="accent1"/>
            </w:rPr>
            <w:t>Kilder til den amerikanske revolution. Systime: Bryld ”Verden før 1914</w:t>
          </w:r>
        </w:p>
      </w:tc>
      <w:tc>
        <w:tcPr>
          <w:tcW w:w="1667" w:type="pct"/>
        </w:tcPr>
        <w:p w:rsidR="002C1127" w:rsidRDefault="002C1127">
          <w:pPr>
            <w:pStyle w:val="Sidehoved"/>
            <w:jc w:val="center"/>
            <w:rPr>
              <w:color w:val="5B9BD5" w:themeColor="accent1"/>
            </w:rPr>
          </w:pPr>
        </w:p>
      </w:tc>
      <w:tc>
        <w:tcPr>
          <w:tcW w:w="1666" w:type="pct"/>
        </w:tcPr>
        <w:p w:rsidR="002C1127" w:rsidRDefault="002C1127">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49779C">
            <w:rPr>
              <w:noProof/>
              <w:color w:val="5B9BD5" w:themeColor="accent1"/>
              <w:sz w:val="24"/>
              <w:szCs w:val="24"/>
            </w:rPr>
            <w:t>11</w:t>
          </w:r>
          <w:r>
            <w:rPr>
              <w:color w:val="5B9BD5" w:themeColor="accent1"/>
              <w:sz w:val="24"/>
              <w:szCs w:val="24"/>
            </w:rPr>
            <w:fldChar w:fldCharType="end"/>
          </w:r>
        </w:p>
      </w:tc>
    </w:tr>
  </w:tbl>
  <w:p w:rsidR="002C1127" w:rsidRDefault="002C1127">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4FA1"/>
    <w:multiLevelType w:val="multilevel"/>
    <w:tmpl w:val="4FE6C1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02FDA"/>
    <w:multiLevelType w:val="multilevel"/>
    <w:tmpl w:val="12FA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E5D2B"/>
    <w:multiLevelType w:val="multilevel"/>
    <w:tmpl w:val="24286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B2BE7"/>
    <w:multiLevelType w:val="multilevel"/>
    <w:tmpl w:val="0C6E4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A39F0"/>
    <w:multiLevelType w:val="multilevel"/>
    <w:tmpl w:val="EAD4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312EA"/>
    <w:multiLevelType w:val="multilevel"/>
    <w:tmpl w:val="A466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B771DB"/>
    <w:multiLevelType w:val="multilevel"/>
    <w:tmpl w:val="5D1E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A62D8"/>
    <w:multiLevelType w:val="multilevel"/>
    <w:tmpl w:val="7A3E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83454"/>
    <w:multiLevelType w:val="multilevel"/>
    <w:tmpl w:val="7F3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B1367"/>
    <w:multiLevelType w:val="multilevel"/>
    <w:tmpl w:val="0344A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F6E57"/>
    <w:multiLevelType w:val="multilevel"/>
    <w:tmpl w:val="85EAF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D5563F"/>
    <w:multiLevelType w:val="multilevel"/>
    <w:tmpl w:val="F7226E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A0606"/>
    <w:multiLevelType w:val="multilevel"/>
    <w:tmpl w:val="9238E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7506F"/>
    <w:multiLevelType w:val="multilevel"/>
    <w:tmpl w:val="040CC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D014E2"/>
    <w:multiLevelType w:val="multilevel"/>
    <w:tmpl w:val="C090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BB6BCF"/>
    <w:multiLevelType w:val="multilevel"/>
    <w:tmpl w:val="6B32D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254A5C"/>
    <w:multiLevelType w:val="multilevel"/>
    <w:tmpl w:val="FA007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C13FDE"/>
    <w:multiLevelType w:val="multilevel"/>
    <w:tmpl w:val="AE7EB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DB2273"/>
    <w:multiLevelType w:val="multilevel"/>
    <w:tmpl w:val="BF48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A6D0C"/>
    <w:multiLevelType w:val="multilevel"/>
    <w:tmpl w:val="7000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2753BC"/>
    <w:multiLevelType w:val="multilevel"/>
    <w:tmpl w:val="24DEA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42075"/>
    <w:multiLevelType w:val="multilevel"/>
    <w:tmpl w:val="9AA8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7"/>
  </w:num>
  <w:num w:numId="4">
    <w:abstractNumId w:val="19"/>
  </w:num>
  <w:num w:numId="5">
    <w:abstractNumId w:val="8"/>
  </w:num>
  <w:num w:numId="6">
    <w:abstractNumId w:val="9"/>
  </w:num>
  <w:num w:numId="7">
    <w:abstractNumId w:val="13"/>
  </w:num>
  <w:num w:numId="8">
    <w:abstractNumId w:val="15"/>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4"/>
  </w:num>
  <w:num w:numId="15">
    <w:abstractNumId w:val="3"/>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11"/>
    <w:lvlOverride w:ilvl="0">
      <w:lvl w:ilvl="0">
        <w:numFmt w:val="decimal"/>
        <w:lvlText w:val="%1."/>
        <w:lvlJc w:val="left"/>
      </w:lvl>
    </w:lvlOverride>
  </w:num>
  <w:num w:numId="20">
    <w:abstractNumId w:val="7"/>
  </w:num>
  <w:num w:numId="21">
    <w:abstractNumId w:val="1"/>
  </w:num>
  <w:num w:numId="22">
    <w:abstractNumId w:val="20"/>
    <w:lvlOverride w:ilvl="0">
      <w:lvl w:ilvl="0">
        <w:numFmt w:val="decimal"/>
        <w:lvlText w:val="%1."/>
        <w:lvlJc w:val="left"/>
      </w:lvl>
    </w:lvlOverride>
  </w:num>
  <w:num w:numId="23">
    <w:abstractNumId w:val="5"/>
  </w:num>
  <w:num w:numId="24">
    <w:abstractNumId w:val="10"/>
    <w:lvlOverride w:ilvl="0">
      <w:lvl w:ilvl="0">
        <w:numFmt w:val="decimal"/>
        <w:lvlText w:val="%1."/>
        <w:lvlJc w:val="left"/>
      </w:lvl>
    </w:lvlOverride>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27"/>
    <w:rsid w:val="0026640A"/>
    <w:rsid w:val="002C1127"/>
    <w:rsid w:val="0049779C"/>
    <w:rsid w:val="004A336D"/>
    <w:rsid w:val="00A43B50"/>
    <w:rsid w:val="00A90070"/>
    <w:rsid w:val="00BA7F38"/>
    <w:rsid w:val="00E177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4862"/>
  <w15:chartTrackingRefBased/>
  <w15:docId w15:val="{756E61E7-BFF7-4A02-A20F-C3FC7AFB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2C11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2C11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4977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1127"/>
    <w:rPr>
      <w:rFonts w:ascii="Times New Roman" w:eastAsia="Times New Roman" w:hAnsi="Times New Roman" w:cs="Times New Roman"/>
      <w:b/>
      <w:bCs/>
      <w:kern w:val="36"/>
      <w:sz w:val="48"/>
      <w:szCs w:val="48"/>
      <w:lang w:eastAsia="da-DK"/>
    </w:rPr>
  </w:style>
  <w:style w:type="paragraph" w:styleId="Sidehoved">
    <w:name w:val="header"/>
    <w:basedOn w:val="Normal"/>
    <w:link w:val="SidehovedTegn"/>
    <w:uiPriority w:val="99"/>
    <w:unhideWhenUsed/>
    <w:rsid w:val="002C11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1127"/>
  </w:style>
  <w:style w:type="paragraph" w:styleId="Sidefod">
    <w:name w:val="footer"/>
    <w:basedOn w:val="Normal"/>
    <w:link w:val="SidefodTegn"/>
    <w:uiPriority w:val="99"/>
    <w:unhideWhenUsed/>
    <w:rsid w:val="002C11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1127"/>
  </w:style>
  <w:style w:type="character" w:customStyle="1" w:styleId="Overskrift2Tegn">
    <w:name w:val="Overskrift 2 Tegn"/>
    <w:basedOn w:val="Standardskrifttypeiafsnit"/>
    <w:link w:val="Overskrift2"/>
    <w:uiPriority w:val="9"/>
    <w:semiHidden/>
    <w:rsid w:val="002C112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C112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2C1127"/>
    <w:rPr>
      <w:color w:val="0000FF"/>
      <w:u w:val="single"/>
    </w:rPr>
  </w:style>
  <w:style w:type="character" w:customStyle="1" w:styleId="label">
    <w:name w:val="label"/>
    <w:basedOn w:val="Standardskrifttypeiafsnit"/>
    <w:rsid w:val="002C1127"/>
  </w:style>
  <w:style w:type="character" w:customStyle="1" w:styleId="credits">
    <w:name w:val="credits"/>
    <w:basedOn w:val="Standardskrifttypeiafsnit"/>
    <w:rsid w:val="002C1127"/>
  </w:style>
  <w:style w:type="character" w:customStyle="1" w:styleId="Overskrift3Tegn">
    <w:name w:val="Overskrift 3 Tegn"/>
    <w:basedOn w:val="Standardskrifttypeiafsnit"/>
    <w:link w:val="Overskrift3"/>
    <w:uiPriority w:val="9"/>
    <w:semiHidden/>
    <w:rsid w:val="0049779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248">
      <w:bodyDiv w:val="1"/>
      <w:marLeft w:val="0"/>
      <w:marRight w:val="0"/>
      <w:marTop w:val="0"/>
      <w:marBottom w:val="0"/>
      <w:divBdr>
        <w:top w:val="none" w:sz="0" w:space="0" w:color="auto"/>
        <w:left w:val="none" w:sz="0" w:space="0" w:color="auto"/>
        <w:bottom w:val="none" w:sz="0" w:space="0" w:color="auto"/>
        <w:right w:val="none" w:sz="0" w:space="0" w:color="auto"/>
      </w:divBdr>
      <w:divsChild>
        <w:div w:id="1366637205">
          <w:marLeft w:val="0"/>
          <w:marRight w:val="0"/>
          <w:marTop w:val="240"/>
          <w:marBottom w:val="240"/>
          <w:divBdr>
            <w:top w:val="none" w:sz="0" w:space="0" w:color="auto"/>
            <w:left w:val="none" w:sz="0" w:space="0" w:color="auto"/>
            <w:bottom w:val="none" w:sz="0" w:space="0" w:color="auto"/>
            <w:right w:val="none" w:sz="0" w:space="0" w:color="auto"/>
          </w:divBdr>
          <w:divsChild>
            <w:div w:id="1831411346">
              <w:marLeft w:val="0"/>
              <w:marRight w:val="0"/>
              <w:marTop w:val="100"/>
              <w:marBottom w:val="100"/>
              <w:divBdr>
                <w:top w:val="none" w:sz="0" w:space="0" w:color="auto"/>
                <w:left w:val="none" w:sz="0" w:space="0" w:color="auto"/>
                <w:bottom w:val="none" w:sz="0" w:space="0" w:color="auto"/>
                <w:right w:val="none" w:sz="0" w:space="0" w:color="auto"/>
              </w:divBdr>
              <w:divsChild>
                <w:div w:id="17088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0177">
      <w:bodyDiv w:val="1"/>
      <w:marLeft w:val="0"/>
      <w:marRight w:val="0"/>
      <w:marTop w:val="0"/>
      <w:marBottom w:val="0"/>
      <w:divBdr>
        <w:top w:val="none" w:sz="0" w:space="0" w:color="auto"/>
        <w:left w:val="none" w:sz="0" w:space="0" w:color="auto"/>
        <w:bottom w:val="none" w:sz="0" w:space="0" w:color="auto"/>
        <w:right w:val="none" w:sz="0" w:space="0" w:color="auto"/>
      </w:divBdr>
      <w:divsChild>
        <w:div w:id="1009335073">
          <w:marLeft w:val="-15"/>
          <w:marRight w:val="-15"/>
          <w:marTop w:val="0"/>
          <w:marBottom w:val="300"/>
          <w:divBdr>
            <w:top w:val="single" w:sz="6" w:space="0" w:color="CCCCCC"/>
            <w:left w:val="single" w:sz="6" w:space="0" w:color="CCCCCC"/>
            <w:bottom w:val="single" w:sz="6" w:space="0" w:color="CCCCCC"/>
            <w:right w:val="single" w:sz="6" w:space="0" w:color="CCCCCC"/>
          </w:divBdr>
          <w:divsChild>
            <w:div w:id="1408576053">
              <w:marLeft w:val="0"/>
              <w:marRight w:val="0"/>
              <w:marTop w:val="0"/>
              <w:marBottom w:val="0"/>
              <w:divBdr>
                <w:top w:val="none" w:sz="0" w:space="0" w:color="auto"/>
                <w:left w:val="none" w:sz="0" w:space="0" w:color="auto"/>
                <w:bottom w:val="none" w:sz="0" w:space="0" w:color="auto"/>
                <w:right w:val="none" w:sz="0" w:space="0" w:color="auto"/>
              </w:divBdr>
              <w:divsChild>
                <w:div w:id="506940597">
                  <w:marLeft w:val="0"/>
                  <w:marRight w:val="0"/>
                  <w:marTop w:val="240"/>
                  <w:marBottom w:val="240"/>
                  <w:divBdr>
                    <w:top w:val="none" w:sz="0" w:space="0" w:color="auto"/>
                    <w:left w:val="none" w:sz="0" w:space="0" w:color="auto"/>
                    <w:bottom w:val="none" w:sz="0" w:space="0" w:color="auto"/>
                    <w:right w:val="none" w:sz="0" w:space="0" w:color="auto"/>
                  </w:divBdr>
                  <w:divsChild>
                    <w:div w:id="7449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0882">
          <w:marLeft w:val="-15"/>
          <w:marRight w:val="-15"/>
          <w:marTop w:val="0"/>
          <w:marBottom w:val="300"/>
          <w:divBdr>
            <w:top w:val="single" w:sz="6" w:space="0" w:color="E3EAF0"/>
            <w:left w:val="single" w:sz="6" w:space="0" w:color="E3EAF0"/>
            <w:bottom w:val="single" w:sz="6" w:space="0" w:color="E3EAF0"/>
            <w:right w:val="single" w:sz="6" w:space="0" w:color="E3EAF0"/>
          </w:divBdr>
          <w:divsChild>
            <w:div w:id="503907843">
              <w:marLeft w:val="0"/>
              <w:marRight w:val="0"/>
              <w:marTop w:val="0"/>
              <w:marBottom w:val="0"/>
              <w:divBdr>
                <w:top w:val="none" w:sz="0" w:space="0" w:color="auto"/>
                <w:left w:val="none" w:sz="0" w:space="0" w:color="auto"/>
                <w:bottom w:val="none" w:sz="0" w:space="0" w:color="auto"/>
                <w:right w:val="none" w:sz="0" w:space="0" w:color="auto"/>
              </w:divBdr>
              <w:divsChild>
                <w:div w:id="167330133">
                  <w:marLeft w:val="0"/>
                  <w:marRight w:val="0"/>
                  <w:marTop w:val="0"/>
                  <w:marBottom w:val="0"/>
                  <w:divBdr>
                    <w:top w:val="none" w:sz="0" w:space="0" w:color="auto"/>
                    <w:left w:val="none" w:sz="0" w:space="0" w:color="auto"/>
                    <w:bottom w:val="none" w:sz="0" w:space="0" w:color="auto"/>
                    <w:right w:val="none" w:sz="0" w:space="0" w:color="auto"/>
                  </w:divBdr>
                </w:div>
                <w:div w:id="319428214">
                  <w:marLeft w:val="0"/>
                  <w:marRight w:val="0"/>
                  <w:marTop w:val="0"/>
                  <w:marBottom w:val="240"/>
                  <w:divBdr>
                    <w:top w:val="none" w:sz="0" w:space="0" w:color="auto"/>
                    <w:left w:val="none" w:sz="0" w:space="0" w:color="auto"/>
                    <w:bottom w:val="none" w:sz="0" w:space="0" w:color="auto"/>
                    <w:right w:val="none" w:sz="0" w:space="0" w:color="auto"/>
                  </w:divBdr>
                  <w:divsChild>
                    <w:div w:id="1602102486">
                      <w:marLeft w:val="0"/>
                      <w:marRight w:val="0"/>
                      <w:marTop w:val="0"/>
                      <w:marBottom w:val="0"/>
                      <w:divBdr>
                        <w:top w:val="none" w:sz="0" w:space="0" w:color="auto"/>
                        <w:left w:val="none" w:sz="0" w:space="0" w:color="auto"/>
                        <w:bottom w:val="none" w:sz="0" w:space="0" w:color="auto"/>
                        <w:right w:val="none" w:sz="0" w:space="0" w:color="auto"/>
                      </w:divBdr>
                      <w:divsChild>
                        <w:div w:id="1707944003">
                          <w:marLeft w:val="0"/>
                          <w:marRight w:val="0"/>
                          <w:marTop w:val="0"/>
                          <w:marBottom w:val="0"/>
                          <w:divBdr>
                            <w:top w:val="none" w:sz="0" w:space="0" w:color="auto"/>
                            <w:left w:val="none" w:sz="0" w:space="0" w:color="auto"/>
                            <w:bottom w:val="none" w:sz="0" w:space="0" w:color="auto"/>
                            <w:right w:val="none" w:sz="0" w:space="0" w:color="auto"/>
                          </w:divBdr>
                        </w:div>
                        <w:div w:id="703483021">
                          <w:marLeft w:val="0"/>
                          <w:marRight w:val="0"/>
                          <w:marTop w:val="0"/>
                          <w:marBottom w:val="0"/>
                          <w:divBdr>
                            <w:top w:val="none" w:sz="0" w:space="0" w:color="auto"/>
                            <w:left w:val="none" w:sz="0" w:space="0" w:color="auto"/>
                            <w:bottom w:val="none" w:sz="0" w:space="0" w:color="auto"/>
                            <w:right w:val="none" w:sz="0" w:space="0" w:color="auto"/>
                          </w:divBdr>
                        </w:div>
                      </w:divsChild>
                    </w:div>
                    <w:div w:id="1843160255">
                      <w:marLeft w:val="0"/>
                      <w:marRight w:val="0"/>
                      <w:marTop w:val="0"/>
                      <w:marBottom w:val="0"/>
                      <w:divBdr>
                        <w:top w:val="none" w:sz="0" w:space="0" w:color="auto"/>
                        <w:left w:val="none" w:sz="0" w:space="0" w:color="auto"/>
                        <w:bottom w:val="none" w:sz="0" w:space="0" w:color="auto"/>
                        <w:right w:val="none" w:sz="0" w:space="0" w:color="auto"/>
                      </w:divBdr>
                      <w:divsChild>
                        <w:div w:id="1044134051">
                          <w:marLeft w:val="0"/>
                          <w:marRight w:val="0"/>
                          <w:marTop w:val="0"/>
                          <w:marBottom w:val="0"/>
                          <w:divBdr>
                            <w:top w:val="none" w:sz="0" w:space="0" w:color="auto"/>
                            <w:left w:val="none" w:sz="0" w:space="0" w:color="auto"/>
                            <w:bottom w:val="none" w:sz="0" w:space="0" w:color="auto"/>
                            <w:right w:val="none" w:sz="0" w:space="0" w:color="auto"/>
                          </w:divBdr>
                        </w:div>
                      </w:divsChild>
                    </w:div>
                    <w:div w:id="1618442984">
                      <w:marLeft w:val="0"/>
                      <w:marRight w:val="0"/>
                      <w:marTop w:val="0"/>
                      <w:marBottom w:val="0"/>
                      <w:divBdr>
                        <w:top w:val="none" w:sz="0" w:space="0" w:color="auto"/>
                        <w:left w:val="none" w:sz="0" w:space="0" w:color="auto"/>
                        <w:bottom w:val="none" w:sz="0" w:space="0" w:color="auto"/>
                        <w:right w:val="none" w:sz="0" w:space="0" w:color="auto"/>
                      </w:divBdr>
                      <w:divsChild>
                        <w:div w:id="705449974">
                          <w:marLeft w:val="0"/>
                          <w:marRight w:val="0"/>
                          <w:marTop w:val="0"/>
                          <w:marBottom w:val="0"/>
                          <w:divBdr>
                            <w:top w:val="none" w:sz="0" w:space="0" w:color="auto"/>
                            <w:left w:val="none" w:sz="0" w:space="0" w:color="auto"/>
                            <w:bottom w:val="none" w:sz="0" w:space="0" w:color="auto"/>
                            <w:right w:val="none" w:sz="0" w:space="0" w:color="auto"/>
                          </w:divBdr>
                        </w:div>
                        <w:div w:id="917323316">
                          <w:marLeft w:val="0"/>
                          <w:marRight w:val="0"/>
                          <w:marTop w:val="0"/>
                          <w:marBottom w:val="0"/>
                          <w:divBdr>
                            <w:top w:val="none" w:sz="0" w:space="0" w:color="auto"/>
                            <w:left w:val="none" w:sz="0" w:space="0" w:color="auto"/>
                            <w:bottom w:val="none" w:sz="0" w:space="0" w:color="auto"/>
                            <w:right w:val="none" w:sz="0" w:space="0" w:color="auto"/>
                          </w:divBdr>
                        </w:div>
                      </w:divsChild>
                    </w:div>
                    <w:div w:id="1627082779">
                      <w:marLeft w:val="0"/>
                      <w:marRight w:val="0"/>
                      <w:marTop w:val="0"/>
                      <w:marBottom w:val="0"/>
                      <w:divBdr>
                        <w:top w:val="none" w:sz="0" w:space="0" w:color="auto"/>
                        <w:left w:val="none" w:sz="0" w:space="0" w:color="auto"/>
                        <w:bottom w:val="none" w:sz="0" w:space="0" w:color="auto"/>
                        <w:right w:val="none" w:sz="0" w:space="0" w:color="auto"/>
                      </w:divBdr>
                      <w:divsChild>
                        <w:div w:id="1419249283">
                          <w:marLeft w:val="0"/>
                          <w:marRight w:val="0"/>
                          <w:marTop w:val="0"/>
                          <w:marBottom w:val="0"/>
                          <w:divBdr>
                            <w:top w:val="none" w:sz="0" w:space="0" w:color="auto"/>
                            <w:left w:val="none" w:sz="0" w:space="0" w:color="auto"/>
                            <w:bottom w:val="none" w:sz="0" w:space="0" w:color="auto"/>
                            <w:right w:val="none" w:sz="0" w:space="0" w:color="auto"/>
                          </w:divBdr>
                        </w:div>
                        <w:div w:id="508832874">
                          <w:marLeft w:val="0"/>
                          <w:marRight w:val="0"/>
                          <w:marTop w:val="0"/>
                          <w:marBottom w:val="0"/>
                          <w:divBdr>
                            <w:top w:val="none" w:sz="0" w:space="0" w:color="auto"/>
                            <w:left w:val="none" w:sz="0" w:space="0" w:color="auto"/>
                            <w:bottom w:val="none" w:sz="0" w:space="0" w:color="auto"/>
                            <w:right w:val="none" w:sz="0" w:space="0" w:color="auto"/>
                          </w:divBdr>
                        </w:div>
                      </w:divsChild>
                    </w:div>
                    <w:div w:id="908419036">
                      <w:marLeft w:val="0"/>
                      <w:marRight w:val="0"/>
                      <w:marTop w:val="0"/>
                      <w:marBottom w:val="0"/>
                      <w:divBdr>
                        <w:top w:val="none" w:sz="0" w:space="0" w:color="auto"/>
                        <w:left w:val="none" w:sz="0" w:space="0" w:color="auto"/>
                        <w:bottom w:val="none" w:sz="0" w:space="0" w:color="auto"/>
                        <w:right w:val="none" w:sz="0" w:space="0" w:color="auto"/>
                      </w:divBdr>
                      <w:divsChild>
                        <w:div w:id="1281836893">
                          <w:marLeft w:val="0"/>
                          <w:marRight w:val="0"/>
                          <w:marTop w:val="0"/>
                          <w:marBottom w:val="0"/>
                          <w:divBdr>
                            <w:top w:val="none" w:sz="0" w:space="0" w:color="auto"/>
                            <w:left w:val="none" w:sz="0" w:space="0" w:color="auto"/>
                            <w:bottom w:val="none" w:sz="0" w:space="0" w:color="auto"/>
                            <w:right w:val="none" w:sz="0" w:space="0" w:color="auto"/>
                          </w:divBdr>
                        </w:div>
                        <w:div w:id="399867447">
                          <w:marLeft w:val="0"/>
                          <w:marRight w:val="0"/>
                          <w:marTop w:val="0"/>
                          <w:marBottom w:val="0"/>
                          <w:divBdr>
                            <w:top w:val="none" w:sz="0" w:space="0" w:color="auto"/>
                            <w:left w:val="none" w:sz="0" w:space="0" w:color="auto"/>
                            <w:bottom w:val="none" w:sz="0" w:space="0" w:color="auto"/>
                            <w:right w:val="none" w:sz="0" w:space="0" w:color="auto"/>
                          </w:divBdr>
                        </w:div>
                      </w:divsChild>
                    </w:div>
                    <w:div w:id="1510677115">
                      <w:marLeft w:val="0"/>
                      <w:marRight w:val="0"/>
                      <w:marTop w:val="0"/>
                      <w:marBottom w:val="0"/>
                      <w:divBdr>
                        <w:top w:val="none" w:sz="0" w:space="0" w:color="auto"/>
                        <w:left w:val="none" w:sz="0" w:space="0" w:color="auto"/>
                        <w:bottom w:val="none" w:sz="0" w:space="0" w:color="auto"/>
                        <w:right w:val="none" w:sz="0" w:space="0" w:color="auto"/>
                      </w:divBdr>
                      <w:divsChild>
                        <w:div w:id="557126710">
                          <w:marLeft w:val="0"/>
                          <w:marRight w:val="0"/>
                          <w:marTop w:val="0"/>
                          <w:marBottom w:val="0"/>
                          <w:divBdr>
                            <w:top w:val="none" w:sz="0" w:space="0" w:color="auto"/>
                            <w:left w:val="none" w:sz="0" w:space="0" w:color="auto"/>
                            <w:bottom w:val="none" w:sz="0" w:space="0" w:color="auto"/>
                            <w:right w:val="none" w:sz="0" w:space="0" w:color="auto"/>
                          </w:divBdr>
                        </w:div>
                        <w:div w:id="1977836159">
                          <w:marLeft w:val="0"/>
                          <w:marRight w:val="0"/>
                          <w:marTop w:val="0"/>
                          <w:marBottom w:val="0"/>
                          <w:divBdr>
                            <w:top w:val="none" w:sz="0" w:space="0" w:color="auto"/>
                            <w:left w:val="none" w:sz="0" w:space="0" w:color="auto"/>
                            <w:bottom w:val="none" w:sz="0" w:space="0" w:color="auto"/>
                            <w:right w:val="none" w:sz="0" w:space="0" w:color="auto"/>
                          </w:divBdr>
                        </w:div>
                      </w:divsChild>
                    </w:div>
                    <w:div w:id="1451895082">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0"/>
                          <w:marTop w:val="0"/>
                          <w:marBottom w:val="0"/>
                          <w:divBdr>
                            <w:top w:val="none" w:sz="0" w:space="0" w:color="auto"/>
                            <w:left w:val="none" w:sz="0" w:space="0" w:color="auto"/>
                            <w:bottom w:val="none" w:sz="0" w:space="0" w:color="auto"/>
                            <w:right w:val="none" w:sz="0" w:space="0" w:color="auto"/>
                          </w:divBdr>
                        </w:div>
                        <w:div w:id="1250769833">
                          <w:marLeft w:val="0"/>
                          <w:marRight w:val="0"/>
                          <w:marTop w:val="0"/>
                          <w:marBottom w:val="0"/>
                          <w:divBdr>
                            <w:top w:val="none" w:sz="0" w:space="0" w:color="auto"/>
                            <w:left w:val="none" w:sz="0" w:space="0" w:color="auto"/>
                            <w:bottom w:val="none" w:sz="0" w:space="0" w:color="auto"/>
                            <w:right w:val="none" w:sz="0" w:space="0" w:color="auto"/>
                          </w:divBdr>
                        </w:div>
                      </w:divsChild>
                    </w:div>
                    <w:div w:id="1801145528">
                      <w:marLeft w:val="0"/>
                      <w:marRight w:val="0"/>
                      <w:marTop w:val="0"/>
                      <w:marBottom w:val="0"/>
                      <w:divBdr>
                        <w:top w:val="none" w:sz="0" w:space="0" w:color="auto"/>
                        <w:left w:val="none" w:sz="0" w:space="0" w:color="auto"/>
                        <w:bottom w:val="none" w:sz="0" w:space="0" w:color="auto"/>
                        <w:right w:val="none" w:sz="0" w:space="0" w:color="auto"/>
                      </w:divBdr>
                      <w:divsChild>
                        <w:div w:id="873344815">
                          <w:marLeft w:val="0"/>
                          <w:marRight w:val="0"/>
                          <w:marTop w:val="0"/>
                          <w:marBottom w:val="0"/>
                          <w:divBdr>
                            <w:top w:val="none" w:sz="0" w:space="0" w:color="auto"/>
                            <w:left w:val="none" w:sz="0" w:space="0" w:color="auto"/>
                            <w:bottom w:val="none" w:sz="0" w:space="0" w:color="auto"/>
                            <w:right w:val="none" w:sz="0" w:space="0" w:color="auto"/>
                          </w:divBdr>
                        </w:div>
                        <w:div w:id="1994404340">
                          <w:marLeft w:val="0"/>
                          <w:marRight w:val="0"/>
                          <w:marTop w:val="0"/>
                          <w:marBottom w:val="0"/>
                          <w:divBdr>
                            <w:top w:val="none" w:sz="0" w:space="0" w:color="auto"/>
                            <w:left w:val="none" w:sz="0" w:space="0" w:color="auto"/>
                            <w:bottom w:val="none" w:sz="0" w:space="0" w:color="auto"/>
                            <w:right w:val="none" w:sz="0" w:space="0" w:color="auto"/>
                          </w:divBdr>
                        </w:div>
                      </w:divsChild>
                    </w:div>
                    <w:div w:id="1513036026">
                      <w:marLeft w:val="0"/>
                      <w:marRight w:val="0"/>
                      <w:marTop w:val="0"/>
                      <w:marBottom w:val="0"/>
                      <w:divBdr>
                        <w:top w:val="none" w:sz="0" w:space="0" w:color="auto"/>
                        <w:left w:val="none" w:sz="0" w:space="0" w:color="auto"/>
                        <w:bottom w:val="none" w:sz="0" w:space="0" w:color="auto"/>
                        <w:right w:val="none" w:sz="0" w:space="0" w:color="auto"/>
                      </w:divBdr>
                      <w:divsChild>
                        <w:div w:id="1573586424">
                          <w:marLeft w:val="0"/>
                          <w:marRight w:val="0"/>
                          <w:marTop w:val="0"/>
                          <w:marBottom w:val="0"/>
                          <w:divBdr>
                            <w:top w:val="none" w:sz="0" w:space="0" w:color="auto"/>
                            <w:left w:val="none" w:sz="0" w:space="0" w:color="auto"/>
                            <w:bottom w:val="none" w:sz="0" w:space="0" w:color="auto"/>
                            <w:right w:val="none" w:sz="0" w:space="0" w:color="auto"/>
                          </w:divBdr>
                        </w:div>
                        <w:div w:id="1027675210">
                          <w:marLeft w:val="0"/>
                          <w:marRight w:val="0"/>
                          <w:marTop w:val="0"/>
                          <w:marBottom w:val="0"/>
                          <w:divBdr>
                            <w:top w:val="none" w:sz="0" w:space="0" w:color="auto"/>
                            <w:left w:val="none" w:sz="0" w:space="0" w:color="auto"/>
                            <w:bottom w:val="none" w:sz="0" w:space="0" w:color="auto"/>
                            <w:right w:val="none" w:sz="0" w:space="0" w:color="auto"/>
                          </w:divBdr>
                        </w:div>
                      </w:divsChild>
                    </w:div>
                    <w:div w:id="1488133831">
                      <w:marLeft w:val="0"/>
                      <w:marRight w:val="0"/>
                      <w:marTop w:val="0"/>
                      <w:marBottom w:val="0"/>
                      <w:divBdr>
                        <w:top w:val="none" w:sz="0" w:space="0" w:color="auto"/>
                        <w:left w:val="none" w:sz="0" w:space="0" w:color="auto"/>
                        <w:bottom w:val="none" w:sz="0" w:space="0" w:color="auto"/>
                        <w:right w:val="none" w:sz="0" w:space="0" w:color="auto"/>
                      </w:divBdr>
                      <w:divsChild>
                        <w:div w:id="1024289328">
                          <w:marLeft w:val="0"/>
                          <w:marRight w:val="0"/>
                          <w:marTop w:val="0"/>
                          <w:marBottom w:val="0"/>
                          <w:divBdr>
                            <w:top w:val="none" w:sz="0" w:space="0" w:color="auto"/>
                            <w:left w:val="none" w:sz="0" w:space="0" w:color="auto"/>
                            <w:bottom w:val="none" w:sz="0" w:space="0" w:color="auto"/>
                            <w:right w:val="none" w:sz="0" w:space="0" w:color="auto"/>
                          </w:divBdr>
                        </w:div>
                      </w:divsChild>
                    </w:div>
                    <w:div w:id="1910340443">
                      <w:marLeft w:val="0"/>
                      <w:marRight w:val="0"/>
                      <w:marTop w:val="0"/>
                      <w:marBottom w:val="0"/>
                      <w:divBdr>
                        <w:top w:val="none" w:sz="0" w:space="0" w:color="auto"/>
                        <w:left w:val="none" w:sz="0" w:space="0" w:color="auto"/>
                        <w:bottom w:val="none" w:sz="0" w:space="0" w:color="auto"/>
                        <w:right w:val="none" w:sz="0" w:space="0" w:color="auto"/>
                      </w:divBdr>
                      <w:divsChild>
                        <w:div w:id="954361961">
                          <w:marLeft w:val="0"/>
                          <w:marRight w:val="0"/>
                          <w:marTop w:val="0"/>
                          <w:marBottom w:val="0"/>
                          <w:divBdr>
                            <w:top w:val="none" w:sz="0" w:space="0" w:color="auto"/>
                            <w:left w:val="none" w:sz="0" w:space="0" w:color="auto"/>
                            <w:bottom w:val="none" w:sz="0" w:space="0" w:color="auto"/>
                            <w:right w:val="none" w:sz="0" w:space="0" w:color="auto"/>
                          </w:divBdr>
                        </w:div>
                        <w:div w:id="979070016">
                          <w:marLeft w:val="0"/>
                          <w:marRight w:val="0"/>
                          <w:marTop w:val="0"/>
                          <w:marBottom w:val="0"/>
                          <w:divBdr>
                            <w:top w:val="none" w:sz="0" w:space="0" w:color="auto"/>
                            <w:left w:val="none" w:sz="0" w:space="0" w:color="auto"/>
                            <w:bottom w:val="none" w:sz="0" w:space="0" w:color="auto"/>
                            <w:right w:val="none" w:sz="0" w:space="0" w:color="auto"/>
                          </w:divBdr>
                        </w:div>
                      </w:divsChild>
                    </w:div>
                    <w:div w:id="521558229">
                      <w:marLeft w:val="0"/>
                      <w:marRight w:val="0"/>
                      <w:marTop w:val="0"/>
                      <w:marBottom w:val="0"/>
                      <w:divBdr>
                        <w:top w:val="none" w:sz="0" w:space="0" w:color="auto"/>
                        <w:left w:val="none" w:sz="0" w:space="0" w:color="auto"/>
                        <w:bottom w:val="none" w:sz="0" w:space="0" w:color="auto"/>
                        <w:right w:val="none" w:sz="0" w:space="0" w:color="auto"/>
                      </w:divBdr>
                      <w:divsChild>
                        <w:div w:id="162672372">
                          <w:marLeft w:val="0"/>
                          <w:marRight w:val="0"/>
                          <w:marTop w:val="0"/>
                          <w:marBottom w:val="0"/>
                          <w:divBdr>
                            <w:top w:val="none" w:sz="0" w:space="0" w:color="auto"/>
                            <w:left w:val="none" w:sz="0" w:space="0" w:color="auto"/>
                            <w:bottom w:val="none" w:sz="0" w:space="0" w:color="auto"/>
                            <w:right w:val="none" w:sz="0" w:space="0" w:color="auto"/>
                          </w:divBdr>
                        </w:div>
                        <w:div w:id="1070617880">
                          <w:marLeft w:val="0"/>
                          <w:marRight w:val="0"/>
                          <w:marTop w:val="0"/>
                          <w:marBottom w:val="0"/>
                          <w:divBdr>
                            <w:top w:val="none" w:sz="0" w:space="0" w:color="auto"/>
                            <w:left w:val="none" w:sz="0" w:space="0" w:color="auto"/>
                            <w:bottom w:val="none" w:sz="0" w:space="0" w:color="auto"/>
                            <w:right w:val="none" w:sz="0" w:space="0" w:color="auto"/>
                          </w:divBdr>
                        </w:div>
                      </w:divsChild>
                    </w:div>
                    <w:div w:id="536626302">
                      <w:marLeft w:val="0"/>
                      <w:marRight w:val="0"/>
                      <w:marTop w:val="0"/>
                      <w:marBottom w:val="0"/>
                      <w:divBdr>
                        <w:top w:val="none" w:sz="0" w:space="0" w:color="auto"/>
                        <w:left w:val="none" w:sz="0" w:space="0" w:color="auto"/>
                        <w:bottom w:val="none" w:sz="0" w:space="0" w:color="auto"/>
                        <w:right w:val="none" w:sz="0" w:space="0" w:color="auto"/>
                      </w:divBdr>
                      <w:divsChild>
                        <w:div w:id="233709034">
                          <w:marLeft w:val="0"/>
                          <w:marRight w:val="0"/>
                          <w:marTop w:val="0"/>
                          <w:marBottom w:val="0"/>
                          <w:divBdr>
                            <w:top w:val="none" w:sz="0" w:space="0" w:color="auto"/>
                            <w:left w:val="none" w:sz="0" w:space="0" w:color="auto"/>
                            <w:bottom w:val="none" w:sz="0" w:space="0" w:color="auto"/>
                            <w:right w:val="none" w:sz="0" w:space="0" w:color="auto"/>
                          </w:divBdr>
                        </w:div>
                      </w:divsChild>
                    </w:div>
                    <w:div w:id="241568386">
                      <w:marLeft w:val="0"/>
                      <w:marRight w:val="0"/>
                      <w:marTop w:val="0"/>
                      <w:marBottom w:val="0"/>
                      <w:divBdr>
                        <w:top w:val="none" w:sz="0" w:space="0" w:color="auto"/>
                        <w:left w:val="none" w:sz="0" w:space="0" w:color="auto"/>
                        <w:bottom w:val="none" w:sz="0" w:space="0" w:color="auto"/>
                        <w:right w:val="none" w:sz="0" w:space="0" w:color="auto"/>
                      </w:divBdr>
                      <w:divsChild>
                        <w:div w:id="521626219">
                          <w:marLeft w:val="0"/>
                          <w:marRight w:val="0"/>
                          <w:marTop w:val="0"/>
                          <w:marBottom w:val="0"/>
                          <w:divBdr>
                            <w:top w:val="none" w:sz="0" w:space="0" w:color="auto"/>
                            <w:left w:val="none" w:sz="0" w:space="0" w:color="auto"/>
                            <w:bottom w:val="none" w:sz="0" w:space="0" w:color="auto"/>
                            <w:right w:val="none" w:sz="0" w:space="0" w:color="auto"/>
                          </w:divBdr>
                        </w:div>
                        <w:div w:id="1245601619">
                          <w:marLeft w:val="0"/>
                          <w:marRight w:val="0"/>
                          <w:marTop w:val="0"/>
                          <w:marBottom w:val="0"/>
                          <w:divBdr>
                            <w:top w:val="none" w:sz="0" w:space="0" w:color="auto"/>
                            <w:left w:val="none" w:sz="0" w:space="0" w:color="auto"/>
                            <w:bottom w:val="none" w:sz="0" w:space="0" w:color="auto"/>
                            <w:right w:val="none" w:sz="0" w:space="0" w:color="auto"/>
                          </w:divBdr>
                        </w:div>
                      </w:divsChild>
                    </w:div>
                    <w:div w:id="1732190759">
                      <w:marLeft w:val="0"/>
                      <w:marRight w:val="0"/>
                      <w:marTop w:val="0"/>
                      <w:marBottom w:val="0"/>
                      <w:divBdr>
                        <w:top w:val="none" w:sz="0" w:space="0" w:color="auto"/>
                        <w:left w:val="none" w:sz="0" w:space="0" w:color="auto"/>
                        <w:bottom w:val="none" w:sz="0" w:space="0" w:color="auto"/>
                        <w:right w:val="none" w:sz="0" w:space="0" w:color="auto"/>
                      </w:divBdr>
                      <w:divsChild>
                        <w:div w:id="670791438">
                          <w:marLeft w:val="0"/>
                          <w:marRight w:val="0"/>
                          <w:marTop w:val="0"/>
                          <w:marBottom w:val="0"/>
                          <w:divBdr>
                            <w:top w:val="none" w:sz="0" w:space="0" w:color="auto"/>
                            <w:left w:val="none" w:sz="0" w:space="0" w:color="auto"/>
                            <w:bottom w:val="none" w:sz="0" w:space="0" w:color="auto"/>
                            <w:right w:val="none" w:sz="0" w:space="0" w:color="auto"/>
                          </w:divBdr>
                        </w:div>
                        <w:div w:id="2072731874">
                          <w:marLeft w:val="0"/>
                          <w:marRight w:val="0"/>
                          <w:marTop w:val="0"/>
                          <w:marBottom w:val="0"/>
                          <w:divBdr>
                            <w:top w:val="none" w:sz="0" w:space="0" w:color="auto"/>
                            <w:left w:val="none" w:sz="0" w:space="0" w:color="auto"/>
                            <w:bottom w:val="none" w:sz="0" w:space="0" w:color="auto"/>
                            <w:right w:val="none" w:sz="0" w:space="0" w:color="auto"/>
                          </w:divBdr>
                        </w:div>
                      </w:divsChild>
                    </w:div>
                    <w:div w:id="1163665818">
                      <w:marLeft w:val="0"/>
                      <w:marRight w:val="0"/>
                      <w:marTop w:val="0"/>
                      <w:marBottom w:val="0"/>
                      <w:divBdr>
                        <w:top w:val="none" w:sz="0" w:space="0" w:color="auto"/>
                        <w:left w:val="none" w:sz="0" w:space="0" w:color="auto"/>
                        <w:bottom w:val="none" w:sz="0" w:space="0" w:color="auto"/>
                        <w:right w:val="none" w:sz="0" w:space="0" w:color="auto"/>
                      </w:divBdr>
                      <w:divsChild>
                        <w:div w:id="1152260439">
                          <w:marLeft w:val="0"/>
                          <w:marRight w:val="0"/>
                          <w:marTop w:val="0"/>
                          <w:marBottom w:val="0"/>
                          <w:divBdr>
                            <w:top w:val="none" w:sz="0" w:space="0" w:color="auto"/>
                            <w:left w:val="none" w:sz="0" w:space="0" w:color="auto"/>
                            <w:bottom w:val="none" w:sz="0" w:space="0" w:color="auto"/>
                            <w:right w:val="none" w:sz="0" w:space="0" w:color="auto"/>
                          </w:divBdr>
                        </w:div>
                        <w:div w:id="5880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9273">
                  <w:marLeft w:val="0"/>
                  <w:marRight w:val="0"/>
                  <w:marTop w:val="0"/>
                  <w:marBottom w:val="423"/>
                  <w:divBdr>
                    <w:top w:val="none" w:sz="0" w:space="0" w:color="auto"/>
                    <w:left w:val="none" w:sz="0" w:space="0" w:color="auto"/>
                    <w:bottom w:val="none" w:sz="0" w:space="0" w:color="auto"/>
                    <w:right w:val="none" w:sz="0" w:space="0" w:color="auto"/>
                  </w:divBdr>
                  <w:divsChild>
                    <w:div w:id="9248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3618">
          <w:marLeft w:val="-15"/>
          <w:marRight w:val="-15"/>
          <w:marTop w:val="0"/>
          <w:marBottom w:val="300"/>
          <w:divBdr>
            <w:top w:val="single" w:sz="6" w:space="0" w:color="CCCCCC"/>
            <w:left w:val="single" w:sz="6" w:space="0" w:color="CCCCCC"/>
            <w:bottom w:val="single" w:sz="6" w:space="0" w:color="CCCCCC"/>
            <w:right w:val="single" w:sz="6" w:space="0" w:color="CCCCCC"/>
          </w:divBdr>
          <w:divsChild>
            <w:div w:id="505217422">
              <w:marLeft w:val="0"/>
              <w:marRight w:val="0"/>
              <w:marTop w:val="0"/>
              <w:marBottom w:val="0"/>
              <w:divBdr>
                <w:top w:val="none" w:sz="0" w:space="0" w:color="auto"/>
                <w:left w:val="none" w:sz="0" w:space="0" w:color="auto"/>
                <w:bottom w:val="none" w:sz="0" w:space="0" w:color="auto"/>
                <w:right w:val="none" w:sz="0" w:space="0" w:color="auto"/>
              </w:divBdr>
              <w:divsChild>
                <w:div w:id="130707897">
                  <w:marLeft w:val="0"/>
                  <w:marRight w:val="0"/>
                  <w:marTop w:val="0"/>
                  <w:marBottom w:val="0"/>
                  <w:divBdr>
                    <w:top w:val="none" w:sz="0" w:space="0" w:color="auto"/>
                    <w:left w:val="none" w:sz="0" w:space="0" w:color="auto"/>
                    <w:bottom w:val="none" w:sz="0" w:space="0" w:color="auto"/>
                    <w:right w:val="none" w:sz="0" w:space="0" w:color="auto"/>
                  </w:divBdr>
                </w:div>
                <w:div w:id="755709793">
                  <w:marLeft w:val="0"/>
                  <w:marRight w:val="0"/>
                  <w:marTop w:val="0"/>
                  <w:marBottom w:val="240"/>
                  <w:divBdr>
                    <w:top w:val="none" w:sz="0" w:space="0" w:color="auto"/>
                    <w:left w:val="none" w:sz="0" w:space="0" w:color="auto"/>
                    <w:bottom w:val="none" w:sz="0" w:space="0" w:color="auto"/>
                    <w:right w:val="none" w:sz="0" w:space="0" w:color="auto"/>
                  </w:divBdr>
                  <w:divsChild>
                    <w:div w:id="15883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06869">
      <w:bodyDiv w:val="1"/>
      <w:marLeft w:val="0"/>
      <w:marRight w:val="0"/>
      <w:marTop w:val="0"/>
      <w:marBottom w:val="0"/>
      <w:divBdr>
        <w:top w:val="none" w:sz="0" w:space="0" w:color="auto"/>
        <w:left w:val="none" w:sz="0" w:space="0" w:color="auto"/>
        <w:bottom w:val="none" w:sz="0" w:space="0" w:color="auto"/>
        <w:right w:val="none" w:sz="0" w:space="0" w:color="auto"/>
      </w:divBdr>
      <w:divsChild>
        <w:div w:id="1950579605">
          <w:marLeft w:val="0"/>
          <w:marRight w:val="0"/>
          <w:marTop w:val="240"/>
          <w:marBottom w:val="240"/>
          <w:divBdr>
            <w:top w:val="none" w:sz="0" w:space="0" w:color="auto"/>
            <w:left w:val="none" w:sz="0" w:space="0" w:color="auto"/>
            <w:bottom w:val="none" w:sz="0" w:space="0" w:color="auto"/>
            <w:right w:val="none" w:sz="0" w:space="0" w:color="auto"/>
          </w:divBdr>
          <w:divsChild>
            <w:div w:id="167063598">
              <w:marLeft w:val="0"/>
              <w:marRight w:val="0"/>
              <w:marTop w:val="100"/>
              <w:marBottom w:val="100"/>
              <w:divBdr>
                <w:top w:val="none" w:sz="0" w:space="0" w:color="auto"/>
                <w:left w:val="none" w:sz="0" w:space="0" w:color="auto"/>
                <w:bottom w:val="none" w:sz="0" w:space="0" w:color="auto"/>
                <w:right w:val="none" w:sz="0" w:space="0" w:color="auto"/>
              </w:divBdr>
              <w:divsChild>
                <w:div w:id="779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947">
      <w:bodyDiv w:val="1"/>
      <w:marLeft w:val="0"/>
      <w:marRight w:val="0"/>
      <w:marTop w:val="0"/>
      <w:marBottom w:val="0"/>
      <w:divBdr>
        <w:top w:val="none" w:sz="0" w:space="0" w:color="auto"/>
        <w:left w:val="none" w:sz="0" w:space="0" w:color="auto"/>
        <w:bottom w:val="none" w:sz="0" w:space="0" w:color="auto"/>
        <w:right w:val="none" w:sz="0" w:space="0" w:color="auto"/>
      </w:divBdr>
      <w:divsChild>
        <w:div w:id="584265415">
          <w:marLeft w:val="-15"/>
          <w:marRight w:val="-15"/>
          <w:marTop w:val="0"/>
          <w:marBottom w:val="300"/>
          <w:divBdr>
            <w:top w:val="single" w:sz="6" w:space="0" w:color="CCCCCC"/>
            <w:left w:val="single" w:sz="6" w:space="0" w:color="CCCCCC"/>
            <w:bottom w:val="single" w:sz="6" w:space="0" w:color="CCCCCC"/>
            <w:right w:val="single" w:sz="6" w:space="0" w:color="CCCCCC"/>
          </w:divBdr>
          <w:divsChild>
            <w:div w:id="1482234582">
              <w:marLeft w:val="0"/>
              <w:marRight w:val="0"/>
              <w:marTop w:val="0"/>
              <w:marBottom w:val="0"/>
              <w:divBdr>
                <w:top w:val="none" w:sz="0" w:space="0" w:color="auto"/>
                <w:left w:val="none" w:sz="0" w:space="0" w:color="auto"/>
                <w:bottom w:val="none" w:sz="0" w:space="0" w:color="auto"/>
                <w:right w:val="none" w:sz="0" w:space="0" w:color="auto"/>
              </w:divBdr>
              <w:divsChild>
                <w:div w:id="982657980">
                  <w:marLeft w:val="0"/>
                  <w:marRight w:val="0"/>
                  <w:marTop w:val="240"/>
                  <w:marBottom w:val="240"/>
                  <w:divBdr>
                    <w:top w:val="none" w:sz="0" w:space="0" w:color="auto"/>
                    <w:left w:val="none" w:sz="0" w:space="0" w:color="auto"/>
                    <w:bottom w:val="none" w:sz="0" w:space="0" w:color="auto"/>
                    <w:right w:val="none" w:sz="0" w:space="0" w:color="auto"/>
                  </w:divBdr>
                  <w:divsChild>
                    <w:div w:id="20680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89169">
          <w:marLeft w:val="0"/>
          <w:marRight w:val="0"/>
          <w:marTop w:val="0"/>
          <w:marBottom w:val="0"/>
          <w:divBdr>
            <w:top w:val="none" w:sz="0" w:space="0" w:color="auto"/>
            <w:left w:val="none" w:sz="0" w:space="0" w:color="auto"/>
            <w:bottom w:val="none" w:sz="0" w:space="0" w:color="auto"/>
            <w:right w:val="none" w:sz="0" w:space="0" w:color="auto"/>
          </w:divBdr>
        </w:div>
        <w:div w:id="1223908793">
          <w:marLeft w:val="0"/>
          <w:marRight w:val="0"/>
          <w:marTop w:val="240"/>
          <w:marBottom w:val="240"/>
          <w:divBdr>
            <w:top w:val="none" w:sz="0" w:space="0" w:color="auto"/>
            <w:left w:val="none" w:sz="0" w:space="0" w:color="auto"/>
            <w:bottom w:val="none" w:sz="0" w:space="0" w:color="auto"/>
            <w:right w:val="none" w:sz="0" w:space="0" w:color="auto"/>
          </w:divBdr>
          <w:divsChild>
            <w:div w:id="983972096">
              <w:marLeft w:val="0"/>
              <w:marRight w:val="0"/>
              <w:marTop w:val="100"/>
              <w:marBottom w:val="100"/>
              <w:divBdr>
                <w:top w:val="none" w:sz="0" w:space="0" w:color="auto"/>
                <w:left w:val="none" w:sz="0" w:space="0" w:color="auto"/>
                <w:bottom w:val="none" w:sz="0" w:space="0" w:color="auto"/>
                <w:right w:val="none" w:sz="0" w:space="0" w:color="auto"/>
              </w:divBdr>
              <w:divsChild>
                <w:div w:id="1362590688">
                  <w:marLeft w:val="0"/>
                  <w:marRight w:val="0"/>
                  <w:marTop w:val="0"/>
                  <w:marBottom w:val="0"/>
                  <w:divBdr>
                    <w:top w:val="none" w:sz="0" w:space="0" w:color="auto"/>
                    <w:left w:val="none" w:sz="0" w:space="0" w:color="auto"/>
                    <w:bottom w:val="none" w:sz="0" w:space="0" w:color="auto"/>
                    <w:right w:val="none" w:sz="0" w:space="0" w:color="auto"/>
                  </w:divBdr>
                </w:div>
                <w:div w:id="1180511483">
                  <w:marLeft w:val="0"/>
                  <w:marRight w:val="0"/>
                  <w:marTop w:val="96"/>
                  <w:marBottom w:val="240"/>
                  <w:divBdr>
                    <w:top w:val="none" w:sz="0" w:space="0" w:color="auto"/>
                    <w:left w:val="none" w:sz="0" w:space="0" w:color="auto"/>
                    <w:bottom w:val="none" w:sz="0" w:space="0" w:color="auto"/>
                    <w:right w:val="none" w:sz="0" w:space="0" w:color="auto"/>
                  </w:divBdr>
                  <w:divsChild>
                    <w:div w:id="1906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039">
          <w:marLeft w:val="-15"/>
          <w:marRight w:val="-15"/>
          <w:marTop w:val="0"/>
          <w:marBottom w:val="300"/>
          <w:divBdr>
            <w:top w:val="single" w:sz="6" w:space="0" w:color="E3EAF0"/>
            <w:left w:val="single" w:sz="6" w:space="0" w:color="E3EAF0"/>
            <w:bottom w:val="single" w:sz="6" w:space="0" w:color="E3EAF0"/>
            <w:right w:val="single" w:sz="6" w:space="0" w:color="E3EAF0"/>
          </w:divBdr>
          <w:divsChild>
            <w:div w:id="321474119">
              <w:marLeft w:val="0"/>
              <w:marRight w:val="0"/>
              <w:marTop w:val="0"/>
              <w:marBottom w:val="0"/>
              <w:divBdr>
                <w:top w:val="none" w:sz="0" w:space="0" w:color="auto"/>
                <w:left w:val="none" w:sz="0" w:space="0" w:color="auto"/>
                <w:bottom w:val="none" w:sz="0" w:space="0" w:color="auto"/>
                <w:right w:val="none" w:sz="0" w:space="0" w:color="auto"/>
              </w:divBdr>
              <w:divsChild>
                <w:div w:id="680736961">
                  <w:marLeft w:val="0"/>
                  <w:marRight w:val="0"/>
                  <w:marTop w:val="0"/>
                  <w:marBottom w:val="0"/>
                  <w:divBdr>
                    <w:top w:val="none" w:sz="0" w:space="0" w:color="auto"/>
                    <w:left w:val="none" w:sz="0" w:space="0" w:color="auto"/>
                    <w:bottom w:val="none" w:sz="0" w:space="0" w:color="auto"/>
                    <w:right w:val="none" w:sz="0" w:space="0" w:color="auto"/>
                  </w:divBdr>
                </w:div>
                <w:div w:id="559747707">
                  <w:marLeft w:val="0"/>
                  <w:marRight w:val="0"/>
                  <w:marTop w:val="0"/>
                  <w:marBottom w:val="240"/>
                  <w:divBdr>
                    <w:top w:val="none" w:sz="0" w:space="0" w:color="auto"/>
                    <w:left w:val="none" w:sz="0" w:space="0" w:color="auto"/>
                    <w:bottom w:val="none" w:sz="0" w:space="0" w:color="auto"/>
                    <w:right w:val="none" w:sz="0" w:space="0" w:color="auto"/>
                  </w:divBdr>
                  <w:divsChild>
                    <w:div w:id="1281913284">
                      <w:marLeft w:val="0"/>
                      <w:marRight w:val="0"/>
                      <w:marTop w:val="0"/>
                      <w:marBottom w:val="0"/>
                      <w:divBdr>
                        <w:top w:val="none" w:sz="0" w:space="0" w:color="auto"/>
                        <w:left w:val="none" w:sz="0" w:space="0" w:color="auto"/>
                        <w:bottom w:val="none" w:sz="0" w:space="0" w:color="auto"/>
                        <w:right w:val="none" w:sz="0" w:space="0" w:color="auto"/>
                      </w:divBdr>
                    </w:div>
                  </w:divsChild>
                </w:div>
                <w:div w:id="1949853420">
                  <w:marLeft w:val="0"/>
                  <w:marRight w:val="0"/>
                  <w:marTop w:val="0"/>
                  <w:marBottom w:val="423"/>
                  <w:divBdr>
                    <w:top w:val="none" w:sz="0" w:space="0" w:color="auto"/>
                    <w:left w:val="none" w:sz="0" w:space="0" w:color="auto"/>
                    <w:bottom w:val="none" w:sz="0" w:space="0" w:color="auto"/>
                    <w:right w:val="none" w:sz="0" w:space="0" w:color="auto"/>
                  </w:divBdr>
                  <w:divsChild>
                    <w:div w:id="2227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84">
          <w:marLeft w:val="-15"/>
          <w:marRight w:val="-15"/>
          <w:marTop w:val="0"/>
          <w:marBottom w:val="300"/>
          <w:divBdr>
            <w:top w:val="single" w:sz="6" w:space="0" w:color="CCCCCC"/>
            <w:left w:val="single" w:sz="6" w:space="0" w:color="CCCCCC"/>
            <w:bottom w:val="single" w:sz="6" w:space="0" w:color="CCCCCC"/>
            <w:right w:val="single" w:sz="6" w:space="0" w:color="CCCCCC"/>
          </w:divBdr>
          <w:divsChild>
            <w:div w:id="1453011465">
              <w:marLeft w:val="0"/>
              <w:marRight w:val="0"/>
              <w:marTop w:val="0"/>
              <w:marBottom w:val="0"/>
              <w:divBdr>
                <w:top w:val="none" w:sz="0" w:space="0" w:color="auto"/>
                <w:left w:val="none" w:sz="0" w:space="0" w:color="auto"/>
                <w:bottom w:val="none" w:sz="0" w:space="0" w:color="auto"/>
                <w:right w:val="none" w:sz="0" w:space="0" w:color="auto"/>
              </w:divBdr>
              <w:divsChild>
                <w:div w:id="1940333823">
                  <w:marLeft w:val="0"/>
                  <w:marRight w:val="0"/>
                  <w:marTop w:val="0"/>
                  <w:marBottom w:val="0"/>
                  <w:divBdr>
                    <w:top w:val="none" w:sz="0" w:space="0" w:color="auto"/>
                    <w:left w:val="none" w:sz="0" w:space="0" w:color="auto"/>
                    <w:bottom w:val="none" w:sz="0" w:space="0" w:color="auto"/>
                    <w:right w:val="none" w:sz="0" w:space="0" w:color="auto"/>
                  </w:divBdr>
                </w:div>
                <w:div w:id="1047756384">
                  <w:marLeft w:val="0"/>
                  <w:marRight w:val="0"/>
                  <w:marTop w:val="0"/>
                  <w:marBottom w:val="240"/>
                  <w:divBdr>
                    <w:top w:val="none" w:sz="0" w:space="0" w:color="auto"/>
                    <w:left w:val="none" w:sz="0" w:space="0" w:color="auto"/>
                    <w:bottom w:val="none" w:sz="0" w:space="0" w:color="auto"/>
                    <w:right w:val="none" w:sz="0" w:space="0" w:color="auto"/>
                  </w:divBdr>
                  <w:divsChild>
                    <w:div w:id="17640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58464">
      <w:bodyDiv w:val="1"/>
      <w:marLeft w:val="0"/>
      <w:marRight w:val="0"/>
      <w:marTop w:val="0"/>
      <w:marBottom w:val="0"/>
      <w:divBdr>
        <w:top w:val="none" w:sz="0" w:space="0" w:color="auto"/>
        <w:left w:val="none" w:sz="0" w:space="0" w:color="auto"/>
        <w:bottom w:val="none" w:sz="0" w:space="0" w:color="auto"/>
        <w:right w:val="none" w:sz="0" w:space="0" w:color="auto"/>
      </w:divBdr>
      <w:divsChild>
        <w:div w:id="330986050">
          <w:marLeft w:val="-15"/>
          <w:marRight w:val="-15"/>
          <w:marTop w:val="0"/>
          <w:marBottom w:val="300"/>
          <w:divBdr>
            <w:top w:val="single" w:sz="6" w:space="0" w:color="CCCCCC"/>
            <w:left w:val="single" w:sz="6" w:space="0" w:color="CCCCCC"/>
            <w:bottom w:val="single" w:sz="6" w:space="0" w:color="CCCCCC"/>
            <w:right w:val="single" w:sz="6" w:space="0" w:color="CCCCCC"/>
          </w:divBdr>
          <w:divsChild>
            <w:div w:id="1326081655">
              <w:marLeft w:val="0"/>
              <w:marRight w:val="0"/>
              <w:marTop w:val="0"/>
              <w:marBottom w:val="0"/>
              <w:divBdr>
                <w:top w:val="none" w:sz="0" w:space="0" w:color="auto"/>
                <w:left w:val="none" w:sz="0" w:space="0" w:color="auto"/>
                <w:bottom w:val="none" w:sz="0" w:space="0" w:color="auto"/>
                <w:right w:val="none" w:sz="0" w:space="0" w:color="auto"/>
              </w:divBdr>
              <w:divsChild>
                <w:div w:id="322006149">
                  <w:marLeft w:val="0"/>
                  <w:marRight w:val="0"/>
                  <w:marTop w:val="240"/>
                  <w:marBottom w:val="240"/>
                  <w:divBdr>
                    <w:top w:val="none" w:sz="0" w:space="0" w:color="auto"/>
                    <w:left w:val="none" w:sz="0" w:space="0" w:color="auto"/>
                    <w:bottom w:val="none" w:sz="0" w:space="0" w:color="auto"/>
                    <w:right w:val="none" w:sz="0" w:space="0" w:color="auto"/>
                  </w:divBdr>
                  <w:divsChild>
                    <w:div w:id="16069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78236">
          <w:marLeft w:val="0"/>
          <w:marRight w:val="0"/>
          <w:marTop w:val="0"/>
          <w:marBottom w:val="240"/>
          <w:divBdr>
            <w:top w:val="none" w:sz="0" w:space="0" w:color="auto"/>
            <w:left w:val="none" w:sz="0" w:space="0" w:color="auto"/>
            <w:bottom w:val="none" w:sz="0" w:space="0" w:color="auto"/>
            <w:right w:val="none" w:sz="0" w:space="0" w:color="auto"/>
          </w:divBdr>
          <w:divsChild>
            <w:div w:id="1939021355">
              <w:marLeft w:val="0"/>
              <w:marRight w:val="0"/>
              <w:marTop w:val="0"/>
              <w:marBottom w:val="0"/>
              <w:divBdr>
                <w:top w:val="none" w:sz="0" w:space="0" w:color="auto"/>
                <w:left w:val="none" w:sz="0" w:space="0" w:color="auto"/>
                <w:bottom w:val="none" w:sz="0" w:space="0" w:color="auto"/>
                <w:right w:val="none" w:sz="0" w:space="0" w:color="auto"/>
              </w:divBdr>
            </w:div>
            <w:div w:id="1498350840">
              <w:marLeft w:val="0"/>
              <w:marRight w:val="0"/>
              <w:marTop w:val="96"/>
              <w:marBottom w:val="0"/>
              <w:divBdr>
                <w:top w:val="none" w:sz="0" w:space="0" w:color="auto"/>
                <w:left w:val="none" w:sz="0" w:space="0" w:color="auto"/>
                <w:bottom w:val="none" w:sz="0" w:space="0" w:color="auto"/>
                <w:right w:val="none" w:sz="0" w:space="0" w:color="auto"/>
              </w:divBdr>
              <w:divsChild>
                <w:div w:id="910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3579">
      <w:bodyDiv w:val="1"/>
      <w:marLeft w:val="0"/>
      <w:marRight w:val="0"/>
      <w:marTop w:val="0"/>
      <w:marBottom w:val="0"/>
      <w:divBdr>
        <w:top w:val="none" w:sz="0" w:space="0" w:color="auto"/>
        <w:left w:val="none" w:sz="0" w:space="0" w:color="auto"/>
        <w:bottom w:val="none" w:sz="0" w:space="0" w:color="auto"/>
        <w:right w:val="none" w:sz="0" w:space="0" w:color="auto"/>
      </w:divBdr>
      <w:divsChild>
        <w:div w:id="1067266460">
          <w:marLeft w:val="0"/>
          <w:marRight w:val="0"/>
          <w:marTop w:val="240"/>
          <w:marBottom w:val="240"/>
          <w:divBdr>
            <w:top w:val="none" w:sz="0" w:space="0" w:color="auto"/>
            <w:left w:val="none" w:sz="0" w:space="0" w:color="auto"/>
            <w:bottom w:val="none" w:sz="0" w:space="0" w:color="auto"/>
            <w:right w:val="none" w:sz="0" w:space="0" w:color="auto"/>
          </w:divBdr>
          <w:divsChild>
            <w:div w:id="1760324067">
              <w:marLeft w:val="0"/>
              <w:marRight w:val="0"/>
              <w:marTop w:val="100"/>
              <w:marBottom w:val="100"/>
              <w:divBdr>
                <w:top w:val="none" w:sz="0" w:space="0" w:color="auto"/>
                <w:left w:val="none" w:sz="0" w:space="0" w:color="auto"/>
                <w:bottom w:val="none" w:sz="0" w:space="0" w:color="auto"/>
                <w:right w:val="none" w:sz="0" w:space="0" w:color="auto"/>
              </w:divBdr>
              <w:divsChild>
                <w:div w:id="6996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6135">
      <w:bodyDiv w:val="1"/>
      <w:marLeft w:val="0"/>
      <w:marRight w:val="0"/>
      <w:marTop w:val="0"/>
      <w:marBottom w:val="0"/>
      <w:divBdr>
        <w:top w:val="none" w:sz="0" w:space="0" w:color="auto"/>
        <w:left w:val="none" w:sz="0" w:space="0" w:color="auto"/>
        <w:bottom w:val="none" w:sz="0" w:space="0" w:color="auto"/>
        <w:right w:val="none" w:sz="0" w:space="0" w:color="auto"/>
      </w:divBdr>
      <w:divsChild>
        <w:div w:id="308822416">
          <w:marLeft w:val="-15"/>
          <w:marRight w:val="-15"/>
          <w:marTop w:val="0"/>
          <w:marBottom w:val="300"/>
          <w:divBdr>
            <w:top w:val="single" w:sz="6" w:space="0" w:color="CCCCCC"/>
            <w:left w:val="single" w:sz="6" w:space="0" w:color="CCCCCC"/>
            <w:bottom w:val="single" w:sz="6" w:space="0" w:color="CCCCCC"/>
            <w:right w:val="single" w:sz="6" w:space="0" w:color="CCCCCC"/>
          </w:divBdr>
          <w:divsChild>
            <w:div w:id="1811052276">
              <w:marLeft w:val="0"/>
              <w:marRight w:val="0"/>
              <w:marTop w:val="0"/>
              <w:marBottom w:val="0"/>
              <w:divBdr>
                <w:top w:val="none" w:sz="0" w:space="0" w:color="auto"/>
                <w:left w:val="none" w:sz="0" w:space="0" w:color="auto"/>
                <w:bottom w:val="none" w:sz="0" w:space="0" w:color="auto"/>
                <w:right w:val="none" w:sz="0" w:space="0" w:color="auto"/>
              </w:divBdr>
              <w:divsChild>
                <w:div w:id="1652059113">
                  <w:marLeft w:val="0"/>
                  <w:marRight w:val="0"/>
                  <w:marTop w:val="240"/>
                  <w:marBottom w:val="240"/>
                  <w:divBdr>
                    <w:top w:val="none" w:sz="0" w:space="0" w:color="auto"/>
                    <w:left w:val="none" w:sz="0" w:space="0" w:color="auto"/>
                    <w:bottom w:val="none" w:sz="0" w:space="0" w:color="auto"/>
                    <w:right w:val="none" w:sz="0" w:space="0" w:color="auto"/>
                  </w:divBdr>
                  <w:divsChild>
                    <w:div w:id="16335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5304">
          <w:marLeft w:val="0"/>
          <w:marRight w:val="0"/>
          <w:marTop w:val="0"/>
          <w:marBottom w:val="0"/>
          <w:divBdr>
            <w:top w:val="none" w:sz="0" w:space="0" w:color="auto"/>
            <w:left w:val="none" w:sz="0" w:space="0" w:color="auto"/>
            <w:bottom w:val="none" w:sz="0" w:space="0" w:color="auto"/>
            <w:right w:val="none" w:sz="0" w:space="0" w:color="auto"/>
          </w:divBdr>
        </w:div>
        <w:div w:id="267589913">
          <w:marLeft w:val="0"/>
          <w:marRight w:val="0"/>
          <w:marTop w:val="240"/>
          <w:marBottom w:val="240"/>
          <w:divBdr>
            <w:top w:val="none" w:sz="0" w:space="0" w:color="auto"/>
            <w:left w:val="none" w:sz="0" w:space="0" w:color="auto"/>
            <w:bottom w:val="none" w:sz="0" w:space="0" w:color="auto"/>
            <w:right w:val="none" w:sz="0" w:space="0" w:color="auto"/>
          </w:divBdr>
          <w:divsChild>
            <w:div w:id="1008367635">
              <w:marLeft w:val="0"/>
              <w:marRight w:val="0"/>
              <w:marTop w:val="100"/>
              <w:marBottom w:val="100"/>
              <w:divBdr>
                <w:top w:val="none" w:sz="0" w:space="0" w:color="auto"/>
                <w:left w:val="none" w:sz="0" w:space="0" w:color="auto"/>
                <w:bottom w:val="none" w:sz="0" w:space="0" w:color="auto"/>
                <w:right w:val="none" w:sz="0" w:space="0" w:color="auto"/>
              </w:divBdr>
              <w:divsChild>
                <w:div w:id="1527598233">
                  <w:marLeft w:val="0"/>
                  <w:marRight w:val="0"/>
                  <w:marTop w:val="0"/>
                  <w:marBottom w:val="0"/>
                  <w:divBdr>
                    <w:top w:val="none" w:sz="0" w:space="0" w:color="auto"/>
                    <w:left w:val="none" w:sz="0" w:space="0" w:color="auto"/>
                    <w:bottom w:val="none" w:sz="0" w:space="0" w:color="auto"/>
                    <w:right w:val="none" w:sz="0" w:space="0" w:color="auto"/>
                  </w:divBdr>
                </w:div>
                <w:div w:id="2021153059">
                  <w:marLeft w:val="0"/>
                  <w:marRight w:val="0"/>
                  <w:marTop w:val="96"/>
                  <w:marBottom w:val="240"/>
                  <w:divBdr>
                    <w:top w:val="none" w:sz="0" w:space="0" w:color="auto"/>
                    <w:left w:val="none" w:sz="0" w:space="0" w:color="auto"/>
                    <w:bottom w:val="none" w:sz="0" w:space="0" w:color="auto"/>
                    <w:right w:val="none" w:sz="0" w:space="0" w:color="auto"/>
                  </w:divBdr>
                  <w:divsChild>
                    <w:div w:id="371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7172">
          <w:marLeft w:val="-15"/>
          <w:marRight w:val="-15"/>
          <w:marTop w:val="0"/>
          <w:marBottom w:val="300"/>
          <w:divBdr>
            <w:top w:val="single" w:sz="6" w:space="0" w:color="E3EAF0"/>
            <w:left w:val="single" w:sz="6" w:space="0" w:color="E3EAF0"/>
            <w:bottom w:val="single" w:sz="6" w:space="0" w:color="E3EAF0"/>
            <w:right w:val="single" w:sz="6" w:space="0" w:color="E3EAF0"/>
          </w:divBdr>
          <w:divsChild>
            <w:div w:id="1034887851">
              <w:marLeft w:val="0"/>
              <w:marRight w:val="0"/>
              <w:marTop w:val="0"/>
              <w:marBottom w:val="0"/>
              <w:divBdr>
                <w:top w:val="none" w:sz="0" w:space="0" w:color="auto"/>
                <w:left w:val="none" w:sz="0" w:space="0" w:color="auto"/>
                <w:bottom w:val="none" w:sz="0" w:space="0" w:color="auto"/>
                <w:right w:val="none" w:sz="0" w:space="0" w:color="auto"/>
              </w:divBdr>
              <w:divsChild>
                <w:div w:id="1990355978">
                  <w:marLeft w:val="0"/>
                  <w:marRight w:val="0"/>
                  <w:marTop w:val="0"/>
                  <w:marBottom w:val="0"/>
                  <w:divBdr>
                    <w:top w:val="none" w:sz="0" w:space="0" w:color="auto"/>
                    <w:left w:val="none" w:sz="0" w:space="0" w:color="auto"/>
                    <w:bottom w:val="none" w:sz="0" w:space="0" w:color="auto"/>
                    <w:right w:val="none" w:sz="0" w:space="0" w:color="auto"/>
                  </w:divBdr>
                </w:div>
                <w:div w:id="978265436">
                  <w:marLeft w:val="0"/>
                  <w:marRight w:val="0"/>
                  <w:marTop w:val="0"/>
                  <w:marBottom w:val="240"/>
                  <w:divBdr>
                    <w:top w:val="none" w:sz="0" w:space="0" w:color="auto"/>
                    <w:left w:val="none" w:sz="0" w:space="0" w:color="auto"/>
                    <w:bottom w:val="none" w:sz="0" w:space="0" w:color="auto"/>
                    <w:right w:val="none" w:sz="0" w:space="0" w:color="auto"/>
                  </w:divBdr>
                  <w:divsChild>
                    <w:div w:id="2067796121">
                      <w:marLeft w:val="0"/>
                      <w:marRight w:val="0"/>
                      <w:marTop w:val="0"/>
                      <w:marBottom w:val="0"/>
                      <w:divBdr>
                        <w:top w:val="none" w:sz="0" w:space="0" w:color="auto"/>
                        <w:left w:val="none" w:sz="0" w:space="0" w:color="auto"/>
                        <w:bottom w:val="none" w:sz="0" w:space="0" w:color="auto"/>
                        <w:right w:val="none" w:sz="0" w:space="0" w:color="auto"/>
                      </w:divBdr>
                    </w:div>
                  </w:divsChild>
                </w:div>
                <w:div w:id="507987611">
                  <w:marLeft w:val="0"/>
                  <w:marRight w:val="0"/>
                  <w:marTop w:val="0"/>
                  <w:marBottom w:val="423"/>
                  <w:divBdr>
                    <w:top w:val="none" w:sz="0" w:space="0" w:color="auto"/>
                    <w:left w:val="none" w:sz="0" w:space="0" w:color="auto"/>
                    <w:bottom w:val="none" w:sz="0" w:space="0" w:color="auto"/>
                    <w:right w:val="none" w:sz="0" w:space="0" w:color="auto"/>
                  </w:divBdr>
                  <w:divsChild>
                    <w:div w:id="12746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5015">
          <w:marLeft w:val="-15"/>
          <w:marRight w:val="-15"/>
          <w:marTop w:val="0"/>
          <w:marBottom w:val="300"/>
          <w:divBdr>
            <w:top w:val="single" w:sz="6" w:space="0" w:color="CCCCCC"/>
            <w:left w:val="single" w:sz="6" w:space="0" w:color="CCCCCC"/>
            <w:bottom w:val="single" w:sz="6" w:space="0" w:color="CCCCCC"/>
            <w:right w:val="single" w:sz="6" w:space="0" w:color="CCCCCC"/>
          </w:divBdr>
          <w:divsChild>
            <w:div w:id="123622589">
              <w:marLeft w:val="0"/>
              <w:marRight w:val="0"/>
              <w:marTop w:val="0"/>
              <w:marBottom w:val="0"/>
              <w:divBdr>
                <w:top w:val="none" w:sz="0" w:space="0" w:color="auto"/>
                <w:left w:val="none" w:sz="0" w:space="0" w:color="auto"/>
                <w:bottom w:val="none" w:sz="0" w:space="0" w:color="auto"/>
                <w:right w:val="none" w:sz="0" w:space="0" w:color="auto"/>
              </w:divBdr>
              <w:divsChild>
                <w:div w:id="331417155">
                  <w:marLeft w:val="0"/>
                  <w:marRight w:val="0"/>
                  <w:marTop w:val="0"/>
                  <w:marBottom w:val="0"/>
                  <w:divBdr>
                    <w:top w:val="none" w:sz="0" w:space="0" w:color="auto"/>
                    <w:left w:val="none" w:sz="0" w:space="0" w:color="auto"/>
                    <w:bottom w:val="none" w:sz="0" w:space="0" w:color="auto"/>
                    <w:right w:val="none" w:sz="0" w:space="0" w:color="auto"/>
                  </w:divBdr>
                </w:div>
                <w:div w:id="2127235203">
                  <w:marLeft w:val="0"/>
                  <w:marRight w:val="0"/>
                  <w:marTop w:val="0"/>
                  <w:marBottom w:val="240"/>
                  <w:divBdr>
                    <w:top w:val="none" w:sz="0" w:space="0" w:color="auto"/>
                    <w:left w:val="none" w:sz="0" w:space="0" w:color="auto"/>
                    <w:bottom w:val="none" w:sz="0" w:space="0" w:color="auto"/>
                    <w:right w:val="none" w:sz="0" w:space="0" w:color="auto"/>
                  </w:divBdr>
                  <w:divsChild>
                    <w:div w:id="5661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82097">
      <w:bodyDiv w:val="1"/>
      <w:marLeft w:val="0"/>
      <w:marRight w:val="0"/>
      <w:marTop w:val="0"/>
      <w:marBottom w:val="0"/>
      <w:divBdr>
        <w:top w:val="none" w:sz="0" w:space="0" w:color="auto"/>
        <w:left w:val="none" w:sz="0" w:space="0" w:color="auto"/>
        <w:bottom w:val="none" w:sz="0" w:space="0" w:color="auto"/>
        <w:right w:val="none" w:sz="0" w:space="0" w:color="auto"/>
      </w:divBdr>
    </w:div>
    <w:div w:id="1441756887">
      <w:bodyDiv w:val="1"/>
      <w:marLeft w:val="0"/>
      <w:marRight w:val="0"/>
      <w:marTop w:val="0"/>
      <w:marBottom w:val="0"/>
      <w:divBdr>
        <w:top w:val="none" w:sz="0" w:space="0" w:color="auto"/>
        <w:left w:val="none" w:sz="0" w:space="0" w:color="auto"/>
        <w:bottom w:val="none" w:sz="0" w:space="0" w:color="auto"/>
        <w:right w:val="none" w:sz="0" w:space="0" w:color="auto"/>
      </w:divBdr>
    </w:div>
    <w:div w:id="1488015145">
      <w:bodyDiv w:val="1"/>
      <w:marLeft w:val="0"/>
      <w:marRight w:val="0"/>
      <w:marTop w:val="0"/>
      <w:marBottom w:val="0"/>
      <w:divBdr>
        <w:top w:val="none" w:sz="0" w:space="0" w:color="auto"/>
        <w:left w:val="none" w:sz="0" w:space="0" w:color="auto"/>
        <w:bottom w:val="none" w:sz="0" w:space="0" w:color="auto"/>
        <w:right w:val="none" w:sz="0" w:space="0" w:color="auto"/>
      </w:divBdr>
    </w:div>
    <w:div w:id="1565486895">
      <w:bodyDiv w:val="1"/>
      <w:marLeft w:val="0"/>
      <w:marRight w:val="0"/>
      <w:marTop w:val="0"/>
      <w:marBottom w:val="0"/>
      <w:divBdr>
        <w:top w:val="none" w:sz="0" w:space="0" w:color="auto"/>
        <w:left w:val="none" w:sz="0" w:space="0" w:color="auto"/>
        <w:bottom w:val="none" w:sz="0" w:space="0" w:color="auto"/>
        <w:right w:val="none" w:sz="0" w:space="0" w:color="auto"/>
      </w:divBdr>
    </w:div>
    <w:div w:id="1659338424">
      <w:bodyDiv w:val="1"/>
      <w:marLeft w:val="0"/>
      <w:marRight w:val="0"/>
      <w:marTop w:val="0"/>
      <w:marBottom w:val="0"/>
      <w:divBdr>
        <w:top w:val="none" w:sz="0" w:space="0" w:color="auto"/>
        <w:left w:val="none" w:sz="0" w:space="0" w:color="auto"/>
        <w:bottom w:val="none" w:sz="0" w:space="0" w:color="auto"/>
        <w:right w:val="none" w:sz="0" w:space="0" w:color="auto"/>
      </w:divBdr>
    </w:div>
    <w:div w:id="1976063832">
      <w:bodyDiv w:val="1"/>
      <w:marLeft w:val="0"/>
      <w:marRight w:val="0"/>
      <w:marTop w:val="0"/>
      <w:marBottom w:val="0"/>
      <w:divBdr>
        <w:top w:val="none" w:sz="0" w:space="0" w:color="auto"/>
        <w:left w:val="none" w:sz="0" w:space="0" w:color="auto"/>
        <w:bottom w:val="none" w:sz="0" w:space="0" w:color="auto"/>
        <w:right w:val="none" w:sz="0" w:space="0" w:color="auto"/>
      </w:divBdr>
      <w:divsChild>
        <w:div w:id="124276298">
          <w:marLeft w:val="-15"/>
          <w:marRight w:val="-15"/>
          <w:marTop w:val="0"/>
          <w:marBottom w:val="300"/>
          <w:divBdr>
            <w:top w:val="single" w:sz="6" w:space="0" w:color="CCCCCC"/>
            <w:left w:val="single" w:sz="6" w:space="0" w:color="CCCCCC"/>
            <w:bottom w:val="single" w:sz="6" w:space="0" w:color="CCCCCC"/>
            <w:right w:val="single" w:sz="6" w:space="0" w:color="CCCCCC"/>
          </w:divBdr>
          <w:divsChild>
            <w:div w:id="2088724054">
              <w:marLeft w:val="0"/>
              <w:marRight w:val="0"/>
              <w:marTop w:val="0"/>
              <w:marBottom w:val="0"/>
              <w:divBdr>
                <w:top w:val="none" w:sz="0" w:space="0" w:color="auto"/>
                <w:left w:val="none" w:sz="0" w:space="0" w:color="auto"/>
                <w:bottom w:val="none" w:sz="0" w:space="0" w:color="auto"/>
                <w:right w:val="none" w:sz="0" w:space="0" w:color="auto"/>
              </w:divBdr>
              <w:divsChild>
                <w:div w:id="809595518">
                  <w:marLeft w:val="0"/>
                  <w:marRight w:val="0"/>
                  <w:marTop w:val="240"/>
                  <w:marBottom w:val="240"/>
                  <w:divBdr>
                    <w:top w:val="none" w:sz="0" w:space="0" w:color="auto"/>
                    <w:left w:val="none" w:sz="0" w:space="0" w:color="auto"/>
                    <w:bottom w:val="none" w:sz="0" w:space="0" w:color="auto"/>
                    <w:right w:val="none" w:sz="0" w:space="0" w:color="auto"/>
                  </w:divBdr>
                  <w:divsChild>
                    <w:div w:id="117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00323">
          <w:marLeft w:val="-15"/>
          <w:marRight w:val="-15"/>
          <w:marTop w:val="0"/>
          <w:marBottom w:val="300"/>
          <w:divBdr>
            <w:top w:val="single" w:sz="6" w:space="0" w:color="E3EAF0"/>
            <w:left w:val="single" w:sz="6" w:space="0" w:color="E3EAF0"/>
            <w:bottom w:val="single" w:sz="6" w:space="0" w:color="E3EAF0"/>
            <w:right w:val="single" w:sz="6" w:space="0" w:color="E3EAF0"/>
          </w:divBdr>
          <w:divsChild>
            <w:div w:id="259028185">
              <w:marLeft w:val="0"/>
              <w:marRight w:val="0"/>
              <w:marTop w:val="0"/>
              <w:marBottom w:val="0"/>
              <w:divBdr>
                <w:top w:val="none" w:sz="0" w:space="0" w:color="auto"/>
                <w:left w:val="none" w:sz="0" w:space="0" w:color="auto"/>
                <w:bottom w:val="none" w:sz="0" w:space="0" w:color="auto"/>
                <w:right w:val="none" w:sz="0" w:space="0" w:color="auto"/>
              </w:divBdr>
              <w:divsChild>
                <w:div w:id="2121365964">
                  <w:marLeft w:val="0"/>
                  <w:marRight w:val="0"/>
                  <w:marTop w:val="0"/>
                  <w:marBottom w:val="0"/>
                  <w:divBdr>
                    <w:top w:val="none" w:sz="0" w:space="0" w:color="auto"/>
                    <w:left w:val="none" w:sz="0" w:space="0" w:color="auto"/>
                    <w:bottom w:val="none" w:sz="0" w:space="0" w:color="auto"/>
                    <w:right w:val="none" w:sz="0" w:space="0" w:color="auto"/>
                  </w:divBdr>
                </w:div>
                <w:div w:id="1205750952">
                  <w:marLeft w:val="0"/>
                  <w:marRight w:val="0"/>
                  <w:marTop w:val="0"/>
                  <w:marBottom w:val="240"/>
                  <w:divBdr>
                    <w:top w:val="none" w:sz="0" w:space="0" w:color="auto"/>
                    <w:left w:val="none" w:sz="0" w:space="0" w:color="auto"/>
                    <w:bottom w:val="none" w:sz="0" w:space="0" w:color="auto"/>
                    <w:right w:val="none" w:sz="0" w:space="0" w:color="auto"/>
                  </w:divBdr>
                  <w:divsChild>
                    <w:div w:id="2092191898">
                      <w:marLeft w:val="0"/>
                      <w:marRight w:val="0"/>
                      <w:marTop w:val="0"/>
                      <w:marBottom w:val="0"/>
                      <w:divBdr>
                        <w:top w:val="none" w:sz="0" w:space="0" w:color="auto"/>
                        <w:left w:val="none" w:sz="0" w:space="0" w:color="auto"/>
                        <w:bottom w:val="none" w:sz="0" w:space="0" w:color="auto"/>
                        <w:right w:val="none" w:sz="0" w:space="0" w:color="auto"/>
                      </w:divBdr>
                      <w:divsChild>
                        <w:div w:id="1000933149">
                          <w:marLeft w:val="0"/>
                          <w:marRight w:val="0"/>
                          <w:marTop w:val="0"/>
                          <w:marBottom w:val="0"/>
                          <w:divBdr>
                            <w:top w:val="none" w:sz="0" w:space="0" w:color="auto"/>
                            <w:left w:val="none" w:sz="0" w:space="0" w:color="auto"/>
                            <w:bottom w:val="none" w:sz="0" w:space="0" w:color="auto"/>
                            <w:right w:val="none" w:sz="0" w:space="0" w:color="auto"/>
                          </w:divBdr>
                        </w:div>
                      </w:divsChild>
                    </w:div>
                    <w:div w:id="772097174">
                      <w:marLeft w:val="0"/>
                      <w:marRight w:val="0"/>
                      <w:marTop w:val="0"/>
                      <w:marBottom w:val="0"/>
                      <w:divBdr>
                        <w:top w:val="none" w:sz="0" w:space="0" w:color="auto"/>
                        <w:left w:val="none" w:sz="0" w:space="0" w:color="auto"/>
                        <w:bottom w:val="none" w:sz="0" w:space="0" w:color="auto"/>
                        <w:right w:val="none" w:sz="0" w:space="0" w:color="auto"/>
                      </w:divBdr>
                      <w:divsChild>
                        <w:div w:id="8965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832">
                  <w:marLeft w:val="0"/>
                  <w:marRight w:val="0"/>
                  <w:marTop w:val="0"/>
                  <w:marBottom w:val="423"/>
                  <w:divBdr>
                    <w:top w:val="none" w:sz="0" w:space="0" w:color="auto"/>
                    <w:left w:val="none" w:sz="0" w:space="0" w:color="auto"/>
                    <w:bottom w:val="none" w:sz="0" w:space="0" w:color="auto"/>
                    <w:right w:val="none" w:sz="0" w:space="0" w:color="auto"/>
                  </w:divBdr>
                  <w:divsChild>
                    <w:div w:id="17029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4754">
          <w:marLeft w:val="-15"/>
          <w:marRight w:val="-15"/>
          <w:marTop w:val="0"/>
          <w:marBottom w:val="300"/>
          <w:divBdr>
            <w:top w:val="single" w:sz="6" w:space="0" w:color="CCCCCC"/>
            <w:left w:val="single" w:sz="6" w:space="0" w:color="CCCCCC"/>
            <w:bottom w:val="single" w:sz="6" w:space="0" w:color="CCCCCC"/>
            <w:right w:val="single" w:sz="6" w:space="0" w:color="CCCCCC"/>
          </w:divBdr>
          <w:divsChild>
            <w:div w:id="527761713">
              <w:marLeft w:val="0"/>
              <w:marRight w:val="0"/>
              <w:marTop w:val="0"/>
              <w:marBottom w:val="0"/>
              <w:divBdr>
                <w:top w:val="none" w:sz="0" w:space="0" w:color="auto"/>
                <w:left w:val="none" w:sz="0" w:space="0" w:color="auto"/>
                <w:bottom w:val="none" w:sz="0" w:space="0" w:color="auto"/>
                <w:right w:val="none" w:sz="0" w:space="0" w:color="auto"/>
              </w:divBdr>
              <w:divsChild>
                <w:div w:id="116264750">
                  <w:marLeft w:val="0"/>
                  <w:marRight w:val="0"/>
                  <w:marTop w:val="0"/>
                  <w:marBottom w:val="0"/>
                  <w:divBdr>
                    <w:top w:val="none" w:sz="0" w:space="0" w:color="auto"/>
                    <w:left w:val="none" w:sz="0" w:space="0" w:color="auto"/>
                    <w:bottom w:val="none" w:sz="0" w:space="0" w:color="auto"/>
                    <w:right w:val="none" w:sz="0" w:space="0" w:color="auto"/>
                  </w:divBdr>
                </w:div>
                <w:div w:id="1020082634">
                  <w:marLeft w:val="0"/>
                  <w:marRight w:val="0"/>
                  <w:marTop w:val="0"/>
                  <w:marBottom w:val="240"/>
                  <w:divBdr>
                    <w:top w:val="none" w:sz="0" w:space="0" w:color="auto"/>
                    <w:left w:val="none" w:sz="0" w:space="0" w:color="auto"/>
                    <w:bottom w:val="none" w:sz="0" w:space="0" w:color="auto"/>
                    <w:right w:val="none" w:sz="0" w:space="0" w:color="auto"/>
                  </w:divBdr>
                  <w:divsChild>
                    <w:div w:id="19624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irteen_Colonies#cite_note-74" TargetMode="External"/><Relationship Id="rId13" Type="http://schemas.openxmlformats.org/officeDocument/2006/relationships/hyperlink" Target="https://verdenfoer1914idanskperspektiv.systime.dk/fileadmin/_processed_/4/1/csm_249_20170605-093514-8_red_dd8a53a5b1.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rdenfoer1914idanskperspektiv.systime.dk/index.php?id=91"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erdenfoer1914idanskperspektiv.systime.dk/index.php?id=1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rdenfoer1914idanskperspektiv.systime.dk/fileadmin/_processed_/2/7/csm_248_A801097_53_27_red_b3abbf547d.jpg" TargetMode="External"/><Relationship Id="rId5" Type="http://schemas.openxmlformats.org/officeDocument/2006/relationships/footnotes" Target="footnotes.xml"/><Relationship Id="rId15" Type="http://schemas.openxmlformats.org/officeDocument/2006/relationships/hyperlink" Target="https://verdenfoer1914idanskperspektiv.systime.dk/index.php?id=114" TargetMode="External"/><Relationship Id="rId10" Type="http://schemas.openxmlformats.org/officeDocument/2006/relationships/hyperlink" Target="https://verdenfoer1914idanskperspektiv.systime.dk/index.php?id=1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3319</Words>
  <Characters>20249</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 </cp:lastModifiedBy>
  <cp:revision>3</cp:revision>
  <dcterms:created xsi:type="dcterms:W3CDTF">2020-10-29T09:06:00Z</dcterms:created>
  <dcterms:modified xsi:type="dcterms:W3CDTF">2020-10-29T09:20:00Z</dcterms:modified>
</cp:coreProperties>
</file>