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7A9E1" w14:textId="77777777" w:rsidR="0026640A" w:rsidRDefault="00EB4620">
      <w:r>
        <w:rPr>
          <w:noProof/>
          <w:lang w:eastAsia="da-DK"/>
        </w:rPr>
        <w:drawing>
          <wp:inline distT="0" distB="0" distL="0" distR="0" wp14:anchorId="542DF86E" wp14:editId="02A085B5">
            <wp:extent cx="6120130" cy="2325649"/>
            <wp:effectExtent l="0" t="0" r="0" b="0"/>
            <wp:docPr id="1" name="Billede 1" descr="https://assets.systime.dk/static/internetbook-frontpage-images/978877970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ystime.dk/static/internetbook-frontpage-images/97887797057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325649"/>
                    </a:xfrm>
                    <a:prstGeom prst="rect">
                      <a:avLst/>
                    </a:prstGeom>
                    <a:noFill/>
                    <a:ln>
                      <a:noFill/>
                    </a:ln>
                  </pic:spPr>
                </pic:pic>
              </a:graphicData>
            </a:graphic>
          </wp:inline>
        </w:drawing>
      </w:r>
    </w:p>
    <w:p w14:paraId="1B6CFA07" w14:textId="77777777" w:rsidR="00EB4620" w:rsidRDefault="00EB4620">
      <w:pPr>
        <w:rPr>
          <w:rFonts w:ascii="Arial" w:hAnsi="Arial" w:cs="Arial"/>
        </w:rPr>
      </w:pPr>
      <w:r w:rsidRPr="00EB4620">
        <w:rPr>
          <w:rFonts w:ascii="Arial" w:hAnsi="Arial" w:cs="Arial"/>
        </w:rPr>
        <w:t>Peter Frederiksen. Forlaget Columbus</w:t>
      </w:r>
    </w:p>
    <w:p w14:paraId="3EC0977D" w14:textId="77777777" w:rsidR="00EB4620" w:rsidRDefault="00EB4620">
      <w:pPr>
        <w:rPr>
          <w:rFonts w:ascii="Arial" w:hAnsi="Arial" w:cs="Arial"/>
        </w:rPr>
      </w:pPr>
    </w:p>
    <w:p w14:paraId="7D80720B" w14:textId="77777777" w:rsidR="00D6467F" w:rsidRPr="00D6467F" w:rsidRDefault="00D6467F" w:rsidP="00D6467F">
      <w:pPr>
        <w:shd w:val="clear" w:color="auto" w:fill="FFFFFF"/>
        <w:spacing w:after="0" w:line="240" w:lineRule="auto"/>
        <w:ind w:left="195" w:right="195"/>
        <w:outlineLvl w:val="0"/>
        <w:rPr>
          <w:rFonts w:ascii="Arial" w:eastAsia="Times New Roman" w:hAnsi="Arial" w:cs="Arial"/>
          <w:color w:val="333333"/>
          <w:kern w:val="36"/>
          <w:sz w:val="35"/>
          <w:szCs w:val="35"/>
          <w:lang w:eastAsia="da-DK"/>
        </w:rPr>
      </w:pPr>
      <w:r w:rsidRPr="00D6467F">
        <w:rPr>
          <w:rFonts w:ascii="Arial" w:eastAsia="Times New Roman" w:hAnsi="Arial" w:cs="Arial"/>
          <w:color w:val="333333"/>
          <w:kern w:val="36"/>
          <w:sz w:val="35"/>
          <w:szCs w:val="35"/>
          <w:lang w:eastAsia="da-DK"/>
        </w:rPr>
        <w:t>Tyskland: Den tyske republik og konsekvenserne af Første Verdenskrig</w:t>
      </w:r>
    </w:p>
    <w:p w14:paraId="43A415D1" w14:textId="77777777" w:rsidR="00EB4620" w:rsidRDefault="00EB4620">
      <w:pPr>
        <w:rPr>
          <w:rFonts w:ascii="Arial" w:hAnsi="Arial" w:cs="Arial"/>
        </w:rPr>
      </w:pPr>
    </w:p>
    <w:p w14:paraId="08E5DCA7"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Vi har tidligere i </w:t>
      </w:r>
      <w:r w:rsidRPr="00D6467F">
        <w:rPr>
          <w:rStyle w:val="Fremhv"/>
          <w:rFonts w:ascii="Arial" w:hAnsi="Arial" w:cs="Arial"/>
          <w:color w:val="333333"/>
          <w:sz w:val="22"/>
          <w:szCs w:val="22"/>
        </w:rPr>
        <w:t>Vores verdenshistorie</w:t>
      </w:r>
      <w:r w:rsidRPr="00D6467F">
        <w:rPr>
          <w:rFonts w:ascii="Arial" w:hAnsi="Arial" w:cs="Arial"/>
          <w:color w:val="333333"/>
          <w:sz w:val="22"/>
          <w:szCs w:val="22"/>
        </w:rPr>
        <w:t> set på, hvordan ideologier opstår, og hvordan ideologier udvikler sig i tæt tilknytning til samfundsudviklingen (</w:t>
      </w:r>
      <w:hyperlink r:id="rId8" w:history="1">
        <w:r w:rsidRPr="00D6467F">
          <w:rPr>
            <w:rStyle w:val="Hyperlink"/>
            <w:rFonts w:ascii="Arial" w:hAnsi="Arial" w:cs="Arial"/>
            <w:i/>
            <w:iCs/>
            <w:color w:val="252525"/>
            <w:sz w:val="22"/>
            <w:szCs w:val="22"/>
          </w:rPr>
          <w:t>Brydningstid</w:t>
        </w:r>
      </w:hyperlink>
      <w:r w:rsidRPr="00D6467F">
        <w:rPr>
          <w:rFonts w:ascii="Arial" w:hAnsi="Arial" w:cs="Arial"/>
          <w:color w:val="333333"/>
          <w:sz w:val="22"/>
          <w:szCs w:val="22"/>
        </w:rPr>
        <w:t>). Sådan var det tilfældet med liberalismen, der sprang ud af den industrielle revolution i slutningen af 1700-tallet, og socialismen/kommunismen, der sprang ud af industrialiseringens skæve sociale og økonomiske fordeling i særligt England og til dels Tyskland i midten af 1800-tallet. Første verdenskrig og den samfundsudvikling, som prægede store dele af Europa før, under og efter krigen, blev grobund for grundlæggelsen af en helt ny ideologi: fascismen.</w:t>
      </w:r>
    </w:p>
    <w:p w14:paraId="754EB174"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633619E3" wp14:editId="2D8C0EF5">
            <wp:extent cx="4559300" cy="3111500"/>
            <wp:effectExtent l="0" t="0" r="0" b="0"/>
            <wp:docPr id="6" name="Billede 6" descr="https://voresverdenshistorie.ibog.forlagetcolumbus.dk/fileadmin/_processed_/4/e/csm_GettyImages-2696364_752abb128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resverdenshistorie.ibog.forlagetcolumbus.dk/fileadmin/_processed_/4/e/csm_GettyImages-2696364_752abb128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300" cy="3111500"/>
                    </a:xfrm>
                    <a:prstGeom prst="rect">
                      <a:avLst/>
                    </a:prstGeom>
                    <a:noFill/>
                    <a:ln>
                      <a:noFill/>
                    </a:ln>
                  </pic:spPr>
                </pic:pic>
              </a:graphicData>
            </a:graphic>
          </wp:inline>
        </w:drawing>
      </w:r>
    </w:p>
    <w:p w14:paraId="66FAB795" w14:textId="77777777" w:rsidR="00D6467F" w:rsidRPr="00D6467F" w:rsidRDefault="00D6467F" w:rsidP="00D6467F">
      <w:pPr>
        <w:shd w:val="clear" w:color="auto" w:fill="FFFFFF"/>
        <w:rPr>
          <w:rFonts w:ascii="Arial" w:hAnsi="Arial" w:cs="Arial"/>
          <w:color w:val="666666"/>
          <w:lang w:val="en-US"/>
        </w:rPr>
      </w:pPr>
      <w:r w:rsidRPr="00D6467F">
        <w:rPr>
          <w:rFonts w:ascii="Arial" w:hAnsi="Arial" w:cs="Arial"/>
          <w:color w:val="666666"/>
        </w:rPr>
        <w:t xml:space="preserve">Adolf Hitler taler til soldater i Dortmund, Tyskland, i 1933. </w:t>
      </w:r>
      <w:r w:rsidRPr="00D6467F">
        <w:rPr>
          <w:rFonts w:ascii="Arial" w:hAnsi="Arial" w:cs="Arial"/>
          <w:color w:val="666666"/>
          <w:lang w:val="en-US"/>
        </w:rPr>
        <w:t>Foto: Hulton Archive/Getty Images.</w:t>
      </w:r>
    </w:p>
    <w:p w14:paraId="3B61C67E"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lastRenderedPageBreak/>
        <w:t>Fascismen blev på mange måder en modreaktion på den tendens, der prægede de fleste europæiske stater efter første verdenskrig, nemlig forsøget på at styrke de spæde og svage demokratier. Demokratiet var i 1918 en relativt ny styreform, der for de fleste europæiske staters vedkommende havde under hundrede år på bagen, men verdenskrigen havde ikke gjort det nemmere for de unge og skrøbelige demokratier.</w:t>
      </w:r>
    </w:p>
    <w:p w14:paraId="310890D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Hertil kom en fredsordning efter krigen, der efterlod flere lande som forarmede, men sultne stater. Mest ekstremt gik det for sig i Tyskland, der blev gjort til krigens helt store taber (se </w:t>
      </w:r>
      <w:hyperlink r:id="rId11" w:history="1">
        <w:r w:rsidRPr="00D6467F">
          <w:rPr>
            <w:rStyle w:val="Hyperlink"/>
            <w:rFonts w:ascii="Arial" w:hAnsi="Arial" w:cs="Arial"/>
            <w:color w:val="252525"/>
            <w:sz w:val="22"/>
            <w:szCs w:val="22"/>
          </w:rPr>
          <w:t>kapitel 16</w:t>
        </w:r>
      </w:hyperlink>
      <w:r w:rsidRPr="00D6467F">
        <w:rPr>
          <w:rFonts w:ascii="Arial" w:hAnsi="Arial" w:cs="Arial"/>
          <w:color w:val="333333"/>
          <w:sz w:val="22"/>
          <w:szCs w:val="22"/>
        </w:rPr>
        <w:t>). Men også på de sejrende staters side var der lande, der ikke følte sig retfærdigt behandlet. Italien havde deltaget på de sejrende magters side, men fik ikke, hvad de havde håbet på. Her udviklede sig i begyndelsen af 1920’erne den første fascistiske stat under ledelse af Benito Mussolini. Mussolinis fascistiske Italien blev inspiration for det nazistiske Tyskland, der kom til magten i 1933, og som vi i det følgende skal se nærmere på.</w:t>
      </w:r>
    </w:p>
    <w:p w14:paraId="30A84884" w14:textId="77777777" w:rsidR="00D6467F" w:rsidRPr="00D6467F" w:rsidRDefault="00D6467F" w:rsidP="00D6467F">
      <w:pPr>
        <w:pStyle w:val="Overskrift2"/>
        <w:shd w:val="clear" w:color="auto" w:fill="FFFFFF"/>
        <w:spacing w:before="375" w:after="75"/>
        <w:rPr>
          <w:rFonts w:ascii="inherit" w:hAnsi="inherit" w:cs="Arial"/>
          <w:color w:val="333333"/>
          <w:sz w:val="32"/>
          <w:szCs w:val="32"/>
        </w:rPr>
      </w:pPr>
      <w:r w:rsidRPr="00D6467F">
        <w:rPr>
          <w:rFonts w:ascii="inherit" w:hAnsi="inherit" w:cs="Arial"/>
          <w:color w:val="333333"/>
          <w:sz w:val="32"/>
          <w:szCs w:val="32"/>
        </w:rPr>
        <w:t>Den tyske republik dannes</w:t>
      </w:r>
    </w:p>
    <w:p w14:paraId="42F2B85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Der foregik ikke egentlige krigshandlinger i Tyskland under første verdenskrig, men krigen ramte alligevel den tyske civilbefolkning hårdt. Vareknaphed og et samfund i opløsning prægede krigens sidste år, og oprør med krav om at få krigen stoppet spredte sig i befolkningen. Inspireret af udviklingen i Rusland blev der på fabrikkerne dannet sovjetter, og de tyske arbejdere krævede politiske reformer og kejserens afgang. I begyndelsen af november 1918 var situationen så tilspidset, at mange frygtede, at det ville føre til en kommunistisk revolution.</w:t>
      </w:r>
    </w:p>
    <w:p w14:paraId="7496808C"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9. november 1918 trådte kejser Wilhelm II tilbage, og socialdemokraterne udråbte den tyske republik med en provisorisk regering. Samme dag udråbte de tyske kommunister en socialistisk republik med inspiration fra Rusland. Det politiske kaos var totalt.</w:t>
      </w:r>
    </w:p>
    <w:p w14:paraId="4CCE7BBC"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71269049" wp14:editId="6F7A4511">
            <wp:extent cx="4559300" cy="3352800"/>
            <wp:effectExtent l="0" t="0" r="0" b="0"/>
            <wp:docPr id="5" name="Billede 5" descr="https://voresverdenshistorie.ibog.forlagetcolumbus.dk/fileadmin/_processed_/3/b/csm_GettyImages-545960541_a9fda2c29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resverdenshistorie.ibog.forlagetcolumbus.dk/fileadmin/_processed_/3/b/csm_GettyImages-545960541_a9fda2c29c.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300" cy="3352800"/>
                    </a:xfrm>
                    <a:prstGeom prst="rect">
                      <a:avLst/>
                    </a:prstGeom>
                    <a:noFill/>
                    <a:ln>
                      <a:noFill/>
                    </a:ln>
                  </pic:spPr>
                </pic:pic>
              </a:graphicData>
            </a:graphic>
          </wp:inline>
        </w:drawing>
      </w:r>
    </w:p>
    <w:p w14:paraId="286DC552" w14:textId="77777777" w:rsidR="00D6467F" w:rsidRPr="00D6467F" w:rsidRDefault="00D6467F" w:rsidP="00D6467F">
      <w:pPr>
        <w:shd w:val="clear" w:color="auto" w:fill="FFFFFF"/>
        <w:rPr>
          <w:rFonts w:ascii="Arial" w:hAnsi="Arial" w:cs="Arial"/>
          <w:color w:val="666666"/>
          <w:lang w:val="de-DE"/>
        </w:rPr>
      </w:pPr>
      <w:r w:rsidRPr="00D6467F">
        <w:rPr>
          <w:rFonts w:ascii="Arial" w:hAnsi="Arial" w:cs="Arial"/>
          <w:color w:val="666666"/>
        </w:rPr>
        <w:t xml:space="preserve">Revolutionære enheder ved Brandenburger Tor i Berlin, 1918. </w:t>
      </w:r>
      <w:r w:rsidRPr="00D6467F">
        <w:rPr>
          <w:rFonts w:ascii="Arial" w:hAnsi="Arial" w:cs="Arial"/>
          <w:color w:val="666666"/>
          <w:lang w:val="de-DE"/>
        </w:rPr>
        <w:t xml:space="preserve">Foto: Ullstein Bild </w:t>
      </w:r>
      <w:proofErr w:type="gramStart"/>
      <w:r w:rsidRPr="00D6467F">
        <w:rPr>
          <w:rFonts w:ascii="Arial" w:hAnsi="Arial" w:cs="Arial"/>
          <w:color w:val="666666"/>
          <w:lang w:val="de-DE"/>
        </w:rPr>
        <w:t>Dtl./</w:t>
      </w:r>
      <w:proofErr w:type="gramEnd"/>
      <w:r w:rsidRPr="00D6467F">
        <w:rPr>
          <w:rFonts w:ascii="Arial" w:hAnsi="Arial" w:cs="Arial"/>
          <w:color w:val="666666"/>
          <w:lang w:val="de-DE"/>
        </w:rPr>
        <w:t>Getty Images.</w:t>
      </w:r>
    </w:p>
    <w:p w14:paraId="1637B575"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 xml:space="preserve">Den provisoriske tyske regering underskrev våbenhvilen 11. november 1918. Selv om det var glædeligt, at krigen nu var slut, så begyndte rygterne om, at den tyske hær sagtens kunne have </w:t>
      </w:r>
      <w:r w:rsidRPr="00D6467F">
        <w:rPr>
          <w:rFonts w:ascii="Arial" w:hAnsi="Arial" w:cs="Arial"/>
          <w:color w:val="333333"/>
          <w:sz w:val="22"/>
          <w:szCs w:val="22"/>
        </w:rPr>
        <w:lastRenderedPageBreak/>
        <w:t>vundet krigen, og at det var den socialdemokratiske regering, der havde dolket hæren i ryggen og indgået våbenhvilen.</w:t>
      </w:r>
    </w:p>
    <w:p w14:paraId="7238F4BC"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provisoriske regering havde rigeligt at se til, ikke mindst strejker og demonstrationer, der rullede ind over de store byer. De tyske kommunister stod stærkt i Berlin, og det kom til kampe mellem de oprørske kommunister og statens politi og militær, der til sidst forhindrede en kommunistisk revolution i Tyskland.</w:t>
      </w:r>
    </w:p>
    <w:p w14:paraId="0E11C91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Fabrikker, der under krigen havde været omstillet til krigsproduktion, skulle nu omstilles til civil produktion, så der kunne produceres blandt andet fødevarer, og man skulle oven i den store arbejdsløshed finde arbejde til de 10 millioner hjemsendte soldater.</w:t>
      </w:r>
    </w:p>
    <w:p w14:paraId="5B5BFCF9" w14:textId="77777777" w:rsid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Ydmygelsen af Tyskland </w:t>
      </w:r>
    </w:p>
    <w:p w14:paraId="7304CE32" w14:textId="77777777" w:rsidR="00D6467F" w:rsidRPr="00D6467F" w:rsidRDefault="00D6467F" w:rsidP="00D6467F"/>
    <w:p w14:paraId="1A674A07"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40B88374" wp14:editId="0197D0BC">
            <wp:extent cx="2286000" cy="1289050"/>
            <wp:effectExtent l="0" t="0" r="0" b="6350"/>
            <wp:docPr id="4" name="Billede 4" descr="https://voresverdenshistorie.ibog.forlagetcolumbus.dk/fileadmin/_processed_/1/1/csm_s._76_67df1b12cb.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resverdenshistorie.ibog.forlagetcolumbus.dk/fileadmin/_processed_/1/1/csm_s._76_67df1b12cb.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89050"/>
                    </a:xfrm>
                    <a:prstGeom prst="rect">
                      <a:avLst/>
                    </a:prstGeom>
                    <a:noFill/>
                    <a:ln>
                      <a:noFill/>
                    </a:ln>
                  </pic:spPr>
                </pic:pic>
              </a:graphicData>
            </a:graphic>
          </wp:inline>
        </w:drawing>
      </w:r>
    </w:p>
    <w:p w14:paraId="078FBDBF"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Kommunisternes angreb på særligt socialdemokraterne blev en tikkende bombe under den nye republik. Da kommunisterne fastholdt den åbenlyse kritik af regeringen og skabte uro i arbejderklassen, satte den socialdemokratiske regering hæren ind imod en arbejderdemonstration i januar 1919. Det kom til blodige kampe, og efter en uges kampe i Berlin var kommunisterne nedkæmpet. Kommunistlederne Karl Liebknecht og Rosa Luxembourg (billedet) blev myrdet – den tyske revolution var knust. Foto: Wikimedia Commons.</w:t>
      </w:r>
    </w:p>
    <w:p w14:paraId="306EFBA4"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Som konsekvens af krigens afslutning samledes stormagterne i Paris for at diskutere fredens betingelser. Deres holdning var, at Tyskland som krigens absolutte taber skulle stilles til regnskab og betale regningen, og de besluttede, at Tyskland skulle afrustes, så der kun var 100.000 soldater tilbage, der primært skulle bruges som værn mod indre uro. Grænselandet mellem Tyskland og Frankrig, det såkaldte Rhinland, skulle afmilitariseres, og Frankrig havde allerede ved våbenhvilen taget sine gamle provinser Alsace-Lorraine tilbage.</w:t>
      </w:r>
    </w:p>
    <w:p w14:paraId="2CB87F5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Tyskland mistede desuden et stort stykke land til Polen, der genopstod som stat, og omkring syv millioner tyskere blev med ét en del af det nye Polen. Dertil kom, at Tyskland skulle afstå alle sine kolonier.</w:t>
      </w:r>
    </w:p>
    <w:p w14:paraId="3CFA38B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Desuden skulle Tyskland betale regningen for krigen i form af krigsskadeserstatninger. Her kunne stormagterne ikke blive enige, men det astronomiske beløb skulle tjene det formål at vise, at man ønskede Tyskland økonomisk i knæ, og stod det til Frankrig, ønskede man ikke, at Tyskland igen rejste sig som betydningsfuld stat i Europa. Især krigsskadeserstatningen fik en afgørende psykologisk effekt og kom til at stå som symbolet på fredskonferencens totale ydmygelse af Tyskland.</w:t>
      </w:r>
    </w:p>
    <w:p w14:paraId="665EDE4E"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lastRenderedPageBreak/>
        <w:t>Demokratiets svære vej </w:t>
      </w:r>
    </w:p>
    <w:p w14:paraId="60835304"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I februar 1919 mødtes den nye tyske nationalforsamling i byen Weimar, hvilket ikke var tilfældigt. For det første knyttede byen sig til Tysklands stolte historie og kultur, og for det andet var det langt fra det urolige Berlin. Socialdemokraterne var det største parti med næsten 40 procent af pladserne, og sammen med det katolske Centrum og det borgerlige De tyske Demokrater udgjorde de tre partier et solidt flertal.</w:t>
      </w:r>
    </w:p>
    <w:p w14:paraId="2914A3E2"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nye tyske forfatning var et mønstereksempel på en demokratisk grundlov, men mange tyskere havde svært ved at forstå de nye tider. De var opdraget til, at kejserens ord var lov, og at de politiske beslutninger blev taget af kejseren til landets bedste. Nu var det pludselig folket selv, der skulle vælge sine repræsentanter til at tage beslutningerne. Og det oplevede mange, at deres repræsentanter ikke var særlig dygtige til, eller at de ikke talte deres sag i Rigsdagen, som det tyske parlament blev kaldt. Den sult og nød, der prægede de almindelige tyskeres hverdag, mente mange, at politikerne ikke tog alvorligt.</w:t>
      </w:r>
    </w:p>
    <w:p w14:paraId="17DFF05E"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382F7CBC" wp14:editId="10D11A3C">
            <wp:extent cx="4559300" cy="2971800"/>
            <wp:effectExtent l="0" t="0" r="0" b="0"/>
            <wp:docPr id="3" name="Billede 3" descr="https://voresverdenshistorie.ibog.forlagetcolumbus.dk/fileadmin/_processed_/e/c/csm_GettyImages-494584319_b0e4702b7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oresverdenshistorie.ibog.forlagetcolumbus.dk/fileadmin/_processed_/e/c/csm_GettyImages-494584319_b0e4702b7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9300" cy="2971800"/>
                    </a:xfrm>
                    <a:prstGeom prst="rect">
                      <a:avLst/>
                    </a:prstGeom>
                    <a:noFill/>
                    <a:ln>
                      <a:noFill/>
                    </a:ln>
                  </pic:spPr>
                </pic:pic>
              </a:graphicData>
            </a:graphic>
          </wp:inline>
        </w:drawing>
      </w:r>
    </w:p>
    <w:p w14:paraId="051502C5"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Gør riget rent! Stem på De Tyske Demokrater! Valgplakat fra 1928. Øverst til højre ses Østpreussen, som var blevet delvist afskåret fra resten af riget efter første verdenskrig. Foto: PHAS/Getty Images.</w:t>
      </w:r>
    </w:p>
    <w:p w14:paraId="1217F10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tyske økonomi var i ruiner, og det blev ikke bedre af, at man skulle betale store summer i krigsskadeserstatning. For at kunne betale var man nødt til at skabe overskud i valutabeholdningen, det vil sige at Tyskland skulle eksportere mere, end de importerede. Da det viste sig at være umuligt, valgte regeringen at udstede flere tyske pengesedler, hvilket gjorde pengenes værdi mindre (inflation). Til sidst indstillede den tyske regering helt at betale, hvilket førte til, at Frankrig besatte Ruhr-distriktet i 1923. Tyskland fik næsten al sin energi fra kulminerne i Ruhr-området, og det førte til yderligere inflation og forværring af Tysklands økonomiske situation. I 1923-1924 var der tale om en hyperinflation, og for at sikre, at man overhovedet kunne bruge pengene, man fik i løn, til noget, blev lønnen udbetalt dagligt. Inden dagen var omme, var pengene faldet drastisk i værdi.</w:t>
      </w:r>
    </w:p>
    <w:p w14:paraId="3B862229"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lastRenderedPageBreak/>
        <w:drawing>
          <wp:inline distT="0" distB="0" distL="0" distR="0" wp14:anchorId="40E817E2" wp14:editId="22E919C3">
            <wp:extent cx="2286000" cy="1327150"/>
            <wp:effectExtent l="0" t="0" r="0" b="6350"/>
            <wp:docPr id="2" name="Billede 2" descr="https://voresverdenshistorie.ibog.forlagetcolumbus.dk/fileadmin/_processed_/d/c/csm_GettyImages-973199550_5a89aa02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oresverdenshistorie.ibog.forlagetcolumbus.dk/fileadmin/_processed_/d/c/csm_GettyImages-973199550_5a89aa023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327150"/>
                    </a:xfrm>
                    <a:prstGeom prst="rect">
                      <a:avLst/>
                    </a:prstGeom>
                    <a:noFill/>
                    <a:ln>
                      <a:noFill/>
                    </a:ln>
                  </pic:spPr>
                </pic:pic>
              </a:graphicData>
            </a:graphic>
          </wp:inline>
        </w:drawing>
      </w:r>
    </w:p>
    <w:p w14:paraId="23D95477"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Hyperinflation: En billionmark-seddel, det vil sige 1000 milliarder Mark. Foto: Universal History Archive/Getty Images.</w:t>
      </w:r>
    </w:p>
    <w:p w14:paraId="638A1D57"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Mange vælgere kædede de økonomiske problemer sammen med det nye demokrati, og søgte derfor mod politiske partier, der var modstandere af demokratiet.</w:t>
      </w:r>
    </w:p>
    <w:p w14:paraId="449470B7" w14:textId="77777777" w:rsid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Det førte til en polarisering, hvor fløjpartierne vandt frem. I nogle af Tysklands delstater vandt kommunisterne frem, og i andre, særligt i det sydlige Tyskland, vandt små højrepartier frem. I Bayern var det den yderste højrefløj, der markerede sig. Her var det særligt det lille parti Nationalsozialistiche Deutsche Arbeiterpartei (NSDAP) med Adolf Hitler (1889-1945) i spidsen, der på sigt kom til at spille en rolle. I begyndelsen var der nu ikke mange, der tog dem alvorligt, men det kom til at ændre sig. Hitler viste sig at gøre en forskel.</w:t>
      </w:r>
    </w:p>
    <w:p w14:paraId="0DB4FBB8" w14:textId="77777777" w:rsidR="00D6467F" w:rsidRDefault="00D6467F" w:rsidP="00D6467F">
      <w:pPr>
        <w:pStyle w:val="NormalWeb"/>
        <w:shd w:val="clear" w:color="auto" w:fill="FFFFFF"/>
        <w:spacing w:before="0" w:beforeAutospacing="0" w:after="240" w:afterAutospacing="0"/>
        <w:rPr>
          <w:rFonts w:ascii="Arial" w:hAnsi="Arial" w:cs="Arial"/>
          <w:color w:val="333333"/>
          <w:sz w:val="22"/>
          <w:szCs w:val="22"/>
        </w:rPr>
      </w:pPr>
    </w:p>
    <w:p w14:paraId="73297026" w14:textId="77777777" w:rsidR="00D6467F" w:rsidRDefault="00D6467F">
      <w:pPr>
        <w:rPr>
          <w:rFonts w:ascii="Arial" w:eastAsia="Times New Roman" w:hAnsi="Arial" w:cs="Arial"/>
          <w:color w:val="333333"/>
          <w:lang w:eastAsia="da-DK"/>
        </w:rPr>
      </w:pPr>
      <w:r>
        <w:rPr>
          <w:rFonts w:ascii="Arial" w:hAnsi="Arial" w:cs="Arial"/>
          <w:color w:val="333333"/>
        </w:rPr>
        <w:br w:type="page"/>
      </w:r>
    </w:p>
    <w:p w14:paraId="17C04563" w14:textId="77777777" w:rsidR="00D6467F" w:rsidRDefault="00D6467F" w:rsidP="00D6467F">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Tyskland: Nazisternes vej til magten</w:t>
      </w:r>
    </w:p>
    <w:p w14:paraId="4632A9E0" w14:textId="77777777" w:rsidR="00D6467F" w:rsidRDefault="00D6467F" w:rsidP="00D6467F">
      <w:pPr>
        <w:pStyle w:val="NormalWeb"/>
        <w:shd w:val="clear" w:color="auto" w:fill="FFFFFF"/>
        <w:spacing w:before="0" w:beforeAutospacing="0" w:after="240" w:afterAutospacing="0"/>
        <w:rPr>
          <w:rFonts w:ascii="Arial" w:hAnsi="Arial" w:cs="Arial"/>
          <w:color w:val="333333"/>
          <w:sz w:val="22"/>
          <w:szCs w:val="22"/>
        </w:rPr>
      </w:pPr>
    </w:p>
    <w:p w14:paraId="20ABD815" w14:textId="77777777" w:rsid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Nazisternes program </w:t>
      </w:r>
    </w:p>
    <w:p w14:paraId="7B8D7212" w14:textId="77777777" w:rsidR="00D6467F" w:rsidRPr="00D6467F" w:rsidRDefault="00D6467F" w:rsidP="00D6467F"/>
    <w:p w14:paraId="7C5E1193"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638E0D74" wp14:editId="5BA6FD25">
            <wp:extent cx="2286000" cy="3314700"/>
            <wp:effectExtent l="0" t="0" r="0" b="0"/>
            <wp:docPr id="12" name="Billede 12" descr="https://voresverdenshistorie.ibog.forlagetcolumbus.dk/fileadmin/_processed_/c/1/csm_GettyImages-515586016_429eb6c01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oresverdenshistorie.ibog.forlagetcolumbus.dk/fileadmin/_processed_/c/1/csm_GettyImages-515586016_429eb6c010.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314700"/>
                    </a:xfrm>
                    <a:prstGeom prst="rect">
                      <a:avLst/>
                    </a:prstGeom>
                    <a:noFill/>
                    <a:ln>
                      <a:noFill/>
                    </a:ln>
                  </pic:spPr>
                </pic:pic>
              </a:graphicData>
            </a:graphic>
          </wp:inline>
        </w:drawing>
      </w:r>
    </w:p>
    <w:p w14:paraId="3FD52A1D"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Adolf Hitler blev født i Østrig i 1889 og voksede op i den tysktalende del af Østrig-Ungarn. I 1913 flyttede Hitler til München, hvor han opholdt sig, da første verdenskrig brød ud. Hitler var meget begejstret for krigsudbruddet, og meldte sig straks som frivillig soldat i den tyske hær. Han følte sig nu som den tysker, han så gerne ville være. I næsten fire år kæmpede Hitler på vestfronten, og blev såret to gange. Første gang i 1916 og anden gang ved et engelsk giftgas-angreb i oktober 1918 kort før krigens afslutning. Krigsoplevelserne kom til at præge Hitlers liv, så hans politiske karriere, der startede efter krigen, tog sigte på at viderebringe soldateroplevelserne i efterkrigens Tyskland. Her er Hitler fotograferet i 1927. Foto: Bettmann/Getty Images.</w:t>
      </w:r>
    </w:p>
    <w:p w14:paraId="6FBD822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NSDAP blev dannet i 1920 og formulerede et meget omfattende program, der bestod af 25 mål for fremtidens Tyskland. Partiets politiske kurs zigzaggede mellem nationalistiske og socialistiske mål.</w:t>
      </w:r>
    </w:p>
    <w:p w14:paraId="543740C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Partiets møder blev i sig selv et tilløbsstykke på grund af selviscenesættelsen ved hjælp af parader og ikke mindst Hitlers lange og hadefulde taler rettet mod systemet, jøderne og fredsslutningen i Versailles.</w:t>
      </w:r>
    </w:p>
    <w:p w14:paraId="66BBE847"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franske Ruhr-besættelse i 1923 ramte både den store mineindustri og de små virksomheder, der overlevede på små private kapitalindskud. Det forstærkede naturligvis hadet til den franske revanchisme og Versaillestraktatens bestemmelser.</w:t>
      </w:r>
    </w:p>
    <w:p w14:paraId="51CAE68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Politisk skete der en deling af den tyske befolkning, hvor arbejderklassen i stigende omfang vendte sig mod det kommunistiske parti, og middelklassen blev stærkt nationalistisk og søgte mod de yderliggående nationalistiske bevægelser, der blomstrede op.</w:t>
      </w:r>
    </w:p>
    <w:p w14:paraId="6FFA90BF"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lastRenderedPageBreak/>
        <w:t>De hårde fredsbestemmelser fra Versailles kom til at præge den første efterkrigsgeneration, og nazisterne var dygtige til at udnytte situationen i deres politiske propaganda.</w:t>
      </w:r>
    </w:p>
    <w:p w14:paraId="7A8FE911"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Den nazistiske bevægelse </w:t>
      </w:r>
    </w:p>
    <w:p w14:paraId="7DED30C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I 1923 forsøgte Hitler at tage magten ved et kup, der mislykkedes, og han blev sat i fængsel. Inspirationen havde han fået fra Mussolini i Italien, og som ham fandt han ud af, at magten skulle vindes ved hjælp af demokratiets spilleregler. I fængslet skrev han sit kampskrift </w:t>
      </w:r>
      <w:r w:rsidRPr="00D6467F">
        <w:rPr>
          <w:rStyle w:val="Fremhv"/>
          <w:rFonts w:ascii="Arial" w:hAnsi="Arial" w:cs="Arial"/>
          <w:color w:val="333333"/>
          <w:sz w:val="22"/>
          <w:szCs w:val="22"/>
        </w:rPr>
        <w:t>Mein Kampf, </w:t>
      </w:r>
      <w:r w:rsidRPr="00D6467F">
        <w:rPr>
          <w:rFonts w:ascii="Arial" w:hAnsi="Arial" w:cs="Arial"/>
          <w:color w:val="333333"/>
          <w:sz w:val="22"/>
          <w:szCs w:val="22"/>
        </w:rPr>
        <w:t>et næsten 800 sider langt værk, der udkom i 1925.</w:t>
      </w:r>
    </w:p>
    <w:p w14:paraId="0F752906"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304A64C3" wp14:editId="31084B08">
            <wp:extent cx="1377950" cy="1905000"/>
            <wp:effectExtent l="0" t="0" r="0" b="0"/>
            <wp:docPr id="11" name="Billede 11" descr="https://voresverdenshistorie.ibog.forlagetcolumbus.dk/fileadmin/_processed_/e/d/csm_Verdenshistorie-3-78_e46a947e2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oresverdenshistorie.ibog.forlagetcolumbus.dk/fileadmin/_processed_/e/d/csm_Verdenshistorie-3-78_e46a947e2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7950" cy="1905000"/>
                    </a:xfrm>
                    <a:prstGeom prst="rect">
                      <a:avLst/>
                    </a:prstGeom>
                    <a:noFill/>
                    <a:ln>
                      <a:noFill/>
                    </a:ln>
                  </pic:spPr>
                </pic:pic>
              </a:graphicData>
            </a:graphic>
          </wp:inline>
        </w:drawing>
      </w:r>
    </w:p>
    <w:p w14:paraId="1CB37FDB" w14:textId="77777777" w:rsidR="00D6467F" w:rsidRPr="00D6467F" w:rsidRDefault="00D6467F" w:rsidP="00D6467F">
      <w:pPr>
        <w:shd w:val="clear" w:color="auto" w:fill="FFFFFF"/>
        <w:textAlignment w:val="baseline"/>
        <w:rPr>
          <w:rFonts w:ascii="Arial" w:hAnsi="Arial" w:cs="Arial"/>
          <w:b/>
          <w:bCs/>
          <w:color w:val="666666"/>
        </w:rPr>
      </w:pPr>
      <w:r w:rsidRPr="00D6467F">
        <w:rPr>
          <w:rFonts w:ascii="Arial" w:hAnsi="Arial" w:cs="Arial"/>
          <w:b/>
          <w:bCs/>
          <w:color w:val="666666"/>
        </w:rPr>
        <w:t>Medlemmer af Nazistpartiet</w:t>
      </w:r>
    </w:p>
    <w:p w14:paraId="2D3CC2A3" w14:textId="77777777" w:rsidR="00D6467F" w:rsidRPr="00D6467F" w:rsidRDefault="00D6467F" w:rsidP="00D6467F">
      <w:pPr>
        <w:pStyle w:val="NormalWeb"/>
        <w:shd w:val="clear" w:color="auto" w:fill="FFFFFF"/>
        <w:spacing w:before="0" w:beforeAutospacing="0" w:after="0" w:afterAutospacing="0"/>
        <w:rPr>
          <w:rFonts w:ascii="Arial" w:hAnsi="Arial" w:cs="Arial"/>
          <w:color w:val="666666"/>
          <w:sz w:val="22"/>
          <w:szCs w:val="22"/>
        </w:rPr>
      </w:pPr>
      <w:r w:rsidRPr="00D6467F">
        <w:rPr>
          <w:rFonts w:ascii="Arial" w:hAnsi="Arial" w:cs="Arial"/>
          <w:color w:val="666666"/>
          <w:sz w:val="22"/>
          <w:szCs w:val="22"/>
        </w:rPr>
        <w:t>Kilde: Lammers: Fascination og forbrydelse, s. 54, 87-88.</w:t>
      </w:r>
    </w:p>
    <w:p w14:paraId="0F03A50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Nazisterne oplevede en markant fremgang i antal medlemmer op gennem 1920’erne, der nøje knyttede sig til, hvordan Tyskland klarede sig økonomisk. I 1925 havde partiet cirka 27.000 medlemmer, og otte år efter, ved magtovertagelsen i 1933, havde partiet 1,8 millioner medlemmer.</w:t>
      </w:r>
    </w:p>
    <w:p w14:paraId="19DEF821"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Medlemstilslutningen var støt stigende, men det samme gjorde sig ikke gældende ved valgene. I de værste kriseår 1921-1924 fik nazisterne et stigende antal stemmer, men efter 1924 stabiliserede økonomien sig i Tyskland, blandt andet takket være amerikanske lån. Da der kom gang i produktionen, og arbejdsløsheden faldt, vandt troen på demokratiet frem. I denne periode stod de politiske protestbevægelser, der ville et ikkedemokratisk Tyskland, svagere. Ved valget i 1924 havde nazisterne fået 32 mandater i den tyske Rigsdag, hvilket svarede til 6,6 procent af stemmerne. Ved valget i 1928 faldt det til 12 mandater og 2,6 procent af stemmerne.</w:t>
      </w:r>
    </w:p>
    <w:p w14:paraId="19E1C3C3"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lastRenderedPageBreak/>
        <w:t>Nazisternes vej til magten </w:t>
      </w:r>
    </w:p>
    <w:p w14:paraId="051FC50B"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2633429B" wp14:editId="178EFFD7">
            <wp:extent cx="2286000" cy="3028950"/>
            <wp:effectExtent l="0" t="0" r="0" b="0"/>
            <wp:docPr id="10" name="Billede 10" descr="https://voresverdenshistorie.ibog.forlagetcolumbus.dk/fileadmin/_processed_/6/f/csm_GettyImages-545732307_e14876d4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resverdenshistorie.ibog.forlagetcolumbus.dk/fileadmin/_processed_/6/f/csm_GettyImages-545732307_e14876d40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028950"/>
                    </a:xfrm>
                    <a:prstGeom prst="rect">
                      <a:avLst/>
                    </a:prstGeom>
                    <a:noFill/>
                    <a:ln>
                      <a:noFill/>
                    </a:ln>
                  </pic:spPr>
                </pic:pic>
              </a:graphicData>
            </a:graphic>
          </wp:inline>
        </w:drawing>
      </w:r>
    </w:p>
    <w:p w14:paraId="2ED6E920"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 xml:space="preserve">Politi bevogter i januar 1933 kommunistpartiets hovedkvarter, mens en nazistisk demonstration finder sted udenfor. Foto: Ullstein Bild </w:t>
      </w:r>
      <w:proofErr w:type="gramStart"/>
      <w:r w:rsidRPr="00D6467F">
        <w:rPr>
          <w:rFonts w:ascii="Arial" w:hAnsi="Arial" w:cs="Arial"/>
          <w:color w:val="666666"/>
        </w:rPr>
        <w:t>Dtl./</w:t>
      </w:r>
      <w:proofErr w:type="gramEnd"/>
      <w:r w:rsidRPr="00D6467F">
        <w:rPr>
          <w:rFonts w:ascii="Arial" w:hAnsi="Arial" w:cs="Arial"/>
          <w:color w:val="666666"/>
        </w:rPr>
        <w:t>Getty Images.</w:t>
      </w:r>
    </w:p>
    <w:p w14:paraId="05BA37F6"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I 1929 krakkede den amerikanske finansbørs i Wall Street i New York. Det udløste en verdensomspændende lavine og ramte Tyskland, fordi amerikanske investorer havde ydet lån til Tysklands genopbygning i midten af 1920’erne. Nu blev lånene tilbagekaldt. Tyske banker og virksomheder gik fallit, arbejdsløsheden steg eksplosivt, og produktionen faldt tilsvarende. Alle i det tyske samfund blev ramt af krisen.</w:t>
      </w:r>
    </w:p>
    <w:p w14:paraId="540188D8"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Nazisterne og andre yderliggående partier var hurtige til at skyde skylden på det demokratiske system. Ved valget i 1930 gik kommunistpartiet markant frem, men tilslutningen til det tyske nazistparti voksede endnu mere, og nazisterne blev Rigsdagens næststørste parti. Med denne polarisering kunne det tyske demokrati ikke fungere, og partierne kunne ikke skabe flertal bag en politik i Rigsdagen. Det demokratiske system vaklede.</w:t>
      </w:r>
    </w:p>
    <w:p w14:paraId="59EBB45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Ved valget i 1932 blev nazistpartiet Rigsdagens største parti med 38 procent af stemmerne, hvor de fleste kom fra middelklassen, bondestanden og mange unge vælgere, der så nazistpartiet som en protest mod det gammelmandsvælde, som demokratiet repræsenterede.</w:t>
      </w:r>
    </w:p>
    <w:p w14:paraId="427145D7"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63F9922D" wp14:editId="7869B597">
            <wp:extent cx="4559300" cy="1371600"/>
            <wp:effectExtent l="0" t="0" r="0" b="0"/>
            <wp:docPr id="9" name="Billede 9" descr="https://voresverdenshistorie.ibog.forlagetcolumbus.dk/fileadmin/_processed_/5/6/csm_Verdenshistorie-3-79_5912b79a4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oresverdenshistorie.ibog.forlagetcolumbus.dk/fileadmin/_processed_/5/6/csm_Verdenshistorie-3-79_5912b79a4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9300" cy="1371600"/>
                    </a:xfrm>
                    <a:prstGeom prst="rect">
                      <a:avLst/>
                    </a:prstGeom>
                    <a:noFill/>
                    <a:ln>
                      <a:noFill/>
                    </a:ln>
                  </pic:spPr>
                </pic:pic>
              </a:graphicData>
            </a:graphic>
          </wp:inline>
        </w:drawing>
      </w:r>
    </w:p>
    <w:p w14:paraId="0E912EB6" w14:textId="77777777" w:rsidR="00D6467F" w:rsidRPr="00D6467F" w:rsidRDefault="00D6467F" w:rsidP="00D6467F">
      <w:pPr>
        <w:shd w:val="clear" w:color="auto" w:fill="FFFFFF"/>
        <w:textAlignment w:val="baseline"/>
        <w:rPr>
          <w:rFonts w:ascii="Arial" w:hAnsi="Arial" w:cs="Arial"/>
          <w:b/>
          <w:bCs/>
          <w:color w:val="666666"/>
        </w:rPr>
      </w:pPr>
      <w:r w:rsidRPr="00D6467F">
        <w:rPr>
          <w:rFonts w:ascii="Arial" w:hAnsi="Arial" w:cs="Arial"/>
          <w:b/>
          <w:bCs/>
          <w:color w:val="666666"/>
        </w:rPr>
        <w:t>Valgresultater for udvalgte partier 1919-1933</w:t>
      </w:r>
    </w:p>
    <w:p w14:paraId="72B9BB47" w14:textId="77777777" w:rsidR="00D6467F" w:rsidRPr="00D6467F" w:rsidRDefault="00D6467F" w:rsidP="00D6467F">
      <w:pPr>
        <w:pStyle w:val="NormalWeb"/>
        <w:shd w:val="clear" w:color="auto" w:fill="FFFFFF"/>
        <w:spacing w:before="0" w:beforeAutospacing="0" w:after="0" w:afterAutospacing="0"/>
        <w:rPr>
          <w:rFonts w:ascii="Arial" w:hAnsi="Arial" w:cs="Arial"/>
          <w:color w:val="666666"/>
          <w:sz w:val="22"/>
          <w:szCs w:val="22"/>
        </w:rPr>
      </w:pPr>
      <w:r w:rsidRPr="00D6467F">
        <w:rPr>
          <w:rFonts w:ascii="Arial" w:hAnsi="Arial" w:cs="Arial"/>
          <w:color w:val="666666"/>
          <w:sz w:val="22"/>
          <w:szCs w:val="22"/>
        </w:rPr>
        <w:t>Note: Antallet af medlemmer i Rigsdagen bestemmes af valgdeltagelsens størrelse.</w:t>
      </w:r>
    </w:p>
    <w:p w14:paraId="5A5297B7" w14:textId="77777777" w:rsidR="00D6467F" w:rsidRPr="00D6467F" w:rsidRDefault="00D6467F" w:rsidP="00D6467F">
      <w:pPr>
        <w:shd w:val="clear" w:color="auto" w:fill="FFFFFF"/>
        <w:rPr>
          <w:rFonts w:ascii="Arial" w:hAnsi="Arial" w:cs="Arial"/>
          <w:color w:val="777777"/>
        </w:rPr>
      </w:pPr>
      <w:r w:rsidRPr="00D6467F">
        <w:rPr>
          <w:rFonts w:ascii="Arial" w:hAnsi="Arial" w:cs="Arial"/>
          <w:color w:val="777777"/>
        </w:rPr>
        <w:lastRenderedPageBreak/>
        <w:t>Kilde: Peter Frederiksen: Det tredje Rige – Fællesskab og forbrydelse.</w:t>
      </w:r>
    </w:p>
    <w:p w14:paraId="2D932A50"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Perioden 1930-1933 var præget af politisk uro, hvor kommunister og nazister saboterede hinandens politiske møder. De nazistiske stormtropper, SA, skabte kaos, og mange tyskere følte sig utrygge, dels ved truslen om kommunisternes ønske om at omdanne Tyskland til et kommunistisk samfund, dels ved nazisternes had og brutale metoder.</w:t>
      </w:r>
    </w:p>
    <w:p w14:paraId="01CB08F2"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Otto Kumm er født i 1909 og blev uddannet grafiker. I den følgende kilde, der er et interview fra 1990’erne, fortæller han om, hvorfor han blev nazist (kilde 11).</w:t>
      </w:r>
    </w:p>
    <w:p w14:paraId="6522E322" w14:textId="77777777" w:rsidR="00D6467F" w:rsidRPr="00D6467F" w:rsidRDefault="00D6467F" w:rsidP="00D6467F">
      <w:pPr>
        <w:pStyle w:val="Overskrift2"/>
        <w:shd w:val="clear" w:color="auto" w:fill="DCDACB"/>
        <w:spacing w:after="195"/>
        <w:rPr>
          <w:rFonts w:ascii="inherit" w:hAnsi="inherit" w:cs="Arial"/>
          <w:caps/>
          <w:color w:val="333333"/>
          <w:sz w:val="22"/>
          <w:szCs w:val="22"/>
        </w:rPr>
      </w:pPr>
      <w:r w:rsidRPr="00D6467F">
        <w:rPr>
          <w:rFonts w:ascii="inherit" w:hAnsi="inherit" w:cs="Arial"/>
          <w:caps/>
          <w:color w:val="333333"/>
          <w:sz w:val="22"/>
          <w:szCs w:val="22"/>
        </w:rPr>
        <w:t>KILDE 11: DERFOR BLEV JEG NAZIST </w:t>
      </w:r>
    </w:p>
    <w:p w14:paraId="06708A8A"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Fra 1925 til 1929 var jeg i lære som trykker, og rejste derefter i et år gennem Tyskland til fods. Jeg så næsten hele landet. Hvert område har sin egen skønhed, men i 1930 havde vi allerede næsten tre millioner arbejdsløse, og halvdelen af industrien lå brak. Endeløse rækker af stærkt afmagrede, sultne mennesker stod rundtomkring i gaderne. Det var et sørgeligt syn – specielt i byerne. Senere i 1932 var der 6 millioner arbejdsløse. Sammen med de nødlidende familier udgjorde de en tredjedel af landets befolkning.</w:t>
      </w:r>
    </w:p>
    <w:p w14:paraId="267F8BED"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Jeg kiggede ind ved politiske møder, når og hvor jeg kunne – politiske forsamlinger, der strakte sig fra det yderste højre til det yderste venstre. Efter at have lyttet til, hvad der blev sagt, kom jeg til den konklusion, at der – taget i betragtning at millioner af tyske kommunister allerede betragtede Sovjetunionen som deres fædreland – var to muligheder. Man kunne starte på en frisk sammen med kommunisterne under russisk lederskab eller slutte sig til nationalsocialisterne, der arbejdede på at befri landet fra Versailles-traktatens kvælertag og gøre det uafhængigt igen.</w:t>
      </w:r>
    </w:p>
    <w:p w14:paraId="0627DAFE"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Arbejdsspørgsmål:</w:t>
      </w:r>
    </w:p>
    <w:p w14:paraId="4208F839" w14:textId="77777777" w:rsidR="00D6467F" w:rsidRPr="00D6467F" w:rsidRDefault="00D6467F" w:rsidP="00D6467F">
      <w:pPr>
        <w:numPr>
          <w:ilvl w:val="0"/>
          <w:numId w:val="1"/>
        </w:numPr>
        <w:shd w:val="clear" w:color="auto" w:fill="DCDACB"/>
        <w:spacing w:after="74" w:line="240" w:lineRule="auto"/>
        <w:ind w:left="480"/>
        <w:rPr>
          <w:rFonts w:ascii="Arial" w:hAnsi="Arial" w:cs="Arial"/>
          <w:color w:val="333333"/>
        </w:rPr>
      </w:pPr>
      <w:r w:rsidRPr="00D6467F">
        <w:rPr>
          <w:rFonts w:ascii="Arial" w:hAnsi="Arial" w:cs="Arial"/>
          <w:color w:val="333333"/>
        </w:rPr>
        <w:t>Diskutér kildens ophavssituation og hvilke forhold vi skal være opmærksomme på.</w:t>
      </w:r>
    </w:p>
    <w:p w14:paraId="6D277427" w14:textId="77777777" w:rsidR="00D6467F" w:rsidRPr="00D6467F" w:rsidRDefault="00D6467F" w:rsidP="00D6467F">
      <w:pPr>
        <w:numPr>
          <w:ilvl w:val="0"/>
          <w:numId w:val="1"/>
        </w:numPr>
        <w:shd w:val="clear" w:color="auto" w:fill="DCDACB"/>
        <w:spacing w:after="74" w:line="240" w:lineRule="auto"/>
        <w:ind w:left="480"/>
        <w:rPr>
          <w:rFonts w:ascii="Arial" w:hAnsi="Arial" w:cs="Arial"/>
          <w:color w:val="333333"/>
        </w:rPr>
      </w:pPr>
      <w:r w:rsidRPr="00D6467F">
        <w:rPr>
          <w:rFonts w:ascii="Arial" w:hAnsi="Arial" w:cs="Arial"/>
          <w:color w:val="333333"/>
        </w:rPr>
        <w:t>Ud fra hvilken position taler forfatteren, og hvilken tendens er der i beretningen?</w:t>
      </w:r>
    </w:p>
    <w:p w14:paraId="1D9FE705" w14:textId="77777777" w:rsidR="00D6467F" w:rsidRPr="00D6467F" w:rsidRDefault="00D6467F" w:rsidP="00D6467F">
      <w:pPr>
        <w:numPr>
          <w:ilvl w:val="0"/>
          <w:numId w:val="1"/>
        </w:numPr>
        <w:shd w:val="clear" w:color="auto" w:fill="DCDACB"/>
        <w:spacing w:after="74" w:line="240" w:lineRule="auto"/>
        <w:ind w:left="480"/>
        <w:rPr>
          <w:rFonts w:ascii="Arial" w:hAnsi="Arial" w:cs="Arial"/>
          <w:color w:val="333333"/>
        </w:rPr>
      </w:pPr>
      <w:r w:rsidRPr="00D6467F">
        <w:rPr>
          <w:rFonts w:ascii="Arial" w:hAnsi="Arial" w:cs="Arial"/>
          <w:color w:val="333333"/>
        </w:rPr>
        <w:t>Opstil en problemstilling ud fra kilden, der belyser nazisternes fremgang og vej til magten.</w:t>
      </w:r>
    </w:p>
    <w:p w14:paraId="1A6E5F32"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Hitler bliver rigskansler </w:t>
      </w:r>
    </w:p>
    <w:p w14:paraId="1746B35E"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Den 30. januar 1933 så den konservative præsident, general von Hindenburg (1847-1934), støttet af ledende konservative politikere ingen anden udvej end at udnævne Adolf Hitler til ny rigskansler for en samlingsregering. Ud over Hitler var der to nazister i regeringen, de øvrige otte ministre var konservative politikere, der håbede, at de kunne kontrollere nazisterne, når de nu fik regeringsansvar. Samtidig håbede man, at de voldelige SA’er ville stoppe deres vold i gaderne.</w:t>
      </w:r>
    </w:p>
    <w:p w14:paraId="0E5BEB74"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lastRenderedPageBreak/>
        <w:drawing>
          <wp:inline distT="0" distB="0" distL="0" distR="0" wp14:anchorId="0A685B9E" wp14:editId="608F7651">
            <wp:extent cx="2286000" cy="2927350"/>
            <wp:effectExtent l="0" t="0" r="0" b="6350"/>
            <wp:docPr id="8" name="Billede 8" descr="https://voresverdenshistorie.ibog.forlagetcolumbus.dk/fileadmin/_processed_/2/2/csm_Reichstagsbrand_5b248f534c.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resverdenshistorie.ibog.forlagetcolumbus.dk/fileadmin/_processed_/2/2/csm_Reichstagsbrand_5b248f534c.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927350"/>
                    </a:xfrm>
                    <a:prstGeom prst="rect">
                      <a:avLst/>
                    </a:prstGeom>
                    <a:noFill/>
                    <a:ln>
                      <a:noFill/>
                    </a:ln>
                  </pic:spPr>
                </pic:pic>
              </a:graphicData>
            </a:graphic>
          </wp:inline>
        </w:drawing>
      </w:r>
    </w:p>
    <w:p w14:paraId="77646D7F"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Rigsdagen i Berlin brænder d. 27. februar 1933. Foto: Wikimedia Commons.</w:t>
      </w:r>
    </w:p>
    <w:p w14:paraId="62C98F5B"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Sådan kom det ikke til at gå, for straks efter den legale magtovertagelse i form af rigskanslerposten iværksatte nazisterne den egentlige magtovertagelse, der på ulovlig vis gav nazisterne hele magten.</w:t>
      </w:r>
    </w:p>
    <w:p w14:paraId="698D7763"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Efter overtagelsen af regeringsansvaret udskrev Hitler valg til Rigsdagen 5. marts 1933. De fem uger, som valgkampen stod på, var præget af SA’ernes vold og terror. Umiddelbart før valget udbrød der brand i Rigsdagen, og en hollandsk kommunist blev anholdt som brandstifter. Nazisterne beskyldte nu de tyske kommunister for at stå bag og for at ville undergrave Tyskland, og først efter afholdelsen af valget blev kommunisterne nægtet adgang til Rigsdagen.</w:t>
      </w:r>
    </w:p>
    <w:p w14:paraId="732A0F4B"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Selv om nazisterne kun fik 44 procent af stemmerne, kunne de med udelukkelsen af kommunisterne sikre sig et flertal for vedtagelsen af den såkaldte bemyndigelseslov 24. marts 1933 (kilde 12).</w:t>
      </w:r>
    </w:p>
    <w:p w14:paraId="2F999387" w14:textId="77777777" w:rsidR="00D6467F" w:rsidRPr="00D6467F" w:rsidRDefault="00D6467F" w:rsidP="00D6467F">
      <w:pPr>
        <w:pStyle w:val="Overskrift2"/>
        <w:shd w:val="clear" w:color="auto" w:fill="DCDACB"/>
        <w:spacing w:after="195"/>
        <w:rPr>
          <w:rFonts w:ascii="inherit" w:hAnsi="inherit" w:cs="Arial"/>
          <w:caps/>
          <w:color w:val="333333"/>
          <w:sz w:val="22"/>
          <w:szCs w:val="22"/>
        </w:rPr>
      </w:pPr>
      <w:r w:rsidRPr="00D6467F">
        <w:rPr>
          <w:rFonts w:ascii="inherit" w:hAnsi="inherit" w:cs="Arial"/>
          <w:caps/>
          <w:color w:val="333333"/>
          <w:sz w:val="22"/>
          <w:szCs w:val="22"/>
        </w:rPr>
        <w:t>KILDE 12: BEMYNDIGELSESLOVEN </w:t>
      </w:r>
    </w:p>
    <w:p w14:paraId="31BD6F72"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1. </w:t>
      </w:r>
      <w:r w:rsidRPr="00D6467F">
        <w:rPr>
          <w:rFonts w:ascii="Arial" w:hAnsi="Arial" w:cs="Arial"/>
          <w:color w:val="333333"/>
          <w:sz w:val="22"/>
          <w:szCs w:val="22"/>
        </w:rPr>
        <w:t>Love for riget kan foruden ved den i rigsforfatningen fastsatte fremgangsmåde også vedtages af rigsregeringen. Dette gælder også for de love, som i rigsforfatningen er anført i artiklerne 85 afsnit 2 og 87.</w:t>
      </w:r>
    </w:p>
    <w:p w14:paraId="4B69343E"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2.</w:t>
      </w:r>
      <w:r w:rsidRPr="00D6467F">
        <w:rPr>
          <w:rFonts w:ascii="Arial" w:hAnsi="Arial" w:cs="Arial"/>
          <w:color w:val="333333"/>
          <w:sz w:val="22"/>
          <w:szCs w:val="22"/>
        </w:rPr>
        <w:t> De love for riget, som rigsregeringen vedtager, kan afvige fra rigsforfatningen, for så vidt de ikke berører Rigsdagen og rigsrådet som institutioner. Rigspræsidentens beføjelser forbliver uforandrede.</w:t>
      </w:r>
    </w:p>
    <w:p w14:paraId="1E060179"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3. </w:t>
      </w:r>
      <w:r w:rsidRPr="00D6467F">
        <w:rPr>
          <w:rFonts w:ascii="Arial" w:hAnsi="Arial" w:cs="Arial"/>
          <w:color w:val="333333"/>
          <w:sz w:val="22"/>
          <w:szCs w:val="22"/>
        </w:rPr>
        <w:t xml:space="preserve">De love for riget, som rigsregeringen vedtager, udfærdiges af rigskansleren og offentliggøres i Lovtidende. De træder i kraft dagen efter offentliggørelsen, </w:t>
      </w:r>
      <w:proofErr w:type="gramStart"/>
      <w:r w:rsidRPr="00D6467F">
        <w:rPr>
          <w:rFonts w:ascii="Arial" w:hAnsi="Arial" w:cs="Arial"/>
          <w:color w:val="333333"/>
          <w:sz w:val="22"/>
          <w:szCs w:val="22"/>
        </w:rPr>
        <w:t>såfremt</w:t>
      </w:r>
      <w:proofErr w:type="gramEnd"/>
      <w:r w:rsidRPr="00D6467F">
        <w:rPr>
          <w:rFonts w:ascii="Arial" w:hAnsi="Arial" w:cs="Arial"/>
          <w:color w:val="333333"/>
          <w:sz w:val="22"/>
          <w:szCs w:val="22"/>
        </w:rPr>
        <w:t xml:space="preserve"> intet andet er anført. Artiklerne 68 til 77 i rigsforfatningen kan ikke tages i anvendelse på de love, rigsregeringen har vedtaget.</w:t>
      </w:r>
    </w:p>
    <w:p w14:paraId="6773355A"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t>Artikel 4. </w:t>
      </w:r>
      <w:r w:rsidRPr="00D6467F">
        <w:rPr>
          <w:rFonts w:ascii="Arial" w:hAnsi="Arial" w:cs="Arial"/>
          <w:color w:val="333333"/>
          <w:sz w:val="22"/>
          <w:szCs w:val="22"/>
        </w:rPr>
        <w:t>Overenskomster mellem riget og fremmede stater, som omhandler rigets lovgivning, behøver ikke for disse loves gyldighedsperiode at godkendes af de lovgivende organer. Rigsregeringen udfærdiger de til disse overenskomsters fuldbyrdelse nødvendige direktiver.</w:t>
      </w:r>
    </w:p>
    <w:p w14:paraId="49D2B8F4" w14:textId="77777777" w:rsidR="00D6467F" w:rsidRPr="00D6467F" w:rsidRDefault="00D6467F" w:rsidP="00D6467F">
      <w:pPr>
        <w:pStyle w:val="NormalWeb"/>
        <w:shd w:val="clear" w:color="auto" w:fill="DCDACB"/>
        <w:spacing w:before="0" w:beforeAutospacing="0" w:after="240" w:afterAutospacing="0"/>
        <w:rPr>
          <w:rFonts w:ascii="Arial" w:hAnsi="Arial" w:cs="Arial"/>
          <w:color w:val="333333"/>
          <w:sz w:val="22"/>
          <w:szCs w:val="22"/>
        </w:rPr>
      </w:pPr>
      <w:r w:rsidRPr="00D6467F">
        <w:rPr>
          <w:rStyle w:val="Strk"/>
          <w:rFonts w:ascii="Arial" w:hAnsi="Arial" w:cs="Arial"/>
          <w:color w:val="333333"/>
          <w:sz w:val="22"/>
          <w:szCs w:val="22"/>
        </w:rPr>
        <w:lastRenderedPageBreak/>
        <w:t>Arbejdsspørgsmål:</w:t>
      </w:r>
    </w:p>
    <w:p w14:paraId="340E3AC3" w14:textId="77777777" w:rsidR="00D6467F" w:rsidRPr="00D6467F" w:rsidRDefault="00D6467F" w:rsidP="00D6467F">
      <w:pPr>
        <w:numPr>
          <w:ilvl w:val="0"/>
          <w:numId w:val="2"/>
        </w:numPr>
        <w:shd w:val="clear" w:color="auto" w:fill="DCDACB"/>
        <w:spacing w:after="74" w:line="240" w:lineRule="auto"/>
        <w:ind w:left="480"/>
        <w:rPr>
          <w:rFonts w:ascii="Arial" w:hAnsi="Arial" w:cs="Arial"/>
          <w:color w:val="333333"/>
        </w:rPr>
      </w:pPr>
      <w:r w:rsidRPr="00D6467F">
        <w:rPr>
          <w:rFonts w:ascii="Arial" w:hAnsi="Arial" w:cs="Arial"/>
          <w:color w:val="333333"/>
        </w:rPr>
        <w:t>Diskutér kildernes ophavssituation og hvordan vi kan bruge en lov som historisk kilde.</w:t>
      </w:r>
    </w:p>
    <w:p w14:paraId="20F127AE" w14:textId="77777777" w:rsidR="00D6467F" w:rsidRPr="00D6467F" w:rsidRDefault="00D6467F" w:rsidP="00D6467F">
      <w:pPr>
        <w:numPr>
          <w:ilvl w:val="0"/>
          <w:numId w:val="2"/>
        </w:numPr>
        <w:shd w:val="clear" w:color="auto" w:fill="DCDACB"/>
        <w:spacing w:after="74" w:line="240" w:lineRule="auto"/>
        <w:ind w:left="480"/>
        <w:rPr>
          <w:rFonts w:ascii="Arial" w:hAnsi="Arial" w:cs="Arial"/>
          <w:color w:val="333333"/>
        </w:rPr>
      </w:pPr>
      <w:r w:rsidRPr="00D6467F">
        <w:rPr>
          <w:rFonts w:ascii="Arial" w:hAnsi="Arial" w:cs="Arial"/>
          <w:color w:val="333333"/>
        </w:rPr>
        <w:t>Hvorfor beskriver bogen Bemyndigelsesloven som den egentlige magtovertagelse?</w:t>
      </w:r>
    </w:p>
    <w:p w14:paraId="5E8BF3B5" w14:textId="77777777" w:rsidR="00D6467F" w:rsidRPr="00D6467F" w:rsidRDefault="00D6467F" w:rsidP="00D6467F">
      <w:pPr>
        <w:numPr>
          <w:ilvl w:val="0"/>
          <w:numId w:val="2"/>
        </w:numPr>
        <w:shd w:val="clear" w:color="auto" w:fill="DCDACB"/>
        <w:spacing w:after="74" w:line="240" w:lineRule="auto"/>
        <w:ind w:left="480"/>
        <w:rPr>
          <w:rFonts w:ascii="Arial" w:hAnsi="Arial" w:cs="Arial"/>
          <w:color w:val="333333"/>
        </w:rPr>
      </w:pPr>
      <w:r w:rsidRPr="00D6467F">
        <w:rPr>
          <w:rFonts w:ascii="Arial" w:hAnsi="Arial" w:cs="Arial"/>
          <w:color w:val="333333"/>
        </w:rPr>
        <w:t>Opstil en problemstilling ud fra kilden, der belyser nazisternes vej til magten i Tyskland i 1933.</w:t>
      </w:r>
    </w:p>
    <w:p w14:paraId="3A115B1E" w14:textId="77777777" w:rsidR="00D6467F" w:rsidRPr="00D6467F" w:rsidRDefault="00D6467F" w:rsidP="00D6467F">
      <w:pPr>
        <w:pStyle w:val="Overskrift2"/>
        <w:shd w:val="clear" w:color="auto" w:fill="FFFFFF"/>
        <w:spacing w:before="375" w:after="75"/>
        <w:rPr>
          <w:rFonts w:ascii="inherit" w:hAnsi="inherit" w:cs="Arial"/>
          <w:color w:val="333333"/>
          <w:sz w:val="36"/>
          <w:szCs w:val="36"/>
        </w:rPr>
      </w:pPr>
      <w:r w:rsidRPr="00D6467F">
        <w:rPr>
          <w:rFonts w:ascii="inherit" w:hAnsi="inherit" w:cs="Arial"/>
          <w:color w:val="333333"/>
          <w:sz w:val="36"/>
          <w:szCs w:val="36"/>
        </w:rPr>
        <w:t>Nedbrydelsen af demokratiet </w:t>
      </w:r>
    </w:p>
    <w:p w14:paraId="46E16B1C" w14:textId="77777777" w:rsidR="00D6467F" w:rsidRPr="00D6467F" w:rsidRDefault="00D6467F" w:rsidP="00D6467F">
      <w:pPr>
        <w:shd w:val="clear" w:color="auto" w:fill="FFFFFF"/>
        <w:rPr>
          <w:rFonts w:ascii="Arial" w:hAnsi="Arial" w:cs="Arial"/>
          <w:color w:val="333333"/>
        </w:rPr>
      </w:pPr>
      <w:r w:rsidRPr="00D6467F">
        <w:rPr>
          <w:rFonts w:ascii="Arial" w:hAnsi="Arial" w:cs="Arial"/>
          <w:noProof/>
          <w:color w:val="252525"/>
          <w:lang w:eastAsia="da-DK"/>
        </w:rPr>
        <w:drawing>
          <wp:inline distT="0" distB="0" distL="0" distR="0" wp14:anchorId="7ABAEAEC" wp14:editId="6FD35658">
            <wp:extent cx="2286000" cy="1657350"/>
            <wp:effectExtent l="0" t="0" r="0" b="0"/>
            <wp:docPr id="7" name="Billede 7" descr="https://voresverdenshistorie.ibog.forlagetcolumbus.dk/fileadmin/_processed_/3/3/csm_s82_9e8f6c3f4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oresverdenshistorie.ibog.forlagetcolumbus.dk/fileadmin/_processed_/3/3/csm_s82_9e8f6c3f47.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657350"/>
                    </a:xfrm>
                    <a:prstGeom prst="rect">
                      <a:avLst/>
                    </a:prstGeom>
                    <a:noFill/>
                    <a:ln>
                      <a:noFill/>
                    </a:ln>
                  </pic:spPr>
                </pic:pic>
              </a:graphicData>
            </a:graphic>
          </wp:inline>
        </w:drawing>
      </w:r>
    </w:p>
    <w:p w14:paraId="50D6E983" w14:textId="77777777" w:rsidR="00D6467F" w:rsidRPr="00D6467F" w:rsidRDefault="00D6467F" w:rsidP="00D6467F">
      <w:pPr>
        <w:shd w:val="clear" w:color="auto" w:fill="FFFFFF"/>
        <w:rPr>
          <w:rFonts w:ascii="Arial" w:hAnsi="Arial" w:cs="Arial"/>
          <w:color w:val="666666"/>
        </w:rPr>
      </w:pPr>
      <w:r w:rsidRPr="00D6467F">
        <w:rPr>
          <w:rFonts w:ascii="Arial" w:hAnsi="Arial" w:cs="Arial"/>
          <w:color w:val="666666"/>
        </w:rPr>
        <w:t>Hitler sammen med den konservative præsident Paul von Hindenburg 21. marts 1933. Året efter døde Hindenburg og Hitler overtog præsidentposten. Foto: Wikimedia Commons.</w:t>
      </w:r>
    </w:p>
    <w:p w14:paraId="5FC92659"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Efter bemyndigelsesloven var magtovertagelsen tilendebragt, og udviklingen gik nu slag i slag. Den legale politiske kurs, som Hitler havde valgt i midten af 1920’erne, havde vist sig at være en succes og havde opfyldt sit mål: at bringe nazisterne til magten ad demokratiets vej. Nu lå kampen om magten bag nazisterne, og arbejdet med at opbygge den nazistiske førerstat kunne begynde. Første skridt var at nedbryde det demokratiske samfund.</w:t>
      </w:r>
    </w:p>
    <w:p w14:paraId="42D1036B"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r w:rsidRPr="00D6467F">
        <w:rPr>
          <w:rFonts w:ascii="Arial" w:hAnsi="Arial" w:cs="Arial"/>
          <w:color w:val="333333"/>
          <w:sz w:val="22"/>
          <w:szCs w:val="22"/>
        </w:rPr>
        <w:t>Fagforeningerne blev 2. maj 1933 opløst, og deres formuer beslaglagt. Hitler lovede de tyske arbejdere bedre arbejdsvilkår og løn og oprettede i stedet for de oprindelige fagforeninger den nazistiske organisation ”Den tyske arbejdsfront”. Herefter fulgte forfølgelsen af de politiske modstandere, og 22. juni 1933 blev Socialdemokratiet forbudt, hvilket i realiteten betød, at den politiske opposition blev udslettet. De andre små og mindre borgerlige partier havde alle støttet vedtagelsen af bemyndigelsesloven. Deres eksistensberettigelse syntes at være forsvindende lille, og efter nazistisk pres opløste disse partier sig selv. Kun fem måneder efter udnævnelsen af Hitler som rigskansler var NSDAP reelt det eneste eksisterende parti i Tyskland.</w:t>
      </w:r>
    </w:p>
    <w:p w14:paraId="677CE69A" w14:textId="77777777" w:rsidR="00D6467F" w:rsidRPr="00D6467F" w:rsidRDefault="00D6467F" w:rsidP="00D6467F">
      <w:pPr>
        <w:pStyle w:val="NormalWeb"/>
        <w:shd w:val="clear" w:color="auto" w:fill="FFFFFF"/>
        <w:spacing w:before="0" w:beforeAutospacing="0" w:after="240" w:afterAutospacing="0"/>
        <w:rPr>
          <w:rFonts w:ascii="Arial" w:hAnsi="Arial" w:cs="Arial"/>
          <w:color w:val="333333"/>
          <w:sz w:val="22"/>
          <w:szCs w:val="22"/>
        </w:rPr>
      </w:pPr>
    </w:p>
    <w:p w14:paraId="3DA78DC5" w14:textId="77777777" w:rsidR="00D6467F" w:rsidRDefault="00D6467F">
      <w:pPr>
        <w:rPr>
          <w:rFonts w:ascii="Arial" w:hAnsi="Arial" w:cs="Arial"/>
        </w:rPr>
      </w:pPr>
      <w:r>
        <w:rPr>
          <w:rFonts w:ascii="Arial" w:hAnsi="Arial" w:cs="Arial"/>
        </w:rPr>
        <w:br w:type="page"/>
      </w:r>
    </w:p>
    <w:p w14:paraId="5FF680A7" w14:textId="77777777" w:rsidR="00B71F53" w:rsidRDefault="00B71F53" w:rsidP="00B71F53">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Tyskland: Nazismens ideologi</w:t>
      </w:r>
    </w:p>
    <w:p w14:paraId="0EB26874" w14:textId="77777777" w:rsidR="00D6467F" w:rsidRDefault="00D6467F">
      <w:pPr>
        <w:rPr>
          <w:rFonts w:ascii="Arial" w:hAnsi="Arial" w:cs="Arial"/>
        </w:rPr>
      </w:pPr>
    </w:p>
    <w:p w14:paraId="6D5DDF30"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Den nazistiske ideologi </w:t>
      </w:r>
    </w:p>
    <w:p w14:paraId="4548255B"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Nazismen var som ideologi en del af fascismen, og magtovertagelsen i Tyskland havde lighedspunkter med Mussolinis vej til magten i Italien. Ideologisk gjorde fascismen op med de grundlæggende demokratiske rettigheder, som de vestlige demokratier havde bygget på siden den franske revolution i 1789. Ifølge nazisterne var mennesker ikke lige og kunne opdeles i over- og undermennesker, og inspireret af den engelske naturforsker Charles Darwin mente nazisterne, at de svage i samfundet måtte underordne sig de stærke.</w:t>
      </w:r>
    </w:p>
    <w:p w14:paraId="7BCDE3B4"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Den betingelsesløse lydighed over for staten og føreren blev et af de centrale punkter i den nazistiske stat 1933-1945. I sin bog </w:t>
      </w:r>
      <w:r w:rsidRPr="00492AC4">
        <w:rPr>
          <w:rStyle w:val="Fremhv"/>
          <w:rFonts w:ascii="Arial" w:hAnsi="Arial" w:cs="Arial"/>
          <w:color w:val="333333"/>
          <w:sz w:val="22"/>
          <w:szCs w:val="22"/>
        </w:rPr>
        <w:t>Mein Kampf</w:t>
      </w:r>
      <w:r w:rsidRPr="00492AC4">
        <w:rPr>
          <w:rFonts w:ascii="Arial" w:hAnsi="Arial" w:cs="Arial"/>
          <w:color w:val="333333"/>
          <w:sz w:val="22"/>
          <w:szCs w:val="22"/>
        </w:rPr>
        <w:t> skriver Hitler: “Intet er muligt, hvis ikke én vilje befaler, så alle andre må adlyde, begyndende oppefra og sluttende længst nede.”</w:t>
      </w:r>
    </w:p>
    <w:p w14:paraId="24A573D1"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Nazisterne opfattede samfundet som en organisme, hvor syge dele kunne skade helheden. Ifølge denne tankegang var alle afhængige af hinanden, og for at bevare helheden skulle man adlyde føreren. Nazisterne tog afstand fra liberalisme og folkestyre, fordi det ifølge deres statsopfattelse svarede til, at hænder og fødder begyndte at give hjernen ordrer.</w:t>
      </w:r>
    </w:p>
    <w:p w14:paraId="7A58E37A"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Nazisterne tog også afstand fra den socialistiske forestilling om klassekamp. I den fascistiske stat var der ingen modsatrettede interesser mellem arbejdsgivere og arbejdere, fordi de overordnet handlede efter, hvad der var bedst for staten.</w:t>
      </w:r>
    </w:p>
    <w:p w14:paraId="3F1BB542"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Erhvervslivet var indrettet i et korporativt system, hvor statsanerkendte fagforeninger og arbejdsgiverforeninger arbejdede sammen i en korporation, der regulerede produktion, løn og arbejdsvilkår. De almindelige vilkår som prisdannelse og markedets regulering var på den måde lagt ind under staten, der påtog sig ansvaret for at opretholde ro og orden i landet.</w:t>
      </w:r>
    </w:p>
    <w:p w14:paraId="25057B39"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Racelæren </w:t>
      </w:r>
    </w:p>
    <w:p w14:paraId="5E54EFCE" w14:textId="77777777" w:rsidR="00492AC4" w:rsidRPr="00492AC4" w:rsidRDefault="00492AC4" w:rsidP="00492AC4">
      <w:pPr>
        <w:shd w:val="clear" w:color="auto" w:fill="FFFFFF"/>
        <w:rPr>
          <w:rFonts w:ascii="Arial" w:hAnsi="Arial" w:cs="Arial"/>
          <w:color w:val="333333"/>
        </w:rPr>
      </w:pPr>
      <w:r w:rsidRPr="00492AC4">
        <w:rPr>
          <w:rFonts w:ascii="Arial" w:hAnsi="Arial" w:cs="Arial"/>
          <w:noProof/>
          <w:color w:val="252525"/>
          <w:lang w:eastAsia="da-DK"/>
        </w:rPr>
        <w:drawing>
          <wp:inline distT="0" distB="0" distL="0" distR="0" wp14:anchorId="19A45C7E" wp14:editId="517CFE40">
            <wp:extent cx="2286000" cy="2863850"/>
            <wp:effectExtent l="0" t="0" r="0" b="0"/>
            <wp:docPr id="15" name="Billede 15" descr="https://voresverdenshistorie.ibog.forlagetcolumbus.dk/fileadmin/_processed_/5/9/csm_GettyImages-515467698_bd1e89933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oresverdenshistorie.ibog.forlagetcolumbus.dk/fileadmin/_processed_/5/9/csm_GettyImages-515467698_bd1e899331.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863850"/>
                    </a:xfrm>
                    <a:prstGeom prst="rect">
                      <a:avLst/>
                    </a:prstGeom>
                    <a:noFill/>
                    <a:ln>
                      <a:noFill/>
                    </a:ln>
                  </pic:spPr>
                </pic:pic>
              </a:graphicData>
            </a:graphic>
          </wp:inline>
        </w:drawing>
      </w:r>
    </w:p>
    <w:p w14:paraId="7B809137" w14:textId="77777777" w:rsidR="00492AC4" w:rsidRPr="00492AC4" w:rsidRDefault="00492AC4" w:rsidP="00492AC4">
      <w:pPr>
        <w:shd w:val="clear" w:color="auto" w:fill="FFFFFF"/>
        <w:rPr>
          <w:rFonts w:ascii="Arial" w:hAnsi="Arial" w:cs="Arial"/>
          <w:color w:val="666666"/>
          <w:sz w:val="16"/>
          <w:szCs w:val="16"/>
        </w:rPr>
      </w:pPr>
      <w:r w:rsidRPr="00492AC4">
        <w:rPr>
          <w:rFonts w:ascii="Arial" w:hAnsi="Arial" w:cs="Arial"/>
          <w:color w:val="666666"/>
          <w:sz w:val="16"/>
          <w:szCs w:val="16"/>
        </w:rPr>
        <w:lastRenderedPageBreak/>
        <w:t>"Jøder er ikke ønsket her", står der på skiltet i den tyske by Schwedt. Sådan var det mange steder i Tyskland i 1930'erne. Foto: Bettmann/Getty Images.</w:t>
      </w:r>
    </w:p>
    <w:p w14:paraId="0E4FF3F4"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Racelæren var det, der adskilte den tyske nazisme fra den italienske fascisme og var et bærende element i den nazistiske ideologi. Men Hitler og de tyske nazister opfandt ikke antisemitismen (jødehadet), der har eksisteret siden Romerriget. Ifølge nazisterne var jøderne en bestemt race og ikke blot en religiøs gruppe.</w:t>
      </w:r>
    </w:p>
    <w:p w14:paraId="2C4E8C9E"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Nazisterne definerede jøderne som undermennesker ud fra “videnskabelige” forsøg – ikke ulig den måde, som koloniherrerene i 1800-tallet begrundede kolonialismen og den hvide mands byrde om at civilisere de uciviliserede kolonibeboere (se </w:t>
      </w:r>
      <w:r w:rsidRPr="00492AC4">
        <w:rPr>
          <w:rStyle w:val="Fremhv"/>
          <w:rFonts w:ascii="Arial" w:hAnsi="Arial" w:cs="Arial"/>
          <w:color w:val="333333"/>
          <w:sz w:val="22"/>
          <w:szCs w:val="22"/>
        </w:rPr>
        <w:t>V</w:t>
      </w:r>
      <w:hyperlink r:id="rId34" w:history="1">
        <w:r w:rsidRPr="00492AC4">
          <w:rPr>
            <w:rStyle w:val="Hyperlink"/>
            <w:rFonts w:ascii="Arial" w:hAnsi="Arial" w:cs="Arial"/>
            <w:i/>
            <w:iCs/>
            <w:color w:val="252525"/>
            <w:sz w:val="22"/>
            <w:szCs w:val="22"/>
          </w:rPr>
          <w:t>ores Verdenshistorie: Brydningstid</w:t>
        </w:r>
      </w:hyperlink>
      <w:r w:rsidRPr="00492AC4">
        <w:rPr>
          <w:rFonts w:ascii="Arial" w:hAnsi="Arial" w:cs="Arial"/>
          <w:color w:val="333333"/>
          <w:sz w:val="22"/>
          <w:szCs w:val="22"/>
        </w:rPr>
        <w:t>).</w:t>
      </w:r>
    </w:p>
    <w:p w14:paraId="5C754CFB"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Da nazisterne kom til magten, begyndte de systematisk at forfølge de tyske jøder. Antallet af jøder i Tyskland var kun omkring en halv million – altså under 1 procent af den tyske befolkning – og det er derfor vanskeligt at se, at denne befolkningsminoritet skulle udgøre et stort problem. Når jøderne alligevel træder så synligt frem, skyldes det deres meget skæve geografiske og erhvervsmæssige fordeling. De fleste levede i de større byer – cirka en tredjedel alene i Berlin – og oftest koncentreret i særlige boligkvarterer. Erhvervsmæssigt var jøderne stærkt overrepræsenterede inden for de liberale erhverv, bankvæsen, handel, i embedsstanden og på universiteterne. Gennemsnitlig havde den jødiske befolkning en højere uddannelse og en højere indkomst end den almindelige tysker.</w:t>
      </w:r>
    </w:p>
    <w:p w14:paraId="1B17333F"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Diskriminering af jøderne kan inddeles i fire faser.</w:t>
      </w:r>
    </w:p>
    <w:p w14:paraId="6415A73D"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1933-1935 var præget af en blanding af jødelove og spredte terrorhandlinger foretaget af SA.</w:t>
      </w:r>
    </w:p>
    <w:p w14:paraId="2DBDC792"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1935-1938 indledes med Nürnberglovene og karakteriseres ved, at man fratog jøderne deres borgerlige rettigheder.</w:t>
      </w:r>
    </w:p>
    <w:p w14:paraId="649E01E8"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1938 til 1941 indledes med Krystalnatten og kendetegnes ved skærpet forfølgelse af jøderne og begyndende deportation til koncentrationslejrene.</w:t>
      </w:r>
    </w:p>
    <w:p w14:paraId="1CBC0144" w14:textId="77777777" w:rsidR="00492AC4" w:rsidRPr="00492AC4" w:rsidRDefault="00492AC4" w:rsidP="00492AC4">
      <w:pPr>
        <w:numPr>
          <w:ilvl w:val="0"/>
          <w:numId w:val="3"/>
        </w:numPr>
        <w:shd w:val="clear" w:color="auto" w:fill="FFFFFF"/>
        <w:spacing w:after="74" w:line="240" w:lineRule="auto"/>
        <w:ind w:left="480"/>
        <w:rPr>
          <w:rFonts w:ascii="Arial" w:hAnsi="Arial" w:cs="Arial"/>
          <w:color w:val="333333"/>
        </w:rPr>
      </w:pPr>
      <w:r w:rsidRPr="00492AC4">
        <w:rPr>
          <w:rFonts w:ascii="Arial" w:hAnsi="Arial" w:cs="Arial"/>
          <w:color w:val="333333"/>
        </w:rPr>
        <w:t>1941-1945 omhandler masseudryddelsen, det egentlige holocaust.</w:t>
      </w:r>
    </w:p>
    <w:p w14:paraId="73895B53"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Nürnberglovene 1935 </w:t>
      </w:r>
    </w:p>
    <w:p w14:paraId="7781863F"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Med de såkaldte Nürnberglove blev kursen over for de tyske jøder skærpet. Nürnberglovene bestod af flere love og blev enstemmigt vedtaget på rigspartidagen i Nürnberg 15. september 1935. De to vigtigste love i lovkomplekset var Rigsborgerloven (kilde 13) og Loven om beskyttelse af det tyske blod og den tyske ære (kilde 14). Med disse love fik nazisterne defineret en fjende og fik derved etableret et ”dem” og ”os”-forhold, der skulle komme til at definere nazistaten.</w:t>
      </w:r>
    </w:p>
    <w:p w14:paraId="3F080BE8" w14:textId="77777777" w:rsidR="00492AC4" w:rsidRPr="00492AC4" w:rsidRDefault="00492AC4" w:rsidP="00492AC4">
      <w:pPr>
        <w:pStyle w:val="Overskrift2"/>
        <w:shd w:val="clear" w:color="auto" w:fill="DCDACB"/>
        <w:spacing w:after="195"/>
        <w:rPr>
          <w:rFonts w:ascii="inherit" w:hAnsi="inherit" w:cs="Arial"/>
          <w:caps/>
          <w:color w:val="333333"/>
          <w:sz w:val="22"/>
          <w:szCs w:val="22"/>
        </w:rPr>
      </w:pPr>
      <w:r w:rsidRPr="00492AC4">
        <w:rPr>
          <w:rFonts w:ascii="inherit" w:hAnsi="inherit" w:cs="Arial"/>
          <w:caps/>
          <w:color w:val="333333"/>
          <w:sz w:val="22"/>
          <w:szCs w:val="22"/>
        </w:rPr>
        <w:t>KILDE 13: RIGSBORGERLOVEN </w:t>
      </w:r>
    </w:p>
    <w:p w14:paraId="32BDA836" w14:textId="77777777" w:rsidR="00492AC4" w:rsidRPr="00492AC4" w:rsidRDefault="00492AC4" w:rsidP="00492AC4">
      <w:pPr>
        <w:pStyle w:val="NormalWeb"/>
        <w:shd w:val="clear" w:color="auto" w:fill="DCDACB"/>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Rigsdagen har enstemmigt vedtaget følgende lov, som hermed bekendtgøres:</w:t>
      </w:r>
    </w:p>
    <w:p w14:paraId="30EAECCB" w14:textId="77777777" w:rsidR="00492AC4" w:rsidRPr="00492AC4" w:rsidRDefault="00492AC4" w:rsidP="00492AC4">
      <w:pPr>
        <w:numPr>
          <w:ilvl w:val="0"/>
          <w:numId w:val="4"/>
        </w:numPr>
        <w:shd w:val="clear" w:color="auto" w:fill="DCDACB"/>
        <w:spacing w:after="74" w:line="240" w:lineRule="auto"/>
        <w:ind w:left="480"/>
        <w:rPr>
          <w:rFonts w:ascii="Arial" w:hAnsi="Arial" w:cs="Arial"/>
          <w:color w:val="333333"/>
        </w:rPr>
      </w:pPr>
      <w:r w:rsidRPr="00492AC4">
        <w:rPr>
          <w:rFonts w:ascii="Arial" w:hAnsi="Arial" w:cs="Arial"/>
          <w:color w:val="333333"/>
        </w:rPr>
        <w:t>§ 1. Statsborger er enhver, som nyder godt af Det tyske Riges beskyttende fællesskab, og som af samme grund er særligt forpligtet over for dette.</w:t>
      </w:r>
    </w:p>
    <w:p w14:paraId="3F8B0508" w14:textId="77777777" w:rsidR="00492AC4" w:rsidRPr="00492AC4" w:rsidRDefault="00492AC4" w:rsidP="00492AC4">
      <w:pPr>
        <w:numPr>
          <w:ilvl w:val="0"/>
          <w:numId w:val="4"/>
        </w:numPr>
        <w:shd w:val="clear" w:color="auto" w:fill="DCDACB"/>
        <w:spacing w:after="74" w:line="240" w:lineRule="auto"/>
        <w:ind w:left="480"/>
        <w:rPr>
          <w:rFonts w:ascii="Arial" w:hAnsi="Arial" w:cs="Arial"/>
          <w:color w:val="333333"/>
        </w:rPr>
      </w:pPr>
      <w:r w:rsidRPr="00492AC4">
        <w:rPr>
          <w:rFonts w:ascii="Arial" w:hAnsi="Arial" w:cs="Arial"/>
          <w:color w:val="333333"/>
        </w:rPr>
        <w:t>§ 2. Indfødsret erhverves efter forskrifterne i loven om statsborgerskab og indfødsret.</w:t>
      </w:r>
    </w:p>
    <w:p w14:paraId="534CE337" w14:textId="77777777" w:rsidR="00492AC4" w:rsidRPr="00492AC4" w:rsidRDefault="00492AC4" w:rsidP="00492AC4">
      <w:pPr>
        <w:numPr>
          <w:ilvl w:val="1"/>
          <w:numId w:val="5"/>
        </w:numPr>
        <w:shd w:val="clear" w:color="auto" w:fill="DCDACB"/>
        <w:spacing w:after="74" w:line="240" w:lineRule="auto"/>
        <w:ind w:left="960"/>
        <w:rPr>
          <w:rFonts w:ascii="Arial" w:hAnsi="Arial" w:cs="Arial"/>
          <w:color w:val="333333"/>
        </w:rPr>
      </w:pPr>
      <w:r w:rsidRPr="00492AC4">
        <w:rPr>
          <w:rFonts w:ascii="Arial" w:hAnsi="Arial" w:cs="Arial"/>
          <w:color w:val="333333"/>
        </w:rPr>
        <w:t>§ 2.1. Rigsborger er kun den statsborger af tysk eller artsbeslægtet blod, som ved sin adfærd beviser, at han er indstillet på og egnet til trofast at tjene det tyske folk og rige.</w:t>
      </w:r>
    </w:p>
    <w:p w14:paraId="47B5909E" w14:textId="77777777" w:rsidR="00492AC4" w:rsidRPr="00492AC4" w:rsidRDefault="00492AC4" w:rsidP="00492AC4">
      <w:pPr>
        <w:numPr>
          <w:ilvl w:val="1"/>
          <w:numId w:val="5"/>
        </w:numPr>
        <w:shd w:val="clear" w:color="auto" w:fill="DCDACB"/>
        <w:spacing w:after="74" w:line="240" w:lineRule="auto"/>
        <w:ind w:left="960"/>
        <w:rPr>
          <w:rFonts w:ascii="Arial" w:hAnsi="Arial" w:cs="Arial"/>
          <w:color w:val="333333"/>
        </w:rPr>
      </w:pPr>
      <w:r w:rsidRPr="00492AC4">
        <w:rPr>
          <w:rFonts w:ascii="Arial" w:hAnsi="Arial" w:cs="Arial"/>
          <w:color w:val="333333"/>
        </w:rPr>
        <w:t>§ 2.2. Rigsborgerretten erhverves ved tildeling af rigsborgerbrevet.</w:t>
      </w:r>
    </w:p>
    <w:p w14:paraId="1B79DCDC" w14:textId="77777777" w:rsidR="00492AC4" w:rsidRPr="00492AC4" w:rsidRDefault="00492AC4" w:rsidP="00492AC4">
      <w:pPr>
        <w:numPr>
          <w:ilvl w:val="0"/>
          <w:numId w:val="5"/>
        </w:numPr>
        <w:shd w:val="clear" w:color="auto" w:fill="DCDACB"/>
        <w:spacing w:after="74" w:line="240" w:lineRule="auto"/>
        <w:ind w:left="480"/>
        <w:rPr>
          <w:rFonts w:ascii="Arial" w:hAnsi="Arial" w:cs="Arial"/>
          <w:color w:val="333333"/>
        </w:rPr>
      </w:pPr>
      <w:r w:rsidRPr="00492AC4">
        <w:rPr>
          <w:rFonts w:ascii="Arial" w:hAnsi="Arial" w:cs="Arial"/>
          <w:color w:val="333333"/>
        </w:rPr>
        <w:t>§ 3. Rigsborgeren er den eneste, der besidder fulde politiske rettigheder i henhold til lovene.</w:t>
      </w:r>
    </w:p>
    <w:p w14:paraId="2D1AA722" w14:textId="77777777" w:rsidR="00492AC4" w:rsidRDefault="00492AC4" w:rsidP="00492AC4">
      <w:pPr>
        <w:numPr>
          <w:ilvl w:val="1"/>
          <w:numId w:val="5"/>
        </w:numPr>
        <w:shd w:val="clear" w:color="auto" w:fill="DCDACB"/>
        <w:spacing w:after="74" w:line="240" w:lineRule="auto"/>
        <w:ind w:left="960"/>
        <w:rPr>
          <w:rFonts w:ascii="Arial" w:hAnsi="Arial" w:cs="Arial"/>
          <w:color w:val="333333"/>
        </w:rPr>
      </w:pPr>
      <w:r w:rsidRPr="00492AC4">
        <w:rPr>
          <w:rFonts w:ascii="Arial" w:hAnsi="Arial" w:cs="Arial"/>
          <w:color w:val="333333"/>
        </w:rPr>
        <w:lastRenderedPageBreak/>
        <w:t>§ 3.1. Indenrigsministeren udsteder i god forståelse med Førerens stedfortræder de rets- og forvaltningsforskrifter, som er påkrævede til lovens gennemførelse og supplering.</w:t>
      </w:r>
    </w:p>
    <w:p w14:paraId="728A9A91" w14:textId="77777777" w:rsidR="00492AC4" w:rsidRPr="00492AC4" w:rsidRDefault="00492AC4" w:rsidP="00492AC4">
      <w:pPr>
        <w:shd w:val="clear" w:color="auto" w:fill="DCDACB"/>
        <w:spacing w:after="74" w:line="240" w:lineRule="auto"/>
        <w:ind w:left="960"/>
        <w:rPr>
          <w:rFonts w:ascii="Arial" w:hAnsi="Arial" w:cs="Arial"/>
          <w:color w:val="333333"/>
        </w:rPr>
      </w:pPr>
    </w:p>
    <w:p w14:paraId="4A589700" w14:textId="77777777" w:rsidR="00492AC4" w:rsidRPr="00492AC4" w:rsidRDefault="00492AC4" w:rsidP="00492AC4">
      <w:pPr>
        <w:pStyle w:val="Overskrift2"/>
        <w:shd w:val="clear" w:color="auto" w:fill="DCDACB"/>
        <w:spacing w:after="195"/>
        <w:rPr>
          <w:rFonts w:ascii="inherit" w:hAnsi="inherit" w:cs="Arial"/>
          <w:caps/>
          <w:color w:val="333333"/>
          <w:sz w:val="22"/>
          <w:szCs w:val="22"/>
        </w:rPr>
      </w:pPr>
      <w:r w:rsidRPr="00492AC4">
        <w:rPr>
          <w:rFonts w:ascii="inherit" w:hAnsi="inherit" w:cs="Arial"/>
          <w:caps/>
          <w:color w:val="333333"/>
          <w:sz w:val="22"/>
          <w:szCs w:val="22"/>
        </w:rPr>
        <w:t>KILDE 14: LOV TIL BESKYTTELSE AF DET TYSKE BLOD OG ÆRE </w:t>
      </w:r>
    </w:p>
    <w:p w14:paraId="43A5AB40" w14:textId="77777777" w:rsidR="00492AC4" w:rsidRPr="00492AC4" w:rsidRDefault="00492AC4" w:rsidP="00492AC4">
      <w:pPr>
        <w:pStyle w:val="NormalWeb"/>
        <w:shd w:val="clear" w:color="auto" w:fill="DCDACB"/>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Gennemtrængt af erkendelsen af, at det tyske blods renhed er en forudsætning for det tyske folks videre beståen, og besjælet af en urokkelig vilje til at sikre den tyske nation for al fremtid har rigsdagen enstemmigt vedtaget følgende lov, som hermed bekendtgøres.</w:t>
      </w:r>
    </w:p>
    <w:p w14:paraId="45A77E55"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1. Indgåelse af ægteskab mellem jøder og statsborgere af tysk eller artsbeslægtet blod er forbudt. Ægteskaber, som er indgået på trods heraf, er ugyldige, også dersom de for at omgå denne lov er indgået i udlandet. Søgsmål for ugyldighed kan udelukkende rejses af den offentlige anklager.</w:t>
      </w:r>
    </w:p>
    <w:p w14:paraId="45A652AD"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2. Kønslig omgang uden for ægteskab mellem jøder og statsborgere af tysk eller artsbeslægtet blod er forbudt.</w:t>
      </w:r>
    </w:p>
    <w:p w14:paraId="18BEA1D9"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3. Jøder må ikke i deres husholdning beskæftige kvindelige statsborgere af tysk eller artsbeslægtet blod under 45 år.</w:t>
      </w:r>
    </w:p>
    <w:p w14:paraId="6453C3FE"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4. Det er forbudt jøder at hejse rigs- og nationalflaget [hagekorsflaget] og at bære rigets farver [dvs. sort, hvid, rød]. Det er derimod tilladt dem at vise de jødiske farver. Udøvelse af denne ret står under statens beskyttelse.</w:t>
      </w:r>
    </w:p>
    <w:p w14:paraId="7C92D005"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5. Den, der overtræder forbuddet i § 1, straffes med tugthus. Den mand, som overtræder forbuddet i § 2, straffes med fængsel eller tugthus. Den, der overtræder bestemmelserne i § 3 eller 4, straffes med fængsel i indtil ét år og bøde eller med en af disse straffe.</w:t>
      </w:r>
    </w:p>
    <w:p w14:paraId="27434D79"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6. Indenrigsministeren udsteder i forståelse med Førerens stedfortræder og justitsministeren de rets- og forvaltningsforskrifter, som er påkrævede til lovens gennemførelse og supplering.</w:t>
      </w:r>
    </w:p>
    <w:p w14:paraId="5BFFE5F5" w14:textId="77777777" w:rsidR="00492AC4" w:rsidRPr="00492AC4" w:rsidRDefault="00492AC4" w:rsidP="00492AC4">
      <w:pPr>
        <w:numPr>
          <w:ilvl w:val="0"/>
          <w:numId w:val="6"/>
        </w:numPr>
        <w:shd w:val="clear" w:color="auto" w:fill="DCDACB"/>
        <w:spacing w:after="74" w:line="240" w:lineRule="auto"/>
        <w:ind w:left="480"/>
        <w:rPr>
          <w:rFonts w:ascii="Arial" w:hAnsi="Arial" w:cs="Arial"/>
          <w:color w:val="333333"/>
        </w:rPr>
      </w:pPr>
      <w:r w:rsidRPr="00492AC4">
        <w:rPr>
          <w:rFonts w:ascii="Arial" w:hAnsi="Arial" w:cs="Arial"/>
          <w:color w:val="333333"/>
        </w:rPr>
        <w:t>§ 7. Loven træder i kraft dagen efter offentliggørelsen, § 3 dog først den 1. januar 1936.</w:t>
      </w:r>
    </w:p>
    <w:p w14:paraId="0325E164" w14:textId="77777777" w:rsidR="00492AC4" w:rsidRPr="00492AC4" w:rsidRDefault="00492AC4" w:rsidP="00492AC4">
      <w:pPr>
        <w:pStyle w:val="NormalWeb"/>
        <w:shd w:val="clear" w:color="auto" w:fill="DCDACB"/>
        <w:spacing w:before="0" w:beforeAutospacing="0" w:after="240" w:afterAutospacing="0"/>
        <w:rPr>
          <w:rFonts w:ascii="Arial" w:hAnsi="Arial" w:cs="Arial"/>
          <w:color w:val="333333"/>
          <w:sz w:val="22"/>
          <w:szCs w:val="22"/>
        </w:rPr>
      </w:pPr>
      <w:r w:rsidRPr="00492AC4">
        <w:rPr>
          <w:rStyle w:val="Strk"/>
          <w:rFonts w:ascii="Arial" w:hAnsi="Arial" w:cs="Arial"/>
          <w:color w:val="333333"/>
          <w:sz w:val="22"/>
          <w:szCs w:val="22"/>
        </w:rPr>
        <w:t>Arbejdsspørgsmål (kilde 13 og 14):</w:t>
      </w:r>
    </w:p>
    <w:p w14:paraId="5F4476B1"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Hvem står bag de to kilder, og hvordan kan vi bruge dem som historiske kilder?</w:t>
      </w:r>
    </w:p>
    <w:p w14:paraId="608A5B70"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Ud fra hvilken position taler forfatteren, og hvilken tendens er der i de to kilder?</w:t>
      </w:r>
    </w:p>
    <w:p w14:paraId="36E2C130"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Foretag en diskursanalyse ud fra de to kilder (brug fokuspunkt side 189)</w:t>
      </w:r>
    </w:p>
    <w:p w14:paraId="341A1EB0" w14:textId="77777777" w:rsidR="00492AC4" w:rsidRPr="00492AC4" w:rsidRDefault="00492AC4" w:rsidP="00492AC4">
      <w:pPr>
        <w:numPr>
          <w:ilvl w:val="0"/>
          <w:numId w:val="7"/>
        </w:numPr>
        <w:shd w:val="clear" w:color="auto" w:fill="DCDACB"/>
        <w:spacing w:after="74" w:line="240" w:lineRule="auto"/>
        <w:ind w:left="480"/>
        <w:rPr>
          <w:rFonts w:ascii="Arial" w:hAnsi="Arial" w:cs="Arial"/>
          <w:color w:val="333333"/>
        </w:rPr>
      </w:pPr>
      <w:r w:rsidRPr="00492AC4">
        <w:rPr>
          <w:rFonts w:ascii="Arial" w:hAnsi="Arial" w:cs="Arial"/>
          <w:color w:val="333333"/>
        </w:rPr>
        <w:t>Opstil en problemstilling ud fra kilden, der belyser nazisternes syn på jøderne</w:t>
      </w:r>
    </w:p>
    <w:p w14:paraId="69180E04"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Disse love blev nazisternes juridiske grundlag for forfølgelsen af jøderne, og i de efterfølgende år fulgte det ene indgreb efter det andet, der indskrænkede jødernes politiske og sociale rettigheder.</w:t>
      </w:r>
    </w:p>
    <w:p w14:paraId="5ADEA59D" w14:textId="77777777" w:rsidR="00492AC4" w:rsidRPr="00492AC4" w:rsidRDefault="00492AC4" w:rsidP="00492AC4">
      <w:pPr>
        <w:shd w:val="clear" w:color="auto" w:fill="FFFFFF"/>
        <w:rPr>
          <w:rFonts w:ascii="Arial" w:hAnsi="Arial" w:cs="Arial"/>
          <w:color w:val="333333"/>
        </w:rPr>
      </w:pPr>
      <w:r w:rsidRPr="00492AC4">
        <w:rPr>
          <w:rFonts w:ascii="Arial" w:hAnsi="Arial" w:cs="Arial"/>
          <w:noProof/>
          <w:color w:val="252525"/>
          <w:lang w:eastAsia="da-DK"/>
        </w:rPr>
        <w:lastRenderedPageBreak/>
        <w:drawing>
          <wp:inline distT="0" distB="0" distL="0" distR="0" wp14:anchorId="4332CB18" wp14:editId="0EA63C80">
            <wp:extent cx="4559300" cy="3225800"/>
            <wp:effectExtent l="0" t="0" r="0" b="0"/>
            <wp:docPr id="14" name="Billede 14" descr="https://voresverdenshistorie.ibog.forlagetcolumbus.dk/fileadmin/_processed_/e/5/csm_Nurnberg_lovene_ac43a632db.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resverdenshistorie.ibog.forlagetcolumbus.dk/fileadmin/_processed_/e/5/csm_Nurnberg_lovene_ac43a632db.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9300" cy="3225800"/>
                    </a:xfrm>
                    <a:prstGeom prst="rect">
                      <a:avLst/>
                    </a:prstGeom>
                    <a:noFill/>
                    <a:ln>
                      <a:noFill/>
                    </a:ln>
                  </pic:spPr>
                </pic:pic>
              </a:graphicData>
            </a:graphic>
          </wp:inline>
        </w:drawing>
      </w:r>
    </w:p>
    <w:p w14:paraId="2A846309" w14:textId="77777777" w:rsidR="00492AC4" w:rsidRPr="00492AC4" w:rsidRDefault="00492AC4" w:rsidP="00492AC4">
      <w:pPr>
        <w:shd w:val="clear" w:color="auto" w:fill="FFFFFF"/>
        <w:rPr>
          <w:rFonts w:ascii="Arial" w:hAnsi="Arial" w:cs="Arial"/>
          <w:color w:val="666666"/>
        </w:rPr>
      </w:pPr>
      <w:r w:rsidRPr="00492AC4">
        <w:rPr>
          <w:rFonts w:ascii="Arial" w:hAnsi="Arial" w:cs="Arial"/>
          <w:color w:val="666666"/>
        </w:rPr>
        <w:t>Plakat der viser Nürnberg- lovenes bestemmelser om forbud mod ægteskab mellem jøder og ikke-jøder. Foto: Wikimedia Commons.</w:t>
      </w:r>
    </w:p>
    <w:p w14:paraId="33D8126F" w14:textId="77777777" w:rsidR="00492AC4" w:rsidRPr="00492AC4" w:rsidRDefault="00492AC4" w:rsidP="00492AC4">
      <w:pPr>
        <w:pStyle w:val="Overskrift2"/>
        <w:shd w:val="clear" w:color="auto" w:fill="FFFFFF"/>
        <w:spacing w:before="375" w:after="75"/>
        <w:rPr>
          <w:rFonts w:ascii="inherit" w:hAnsi="inherit" w:cs="Arial"/>
          <w:color w:val="333333"/>
          <w:sz w:val="36"/>
          <w:szCs w:val="36"/>
        </w:rPr>
      </w:pPr>
      <w:r w:rsidRPr="00492AC4">
        <w:rPr>
          <w:rFonts w:ascii="inherit" w:hAnsi="inherit" w:cs="Arial"/>
          <w:color w:val="333333"/>
          <w:sz w:val="36"/>
          <w:szCs w:val="36"/>
        </w:rPr>
        <w:t>Krystalnatten 1938 </w:t>
      </w:r>
    </w:p>
    <w:p w14:paraId="0347EEB7"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I perioden op til 1938 konfiskerede nazisterne jødisk ejendom, der blev overtaget af tyske rigsborgere. Fra begyndelsen af 1938 forsøgte nazisterne helt at fratage jøderne deres eksistensgrundlag, og den nazistiske jødepolitik skiftede karakter fra den “legale” diskriminering til en terrorbølge, der var iværksat af partiet og udført af SA. For at vinde den tyske befolknings forståelse for den skærpede kurs over for jøderne måtte partiet finde den rette anledning.</w:t>
      </w:r>
    </w:p>
    <w:p w14:paraId="799D9368" w14:textId="77777777" w:rsidR="00492AC4" w:rsidRPr="00492AC4" w:rsidRDefault="00492AC4" w:rsidP="00492AC4">
      <w:pPr>
        <w:shd w:val="clear" w:color="auto" w:fill="FFFFFF"/>
        <w:rPr>
          <w:rFonts w:ascii="Arial" w:hAnsi="Arial" w:cs="Arial"/>
          <w:color w:val="333333"/>
        </w:rPr>
      </w:pPr>
      <w:r w:rsidRPr="00492AC4">
        <w:rPr>
          <w:rFonts w:ascii="Arial" w:hAnsi="Arial" w:cs="Arial"/>
          <w:noProof/>
          <w:color w:val="252525"/>
          <w:lang w:eastAsia="da-DK"/>
        </w:rPr>
        <w:drawing>
          <wp:inline distT="0" distB="0" distL="0" distR="0" wp14:anchorId="1A6BB9BE" wp14:editId="31C16D30">
            <wp:extent cx="2286000" cy="1708150"/>
            <wp:effectExtent l="0" t="0" r="0" b="6350"/>
            <wp:docPr id="13" name="Billede 13" descr="https://voresverdenshistorie.ibog.forlagetcolumbus.dk/fileadmin/_processed_/1/2/csm_s85_3654ef5ce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voresverdenshistorie.ibog.forlagetcolumbus.dk/fileadmin/_processed_/1/2/csm_s85_3654ef5cea.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708150"/>
                    </a:xfrm>
                    <a:prstGeom prst="rect">
                      <a:avLst/>
                    </a:prstGeom>
                    <a:noFill/>
                    <a:ln>
                      <a:noFill/>
                    </a:ln>
                  </pic:spPr>
                </pic:pic>
              </a:graphicData>
            </a:graphic>
          </wp:inline>
        </w:drawing>
      </w:r>
    </w:p>
    <w:p w14:paraId="2D2CEE14" w14:textId="77777777" w:rsidR="00492AC4" w:rsidRPr="00492AC4" w:rsidRDefault="00492AC4" w:rsidP="00492AC4">
      <w:pPr>
        <w:shd w:val="clear" w:color="auto" w:fill="FFFFFF"/>
        <w:rPr>
          <w:rFonts w:ascii="Arial" w:hAnsi="Arial" w:cs="Arial"/>
          <w:color w:val="666666"/>
        </w:rPr>
      </w:pPr>
      <w:r w:rsidRPr="00492AC4">
        <w:rPr>
          <w:rFonts w:ascii="Arial" w:hAnsi="Arial" w:cs="Arial"/>
          <w:color w:val="666666"/>
        </w:rPr>
        <w:t>Dagen efter Krystalnatten 1938. Tyskere passerer ødelagte jødisk-ejede butikker. Foto: UniversalImagesGroup/Getty Images.</w:t>
      </w:r>
    </w:p>
    <w:p w14:paraId="2FB63209"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Anledningen kom den 9. november 1938, da en polsk jøde myrdede en tysk diplomat i Paris. Nazisterne brugte mordet som påskud til aktionen mod de tyske jøder natten mellem den 9. og 10. november, hvor jødiske forretninger og institutioner blev angrebet. Begivenhederne er senere blevet kaldt Krystalnatten med henvisning til de mange glasskår fra knuste ruder.</w:t>
      </w:r>
    </w:p>
    <w:p w14:paraId="7BAA42A8"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lastRenderedPageBreak/>
        <w:t>I den nazistiske propaganda blev begivenhederne beskrevet som det tyske folks spontane hævn mod jøderne. Det skønnes, at godt 7.500 forretninger blev ødelagt, cirka 200 synagoger nedbrændt, og 91 jøder blev dræbt. Den tyske befolkning deltog kun i begrænset omfang i aktionen, mens de fleste tyskere så passivt til, og det samme gjorde politiet.</w:t>
      </w:r>
    </w:p>
    <w:p w14:paraId="4DCC1A7F" w14:textId="77777777" w:rsidR="00492AC4" w:rsidRPr="00492AC4" w:rsidRDefault="00492AC4" w:rsidP="00492AC4">
      <w:pPr>
        <w:pStyle w:val="NormalWeb"/>
        <w:shd w:val="clear" w:color="auto" w:fill="FFFFFF"/>
        <w:spacing w:before="0" w:beforeAutospacing="0" w:after="240" w:afterAutospacing="0"/>
        <w:rPr>
          <w:rFonts w:ascii="Arial" w:hAnsi="Arial" w:cs="Arial"/>
          <w:color w:val="333333"/>
          <w:sz w:val="22"/>
          <w:szCs w:val="22"/>
        </w:rPr>
      </w:pPr>
      <w:r w:rsidRPr="00492AC4">
        <w:rPr>
          <w:rFonts w:ascii="Arial" w:hAnsi="Arial" w:cs="Arial"/>
          <w:color w:val="333333"/>
          <w:sz w:val="22"/>
          <w:szCs w:val="22"/>
        </w:rPr>
        <w:t>Jøderne blev gjort ansvarlige for de enorme skader og pålagt at betale et erstatningsbeløb på 1 milliard mark. Mere end 25.000 velhavende jøder blev interneret i koncentrationslejre, hvorfra de senere blev løsladt mod løsesum. Den tyske stat konfiskerede de resterende cirka 40.000 jødiske virksomheder, og dermed blev jøderne helt udelukket fra det økonomiske liv.</w:t>
      </w:r>
    </w:p>
    <w:p w14:paraId="2A215088" w14:textId="77777777" w:rsidR="00492AC4" w:rsidRDefault="00492AC4">
      <w:pPr>
        <w:rPr>
          <w:rFonts w:ascii="Arial" w:hAnsi="Arial" w:cs="Arial"/>
        </w:rPr>
      </w:pPr>
      <w:r>
        <w:rPr>
          <w:rFonts w:ascii="Arial" w:hAnsi="Arial" w:cs="Arial"/>
        </w:rPr>
        <w:br w:type="page"/>
      </w:r>
    </w:p>
    <w:p w14:paraId="5B1B3571" w14:textId="77777777" w:rsidR="00081DDE" w:rsidRDefault="00081DDE" w:rsidP="00081DDE">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Tyskland: Føreren og folket</w:t>
      </w:r>
    </w:p>
    <w:p w14:paraId="3DDE0731" w14:textId="77777777" w:rsidR="00492AC4" w:rsidRDefault="00492AC4">
      <w:pPr>
        <w:rPr>
          <w:rFonts w:ascii="Arial" w:hAnsi="Arial" w:cs="Arial"/>
        </w:rPr>
      </w:pPr>
    </w:p>
    <w:p w14:paraId="09C6C629"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t>Beskyttelse af den tyske folkesundhed </w:t>
      </w:r>
    </w:p>
    <w:p w14:paraId="29ACC0D4"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Målet med den tyske racepolitik var at holde den tyske race “ren” i overensstemmelse med opfattelsen af, at samfundet var som en organisme, der kunne inficeres af racemæssigt mindreværdige og personer med handikap.</w:t>
      </w:r>
    </w:p>
    <w:p w14:paraId="636E45C0"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I forlængelse af racepolitikken iværksatte nazisterne en omfattende racehygiejnepolitik, der kulminerede i oktober 1939 med iværksættelsen af det såkaldte euthanasi-program (medlidenhedsdrab). Programmet havde til formål dels at “beskytte den tyske folkesundhed”, så arvelige sygdomme ikke blev udbredt blandt befolkningen, dels at fjerne “unyttige spisere”, der ville være til belastning for den tyske krigsførelse. Op imod 100.000 personer med handikap og uhelbredelige syge, deriblandt mange børn, blev indlagt på plejehjem og hospitaler og aflivet med indsprøjtninger.</w:t>
      </w:r>
    </w:p>
    <w:p w14:paraId="1876D48F"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t>Fællesskabet </w:t>
      </w:r>
    </w:p>
    <w:p w14:paraId="21C52474" w14:textId="77777777" w:rsidR="00081DDE" w:rsidRPr="00081DDE" w:rsidRDefault="00081DDE" w:rsidP="00081DDE">
      <w:pPr>
        <w:shd w:val="clear" w:color="auto" w:fill="FFFFFF"/>
        <w:rPr>
          <w:rFonts w:ascii="Arial" w:hAnsi="Arial" w:cs="Arial"/>
          <w:color w:val="333333"/>
        </w:rPr>
      </w:pPr>
      <w:r w:rsidRPr="00081DDE">
        <w:rPr>
          <w:rFonts w:ascii="Arial" w:hAnsi="Arial" w:cs="Arial"/>
          <w:noProof/>
          <w:color w:val="252525"/>
          <w:lang w:eastAsia="da-DK"/>
        </w:rPr>
        <w:drawing>
          <wp:inline distT="0" distB="0" distL="0" distR="0" wp14:anchorId="6486A8FF" wp14:editId="1D0E2152">
            <wp:extent cx="2286000" cy="3168650"/>
            <wp:effectExtent l="0" t="0" r="0" b="0"/>
            <wp:docPr id="17" name="Billede 17" descr="https://voresverdenshistorie.ibog.forlagetcolumbus.dk/fileadmin/_processed_/e/c/csm_GettyImages-629452649_a7a551fa9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oresverdenshistorie.ibog.forlagetcolumbus.dk/fileadmin/_processed_/e/c/csm_GettyImages-629452649_a7a551fa95.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3168650"/>
                    </a:xfrm>
                    <a:prstGeom prst="rect">
                      <a:avLst/>
                    </a:prstGeom>
                    <a:noFill/>
                    <a:ln>
                      <a:noFill/>
                    </a:ln>
                  </pic:spPr>
                </pic:pic>
              </a:graphicData>
            </a:graphic>
          </wp:inline>
        </w:drawing>
      </w:r>
    </w:p>
    <w:p w14:paraId="231439F4" w14:textId="77777777" w:rsidR="00081DDE" w:rsidRPr="00081DDE" w:rsidRDefault="00081DDE" w:rsidP="00081DDE">
      <w:pPr>
        <w:shd w:val="clear" w:color="auto" w:fill="FFFFFF"/>
        <w:rPr>
          <w:rFonts w:ascii="Arial" w:hAnsi="Arial" w:cs="Arial"/>
          <w:color w:val="666666"/>
        </w:rPr>
      </w:pPr>
      <w:r w:rsidRPr="00081DDE">
        <w:rPr>
          <w:rFonts w:ascii="Arial" w:hAnsi="Arial" w:cs="Arial"/>
          <w:color w:val="666666"/>
        </w:rPr>
        <w:t>Folkefællesskabet. Nazistisk plakat fra 1936. Hvad er plakatens budskab? Foto: Universal History Archive/Getty Images.</w:t>
      </w:r>
    </w:p>
    <w:p w14:paraId="5A0007E0"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Tyskland under det nazistiske styre var som en mønt med to sider. På den ene side var der forbrydelserne, og på den anden side var der hverdagen med et stort fællesskab. Mange tyskere oplevede efter nazisternes magtovertagelse i 1933 en genrejsning af landet, hvor økonomien blev bedre, arbejdsløsheden faldt, og levestandarden steg. Man kunne igen være stolt over at være tysker, godt hjulpet på vej af den nazistiske propaganda.</w:t>
      </w:r>
    </w:p>
    <w:p w14:paraId="4E3B0C18"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lastRenderedPageBreak/>
        <w:t>Den nationale genrejsning, som nazisterne satte i gang, havde sin pris, for nok følte mange tyskere et nationalt fællesskab, men de udstødte grupper som handikappede, homoseksuelle, romaer, politiske modstandere og jøderne blev ikke en del af dette fællesskab.</w:t>
      </w:r>
    </w:p>
    <w:p w14:paraId="4A4BC7E4"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Hitler var kommet til magten ved at love forbedringer af livet som tysker, og her spillede arbejdsløsheden en stor rolle.</w:t>
      </w:r>
    </w:p>
    <w:p w14:paraId="58404121"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For at bekæmpe den enorme arbejdsløshed blev der sat gang i store offentlige investeringer, der blev bygget veje, broer, offentlige bygninger og kontorer – noget, der i sig selv viste fremgang og optimisme. Også på samfundsniveauet arbejde nazisterne politisk for at fremme deres syn på familien og på kvinderne. Der blev tilbudt “ægteskabslån“ på op til 1.000 RM til nyetablerede ægteskaber, hvor kvinden opgav sit arbejde. Ægteskabslånene førte i 1934 til 32 procent flere ægteskaber og var således med til at fjerne kvinderne fra arbejdsmarkedet og dermed mindske arbejdsløsheden.</w:t>
      </w:r>
    </w:p>
    <w:p w14:paraId="340F7DE2"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De tyske piger blev fra barnsben oplært i kvindens rolle i det nazistiske samfund: den sunde og gode husmor, der skulle passe hjemmet og føde børn. Som 14-årig blev pigerne medlem af </w:t>
      </w:r>
      <w:r w:rsidRPr="00081DDE">
        <w:rPr>
          <w:rStyle w:val="Fremhv"/>
          <w:rFonts w:ascii="Arial" w:hAnsi="Arial" w:cs="Arial"/>
          <w:color w:val="333333"/>
          <w:sz w:val="22"/>
          <w:szCs w:val="22"/>
        </w:rPr>
        <w:t>Bund Deutscher Mädel</w:t>
      </w:r>
      <w:r w:rsidRPr="00081DDE">
        <w:rPr>
          <w:rFonts w:ascii="Arial" w:hAnsi="Arial" w:cs="Arial"/>
          <w:color w:val="333333"/>
          <w:sz w:val="22"/>
          <w:szCs w:val="22"/>
        </w:rPr>
        <w:t> (BDM), hvor hun forblev, indtil hun var 21 år. Som 18-årig kunne hun dog (ligesom drengenes arbejdstjeneste) gøre et års tjeneste på landet, hvor hun skulle hjælpe til i huset.</w:t>
      </w:r>
    </w:p>
    <w:p w14:paraId="515D1A59" w14:textId="77777777" w:rsidR="00081DDE" w:rsidRPr="00081DDE" w:rsidRDefault="00081DDE" w:rsidP="00081DDE">
      <w:pPr>
        <w:pStyle w:val="Overskrift2"/>
        <w:shd w:val="clear" w:color="auto" w:fill="DCDACB"/>
        <w:spacing w:after="195"/>
        <w:rPr>
          <w:rFonts w:ascii="inherit" w:hAnsi="inherit" w:cs="Arial"/>
          <w:caps/>
          <w:color w:val="333333"/>
          <w:sz w:val="22"/>
          <w:szCs w:val="22"/>
        </w:rPr>
      </w:pPr>
      <w:r w:rsidRPr="00081DDE">
        <w:rPr>
          <w:rFonts w:ascii="inherit" w:hAnsi="inherit" w:cs="Arial"/>
          <w:caps/>
          <w:color w:val="333333"/>
          <w:sz w:val="22"/>
          <w:szCs w:val="22"/>
        </w:rPr>
        <w:t>FOKUSPUNKT </w:t>
      </w:r>
    </w:p>
    <w:p w14:paraId="7BC89A9A"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Style w:val="Strk"/>
          <w:rFonts w:ascii="Arial" w:hAnsi="Arial" w:cs="Arial"/>
          <w:color w:val="333333"/>
          <w:sz w:val="22"/>
          <w:szCs w:val="22"/>
        </w:rPr>
        <w:t>Historiebrug</w:t>
      </w:r>
    </w:p>
    <w:p w14:paraId="59DFF0B8"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Nazisterne kaldte Tyskland under Hitler for ”Det Tredje Rige”. På den måde trak de linjer tilbage til to tidligere statsdannelser, Det Tysk-Romerske Rige (800-1806) og Det Tyske Kejserrige (1871-1919). Hensigten var at identificere det nazistiske Tyskland med det, de opfattede som fortidig tysk storhed, og samtidig lægge afstand til den demokratiske Weimar-republik, som eksisterede fra afslutningen af første verdenskrig, til nazisterne afskaffede den ved magtovertagelsen i 1933. Nazisterne dyrkede en mytisk, germansk oldtid, hvor for eksempel ulven blev set som et særligt symbol fra den tyske folkekultur (se også fokuspunkt om nationer og nationalismeteori).</w:t>
      </w:r>
    </w:p>
    <w:p w14:paraId="7F229689"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At skabe identitet ved at sammenligne sig med fortiden – mytisk eller reel – er et eksempel på historiebrug. Man kan skelne mellem en række forskellige former for historiebrug:</w:t>
      </w:r>
    </w:p>
    <w:p w14:paraId="6CF601D9"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læremester:</w:t>
      </w:r>
      <w:r w:rsidRPr="00081DDE">
        <w:rPr>
          <w:rFonts w:ascii="Arial" w:hAnsi="Arial" w:cs="Arial"/>
          <w:color w:val="333333"/>
        </w:rPr>
        <w:t> Når man bruger erfaringer fra fortiden som begrundelse for de valg, man træffer i nutiden.</w:t>
      </w:r>
    </w:p>
    <w:p w14:paraId="34B1DA3E"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perspektiv eller spejl:</w:t>
      </w:r>
      <w:r w:rsidRPr="00081DDE">
        <w:rPr>
          <w:rFonts w:ascii="Arial" w:hAnsi="Arial" w:cs="Arial"/>
          <w:color w:val="333333"/>
        </w:rPr>
        <w:t> Når man bruger fortiden til at skabe et møde med noget fremmed og anderledes.</w:t>
      </w:r>
    </w:p>
    <w:p w14:paraId="260E5278"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identitetsdannelse: </w:t>
      </w:r>
      <w:r w:rsidRPr="00081DDE">
        <w:rPr>
          <w:rFonts w:ascii="Arial" w:hAnsi="Arial" w:cs="Arial"/>
          <w:color w:val="333333"/>
        </w:rPr>
        <w:t>Når man danner „jeg-“ og „vi-følelse“ ved brug af fortid.</w:t>
      </w:r>
    </w:p>
    <w:p w14:paraId="0E7E862F"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argument:</w:t>
      </w:r>
      <w:r w:rsidRPr="00081DDE">
        <w:rPr>
          <w:rFonts w:ascii="Arial" w:hAnsi="Arial" w:cs="Arial"/>
          <w:color w:val="333333"/>
        </w:rPr>
        <w:t> Når fortid bruges som argument i aktuelle politiske diskussioner.</w:t>
      </w:r>
    </w:p>
    <w:p w14:paraId="26EE8295"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underholdning:</w:t>
      </w:r>
      <w:r w:rsidRPr="00081DDE">
        <w:rPr>
          <w:rFonts w:ascii="Arial" w:hAnsi="Arial" w:cs="Arial"/>
          <w:color w:val="333333"/>
        </w:rPr>
        <w:t> Når fortid bruges til fornøjelse og tidsfordriv.</w:t>
      </w:r>
    </w:p>
    <w:p w14:paraId="271448E0" w14:textId="77777777" w:rsidR="00081DDE" w:rsidRPr="00081DDE" w:rsidRDefault="00081DDE" w:rsidP="00081DDE">
      <w:pPr>
        <w:numPr>
          <w:ilvl w:val="0"/>
          <w:numId w:val="8"/>
        </w:numPr>
        <w:shd w:val="clear" w:color="auto" w:fill="DCDACB"/>
        <w:spacing w:after="74" w:line="240" w:lineRule="auto"/>
        <w:ind w:left="480"/>
        <w:rPr>
          <w:rFonts w:ascii="Arial" w:hAnsi="Arial" w:cs="Arial"/>
          <w:color w:val="333333"/>
        </w:rPr>
      </w:pPr>
      <w:r w:rsidRPr="00081DDE">
        <w:rPr>
          <w:rStyle w:val="Strk"/>
          <w:rFonts w:ascii="Arial" w:hAnsi="Arial" w:cs="Arial"/>
          <w:color w:val="333333"/>
        </w:rPr>
        <w:t>Historie som (videnskabs)fag:</w:t>
      </w:r>
      <w:r w:rsidRPr="00081DDE">
        <w:rPr>
          <w:rFonts w:ascii="Arial" w:hAnsi="Arial" w:cs="Arial"/>
          <w:color w:val="333333"/>
        </w:rPr>
        <w:t> Når man studerer fortid på linje med andre videnskabelige fagområder.</w:t>
      </w:r>
    </w:p>
    <w:p w14:paraId="503C7C6F" w14:textId="77777777" w:rsidR="00081DDE" w:rsidRDefault="00081DDE" w:rsidP="00081DDE">
      <w:pPr>
        <w:pStyle w:val="Overskrift2"/>
        <w:shd w:val="clear" w:color="auto" w:fill="FFFFFF"/>
        <w:spacing w:after="195"/>
        <w:rPr>
          <w:rFonts w:ascii="inherit" w:hAnsi="inherit" w:cs="Arial"/>
          <w:caps/>
          <w:color w:val="333333"/>
          <w:sz w:val="22"/>
          <w:szCs w:val="22"/>
        </w:rPr>
      </w:pPr>
    </w:p>
    <w:p w14:paraId="3B7E9DF8" w14:textId="77777777" w:rsidR="00081DDE" w:rsidRDefault="00081DDE" w:rsidP="00081DDE">
      <w:pPr>
        <w:pStyle w:val="Overskrift2"/>
        <w:shd w:val="clear" w:color="auto" w:fill="FFFFFF"/>
        <w:spacing w:after="195"/>
        <w:rPr>
          <w:rFonts w:ascii="inherit" w:hAnsi="inherit" w:cs="Arial"/>
          <w:caps/>
          <w:color w:val="333333"/>
          <w:sz w:val="22"/>
          <w:szCs w:val="22"/>
        </w:rPr>
      </w:pPr>
    </w:p>
    <w:p w14:paraId="037EFF4D" w14:textId="77777777" w:rsidR="00081DDE" w:rsidRPr="00081DDE" w:rsidRDefault="00081DDE" w:rsidP="00081DDE">
      <w:pPr>
        <w:pStyle w:val="Overskrift2"/>
        <w:shd w:val="clear" w:color="auto" w:fill="FFFFFF"/>
        <w:spacing w:after="195"/>
        <w:rPr>
          <w:rFonts w:ascii="inherit" w:hAnsi="inherit" w:cs="Arial"/>
          <w:caps/>
          <w:color w:val="333333"/>
          <w:sz w:val="22"/>
          <w:szCs w:val="22"/>
        </w:rPr>
      </w:pPr>
      <w:r w:rsidRPr="00081DDE">
        <w:rPr>
          <w:rFonts w:ascii="inherit" w:hAnsi="inherit" w:cs="Arial"/>
          <w:caps/>
          <w:color w:val="333333"/>
          <w:sz w:val="22"/>
          <w:szCs w:val="22"/>
        </w:rPr>
        <w:t>OPGAVE: </w:t>
      </w:r>
    </w:p>
    <w:p w14:paraId="3A14D609"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Nazisterne kaldte det store angreb på Sovjetunionen i 1941 ”Operation Barbarossa”.</w:t>
      </w:r>
    </w:p>
    <w:p w14:paraId="4C63DF6D" w14:textId="77777777" w:rsidR="00081DDE" w:rsidRPr="00081DDE" w:rsidRDefault="00081DDE" w:rsidP="00081DDE">
      <w:pPr>
        <w:numPr>
          <w:ilvl w:val="0"/>
          <w:numId w:val="9"/>
        </w:numPr>
        <w:shd w:val="clear" w:color="auto" w:fill="FFFFFF"/>
        <w:spacing w:after="74" w:line="240" w:lineRule="auto"/>
        <w:ind w:left="480"/>
        <w:rPr>
          <w:rFonts w:ascii="Arial" w:hAnsi="Arial" w:cs="Arial"/>
          <w:color w:val="333333"/>
        </w:rPr>
      </w:pPr>
      <w:r w:rsidRPr="00081DDE">
        <w:rPr>
          <w:rFonts w:ascii="Arial" w:hAnsi="Arial" w:cs="Arial"/>
          <w:color w:val="333333"/>
        </w:rPr>
        <w:t>Undersøg, hvem Barbarossa var.</w:t>
      </w:r>
    </w:p>
    <w:p w14:paraId="2E7F2F5E" w14:textId="77777777" w:rsidR="00081DDE" w:rsidRPr="00081DDE" w:rsidRDefault="00081DDE" w:rsidP="00081DDE">
      <w:pPr>
        <w:numPr>
          <w:ilvl w:val="0"/>
          <w:numId w:val="9"/>
        </w:numPr>
        <w:shd w:val="clear" w:color="auto" w:fill="FFFFFF"/>
        <w:spacing w:after="74" w:line="240" w:lineRule="auto"/>
        <w:ind w:left="480"/>
        <w:rPr>
          <w:rFonts w:ascii="Arial" w:hAnsi="Arial" w:cs="Arial"/>
          <w:color w:val="333333"/>
        </w:rPr>
      </w:pPr>
      <w:r w:rsidRPr="00081DDE">
        <w:rPr>
          <w:rFonts w:ascii="Arial" w:hAnsi="Arial" w:cs="Arial"/>
          <w:color w:val="333333"/>
        </w:rPr>
        <w:t>Overvej, hvorfor nazisterne kaldte angrebet Barbarossa, og hvilken form for historiebrug det er udtryk for.</w:t>
      </w:r>
    </w:p>
    <w:p w14:paraId="6048E9A9" w14:textId="77777777" w:rsidR="00081DDE" w:rsidRPr="00081DDE" w:rsidRDefault="00081DDE" w:rsidP="00081DDE">
      <w:pPr>
        <w:numPr>
          <w:ilvl w:val="0"/>
          <w:numId w:val="9"/>
        </w:numPr>
        <w:shd w:val="clear" w:color="auto" w:fill="FFFFFF"/>
        <w:spacing w:after="74" w:line="240" w:lineRule="auto"/>
        <w:ind w:left="480"/>
        <w:rPr>
          <w:rFonts w:ascii="Arial" w:hAnsi="Arial" w:cs="Arial"/>
          <w:color w:val="333333"/>
        </w:rPr>
      </w:pPr>
      <w:r w:rsidRPr="00081DDE">
        <w:rPr>
          <w:rFonts w:ascii="Arial" w:hAnsi="Arial" w:cs="Arial"/>
          <w:color w:val="333333"/>
        </w:rPr>
        <w:t>Overvej, hvilke perioder i danmarkshistorien som bruges aktivt i Danmark i dag, og hvilke former for historiebrug der er tale om.</w:t>
      </w:r>
    </w:p>
    <w:p w14:paraId="6838E14B"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Nazisterne ønskede at opdrage ungdommen i en nazistisk-nationalistisk ånd, sådan som det skete med pigerne i BDM. Også drengene blev organiseret, så de lærte at nedtone individualitet og i stedet lærte de nazistiske idealer om, at staten var over individet. I Hitler-Jugend skulle drengene lære nazismens militaristiske idealer, så de kunne ofre sig for fædrelandet, folket og føreren.</w:t>
      </w:r>
    </w:p>
    <w:p w14:paraId="6927DF79"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I 1932 havde Hitler-Jugend 107.956 medlemmer, seks år efter i 1938 var medlemstallet næsten 8 millioner. Reinhard Appel var dreng i 1930’erne og ser som voksen tilbage på sin tid i Hitler-Jugend. Kilde 15 er et uddrag fra et interview fra 1990’erne.</w:t>
      </w:r>
    </w:p>
    <w:p w14:paraId="39B50E02" w14:textId="77777777" w:rsidR="00081DDE" w:rsidRPr="00081DDE" w:rsidRDefault="00081DDE" w:rsidP="00081DDE">
      <w:pPr>
        <w:pStyle w:val="Overskrift2"/>
        <w:shd w:val="clear" w:color="auto" w:fill="DCDACB"/>
        <w:spacing w:after="195"/>
        <w:rPr>
          <w:rFonts w:ascii="inherit" w:hAnsi="inherit" w:cs="Arial"/>
          <w:caps/>
          <w:color w:val="333333"/>
          <w:sz w:val="22"/>
          <w:szCs w:val="22"/>
        </w:rPr>
      </w:pPr>
      <w:r w:rsidRPr="00081DDE">
        <w:rPr>
          <w:rFonts w:ascii="inherit" w:hAnsi="inherit" w:cs="Arial"/>
          <w:caps/>
          <w:color w:val="333333"/>
          <w:sz w:val="22"/>
          <w:szCs w:val="22"/>
        </w:rPr>
        <w:t>KILDE 15: MIN TID I HITLER-JUGEND </w:t>
      </w:r>
    </w:p>
    <w:p w14:paraId="71E72F86"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 xml:space="preserve">Vi gik ture i terrænet, vi sang og spillede, vi dyrkede sport, og sad omkring lejrbålet. Alle disse fælles oplevelser var det, der var i forgrunden. At vi hed Hitler-Jugend, blev gjort klart gennem den ideologiske opdragelse […] Jeg havde </w:t>
      </w:r>
      <w:proofErr w:type="gramStart"/>
      <w:r w:rsidRPr="00081DDE">
        <w:rPr>
          <w:rFonts w:ascii="Arial" w:hAnsi="Arial" w:cs="Arial"/>
          <w:color w:val="333333"/>
          <w:sz w:val="22"/>
          <w:szCs w:val="22"/>
        </w:rPr>
        <w:t>tjeneste onsdage</w:t>
      </w:r>
      <w:proofErr w:type="gramEnd"/>
      <w:r w:rsidRPr="00081DDE">
        <w:rPr>
          <w:rFonts w:ascii="Arial" w:hAnsi="Arial" w:cs="Arial"/>
          <w:color w:val="333333"/>
          <w:sz w:val="22"/>
          <w:szCs w:val="22"/>
        </w:rPr>
        <w:t xml:space="preserve"> og lørdage, og som fører havde jeg førertjeneste om mandagen. Om søndagen havde vi skydning, og vi tog på cykeltur eller deltog i parade. Altså 4-5 dage om ugen var eftermiddagen besat. Det var ikke sådan, at vi havde tid til at tænke over, hvad det var, vi egentlig gik og lavede. For så kom det næste, der var aktiviteter uafbrudt […]</w:t>
      </w:r>
    </w:p>
    <w:p w14:paraId="4D172EDA"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Jeg kunne lide at være sammen med andre. Samværet betød mere end den ideologi, der hele tiden blev prædiket. Men fællesskabet, som andre foreninger, der nu var forbudt, også havde givet, dét var, hvad jeg søgte. Hitler var fædrelandets repræsentant, og jeg ville ikke anses for at være en, der nægtede fædrelandet den tjeneste, det har krav</w:t>
      </w:r>
    </w:p>
    <w:p w14:paraId="0D6D2EC0"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på. Jeg kendte kun det fædreland, der blev repræsenteret af Hitler, og først senere blev man klar over, at dette fædreland anførtes af en jødemorder.</w:t>
      </w:r>
    </w:p>
    <w:p w14:paraId="30A72F27"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Style w:val="Strk"/>
          <w:rFonts w:ascii="Arial" w:hAnsi="Arial" w:cs="Arial"/>
          <w:color w:val="333333"/>
          <w:sz w:val="22"/>
          <w:szCs w:val="22"/>
        </w:rPr>
        <w:t>Arbejdsspørgsmål:</w:t>
      </w:r>
    </w:p>
    <w:p w14:paraId="18C8B5E0" w14:textId="77777777" w:rsidR="00081DDE" w:rsidRPr="00081DDE" w:rsidRDefault="00081DDE" w:rsidP="00081DDE">
      <w:pPr>
        <w:numPr>
          <w:ilvl w:val="0"/>
          <w:numId w:val="10"/>
        </w:numPr>
        <w:shd w:val="clear" w:color="auto" w:fill="DCDACB"/>
        <w:spacing w:after="74" w:line="240" w:lineRule="auto"/>
        <w:ind w:left="480"/>
        <w:rPr>
          <w:rFonts w:ascii="Arial" w:hAnsi="Arial" w:cs="Arial"/>
          <w:color w:val="333333"/>
        </w:rPr>
      </w:pPr>
      <w:r w:rsidRPr="00081DDE">
        <w:rPr>
          <w:rFonts w:ascii="Arial" w:hAnsi="Arial" w:cs="Arial"/>
          <w:color w:val="333333"/>
        </w:rPr>
        <w:t>Diskutér kildernes ophavssituation og hvilke forhold vi skal være opmærksomme på.</w:t>
      </w:r>
    </w:p>
    <w:p w14:paraId="66F60985" w14:textId="77777777" w:rsidR="00081DDE" w:rsidRPr="00081DDE" w:rsidRDefault="00081DDE" w:rsidP="00081DDE">
      <w:pPr>
        <w:numPr>
          <w:ilvl w:val="0"/>
          <w:numId w:val="10"/>
        </w:numPr>
        <w:shd w:val="clear" w:color="auto" w:fill="DCDACB"/>
        <w:spacing w:after="74" w:line="240" w:lineRule="auto"/>
        <w:ind w:left="480"/>
        <w:rPr>
          <w:rFonts w:ascii="Arial" w:hAnsi="Arial" w:cs="Arial"/>
          <w:color w:val="333333"/>
        </w:rPr>
      </w:pPr>
      <w:r w:rsidRPr="00081DDE">
        <w:rPr>
          <w:rFonts w:ascii="Arial" w:hAnsi="Arial" w:cs="Arial"/>
          <w:color w:val="333333"/>
        </w:rPr>
        <w:t>Ud fra hvilken position taler forfatteren, og hvilken tendens er der i beretningen?</w:t>
      </w:r>
    </w:p>
    <w:p w14:paraId="07D82789" w14:textId="77777777" w:rsidR="00081DDE" w:rsidRPr="00081DDE" w:rsidRDefault="00081DDE" w:rsidP="00081DDE">
      <w:pPr>
        <w:numPr>
          <w:ilvl w:val="0"/>
          <w:numId w:val="10"/>
        </w:numPr>
        <w:shd w:val="clear" w:color="auto" w:fill="DCDACB"/>
        <w:spacing w:after="74" w:line="240" w:lineRule="auto"/>
        <w:ind w:left="480"/>
        <w:rPr>
          <w:rFonts w:ascii="Arial" w:hAnsi="Arial" w:cs="Arial"/>
          <w:color w:val="333333"/>
        </w:rPr>
      </w:pPr>
      <w:r w:rsidRPr="00081DDE">
        <w:rPr>
          <w:rFonts w:ascii="Arial" w:hAnsi="Arial" w:cs="Arial"/>
          <w:color w:val="333333"/>
        </w:rPr>
        <w:t>Opstil en problemstilling ud fra kilden, der belyser den tyske ungdom i 1930’erne.</w:t>
      </w:r>
    </w:p>
    <w:p w14:paraId="0A715BAF"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lastRenderedPageBreak/>
        <w:t>Undervisningen </w:t>
      </w:r>
    </w:p>
    <w:p w14:paraId="39D702CB" w14:textId="77777777" w:rsidR="00081DDE" w:rsidRPr="00081DDE" w:rsidRDefault="00081DDE" w:rsidP="00081DDE">
      <w:pPr>
        <w:shd w:val="clear" w:color="auto" w:fill="FFFFFF"/>
        <w:rPr>
          <w:rFonts w:ascii="Arial" w:hAnsi="Arial" w:cs="Arial"/>
          <w:color w:val="333333"/>
        </w:rPr>
      </w:pPr>
      <w:r w:rsidRPr="00081DDE">
        <w:rPr>
          <w:rFonts w:ascii="Arial" w:hAnsi="Arial" w:cs="Arial"/>
          <w:noProof/>
          <w:color w:val="252525"/>
          <w:lang w:eastAsia="da-DK"/>
        </w:rPr>
        <w:drawing>
          <wp:inline distT="0" distB="0" distL="0" distR="0" wp14:anchorId="422102BB" wp14:editId="0772A5C4">
            <wp:extent cx="2286000" cy="3162300"/>
            <wp:effectExtent l="0" t="0" r="0" b="0"/>
            <wp:docPr id="16" name="Billede 16" descr="https://voresverdenshistorie.ibog.forlagetcolumbus.dk/fileadmin/_processed_/2/3/csm_GettyImages-629457267_9e1d666f0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voresverdenshistorie.ibog.forlagetcolumbus.dk/fileadmin/_processed_/2/3/csm_GettyImages-629457267_9e1d666f08.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3162300"/>
                    </a:xfrm>
                    <a:prstGeom prst="rect">
                      <a:avLst/>
                    </a:prstGeom>
                    <a:noFill/>
                    <a:ln>
                      <a:noFill/>
                    </a:ln>
                  </pic:spPr>
                </pic:pic>
              </a:graphicData>
            </a:graphic>
          </wp:inline>
        </w:drawing>
      </w:r>
    </w:p>
    <w:p w14:paraId="089304C2" w14:textId="77777777" w:rsidR="00081DDE" w:rsidRPr="00081DDE" w:rsidRDefault="00081DDE" w:rsidP="00081DDE">
      <w:pPr>
        <w:shd w:val="clear" w:color="auto" w:fill="FFFFFF"/>
        <w:rPr>
          <w:rFonts w:ascii="Arial" w:hAnsi="Arial" w:cs="Arial"/>
          <w:color w:val="666666"/>
          <w:lang w:val="en-US"/>
        </w:rPr>
      </w:pPr>
      <w:r w:rsidRPr="00081DDE">
        <w:rPr>
          <w:rFonts w:ascii="Arial" w:hAnsi="Arial" w:cs="Arial"/>
          <w:color w:val="666666"/>
        </w:rPr>
        <w:t xml:space="preserve">”Ungdommen tjener Føreren! Alle 10-årige i Hitler-Jugend”. </w:t>
      </w:r>
      <w:r w:rsidRPr="00081DDE">
        <w:rPr>
          <w:rFonts w:ascii="Arial" w:hAnsi="Arial" w:cs="Arial"/>
          <w:color w:val="666666"/>
          <w:lang w:val="en-US"/>
        </w:rPr>
        <w:t>Plakat fra 1939. Foto: Universal History Archive/Getty Images.</w:t>
      </w:r>
    </w:p>
    <w:p w14:paraId="0B2A463E"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Undervisningen i skolerne var underlagt en streng nazistisk censur, hvor alt blev nøje godkendt af styret. Den nazistiske undervisningsminister beskrev retningslinjerne for folkeskolen i 1937 således:</w:t>
      </w:r>
    </w:p>
    <w:p w14:paraId="6FD5821A"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"Folkeskolen har sammen med andre skoleformer og ved siden af partiets organisationer, arbejdstjenesten og hæren den store opgave at opdrage den tyske ungdom til folkefællesskabet og til total indsats for Føreren og nationen."</w:t>
      </w:r>
    </w:p>
    <w:p w14:paraId="6CED0785"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Historie blev af nazisterne anset for et vigtigt fag og indgik som en central del af den nazistiske indoktrinering. Fagets målsætning fremgår af denne bekendtgørelse fra 1937 (kilde 16).</w:t>
      </w:r>
    </w:p>
    <w:p w14:paraId="5C465EB1" w14:textId="77777777" w:rsidR="00081DDE" w:rsidRPr="00081DDE" w:rsidRDefault="00081DDE" w:rsidP="00081DDE">
      <w:pPr>
        <w:pStyle w:val="Overskrift2"/>
        <w:shd w:val="clear" w:color="auto" w:fill="DCDACB"/>
        <w:spacing w:after="195"/>
        <w:rPr>
          <w:rFonts w:ascii="inherit" w:hAnsi="inherit" w:cs="Arial"/>
          <w:caps/>
          <w:color w:val="333333"/>
          <w:sz w:val="22"/>
          <w:szCs w:val="22"/>
        </w:rPr>
      </w:pPr>
      <w:r w:rsidRPr="00081DDE">
        <w:rPr>
          <w:rFonts w:ascii="inherit" w:hAnsi="inherit" w:cs="Arial"/>
          <w:caps/>
          <w:color w:val="333333"/>
          <w:sz w:val="22"/>
          <w:szCs w:val="22"/>
        </w:rPr>
        <w:t>KILDE 16: HISTORIEUNDERVISNINGENS MÅL </w:t>
      </w:r>
    </w:p>
    <w:p w14:paraId="12ABA35D"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[Formålet med historieundervisningen er] at fylde børnene med ærefrygt for vores fortid og med troen på vores folks historiske opgave og fremtid […] og opdrage ungdommen til en glad og offerberedt indsats for folk og fædreland […] Heltemod og førertanken i dens germansk-tyske ud prægning skal udfylde hele historieundervisningen, begejstre ungdommen og vække og styrke forsvarsviljen.</w:t>
      </w:r>
    </w:p>
    <w:p w14:paraId="5DA6F250" w14:textId="77777777" w:rsidR="00081DDE" w:rsidRPr="00081DDE" w:rsidRDefault="00081DDE" w:rsidP="00081DDE">
      <w:pPr>
        <w:pStyle w:val="NormalWeb"/>
        <w:shd w:val="clear" w:color="auto" w:fill="DCDACB"/>
        <w:spacing w:before="0" w:beforeAutospacing="0" w:after="240" w:afterAutospacing="0"/>
        <w:rPr>
          <w:rFonts w:ascii="Arial" w:hAnsi="Arial" w:cs="Arial"/>
          <w:color w:val="333333"/>
          <w:sz w:val="22"/>
          <w:szCs w:val="22"/>
        </w:rPr>
      </w:pPr>
      <w:r w:rsidRPr="00081DDE">
        <w:rPr>
          <w:rStyle w:val="Strk"/>
          <w:rFonts w:ascii="Arial" w:hAnsi="Arial" w:cs="Arial"/>
          <w:color w:val="333333"/>
          <w:sz w:val="22"/>
          <w:szCs w:val="22"/>
        </w:rPr>
        <w:t>Arbejdsspørgsmål:</w:t>
      </w:r>
    </w:p>
    <w:p w14:paraId="68AAC47F" w14:textId="77777777" w:rsidR="00081DDE" w:rsidRPr="00081DDE" w:rsidRDefault="00081DDE" w:rsidP="00081DDE">
      <w:pPr>
        <w:numPr>
          <w:ilvl w:val="0"/>
          <w:numId w:val="11"/>
        </w:numPr>
        <w:shd w:val="clear" w:color="auto" w:fill="DCDACB"/>
        <w:spacing w:after="74" w:line="240" w:lineRule="auto"/>
        <w:ind w:left="480"/>
        <w:rPr>
          <w:rFonts w:ascii="Arial" w:hAnsi="Arial" w:cs="Arial"/>
          <w:color w:val="333333"/>
        </w:rPr>
      </w:pPr>
      <w:r w:rsidRPr="00081DDE">
        <w:rPr>
          <w:rFonts w:ascii="Arial" w:hAnsi="Arial" w:cs="Arial"/>
          <w:color w:val="333333"/>
        </w:rPr>
        <w:t>Hvad er ifølge nazisterne målet med historieundervisningen?</w:t>
      </w:r>
    </w:p>
    <w:p w14:paraId="7A412961" w14:textId="77777777" w:rsidR="00081DDE" w:rsidRPr="00081DDE" w:rsidRDefault="00081DDE" w:rsidP="00081DDE">
      <w:pPr>
        <w:numPr>
          <w:ilvl w:val="0"/>
          <w:numId w:val="11"/>
        </w:numPr>
        <w:shd w:val="clear" w:color="auto" w:fill="DCDACB"/>
        <w:spacing w:after="74" w:line="240" w:lineRule="auto"/>
        <w:ind w:left="480"/>
        <w:rPr>
          <w:rFonts w:ascii="Arial" w:hAnsi="Arial" w:cs="Arial"/>
          <w:color w:val="333333"/>
        </w:rPr>
      </w:pPr>
      <w:r w:rsidRPr="00081DDE">
        <w:rPr>
          <w:rFonts w:ascii="Arial" w:hAnsi="Arial" w:cs="Arial"/>
          <w:color w:val="333333"/>
        </w:rPr>
        <w:t>Sammenlign den nazistiske historieundervisning med målet for din historieundervisning (se blandt andet i indledningen til bogen).</w:t>
      </w:r>
    </w:p>
    <w:p w14:paraId="30DD67FF"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 xml:space="preserve">Selv om ensretningen af ungdommen i sig selv var forkastelig, og den daglige undervisning blev erstattet af bevidst indoktrinering, så var mange drenge og piger i 1930‘erne glade for at være medlem af Hitler-Jugend. På trods af den afsky, man føler i dag, må vi huske på, at styret </w:t>
      </w:r>
      <w:r w:rsidRPr="00081DDE">
        <w:rPr>
          <w:rFonts w:ascii="Arial" w:hAnsi="Arial" w:cs="Arial"/>
          <w:color w:val="333333"/>
          <w:sz w:val="22"/>
          <w:szCs w:val="22"/>
        </w:rPr>
        <w:lastRenderedPageBreak/>
        <w:t>blandede unge fra alle samfundslag og gav dem samme opgaver, uanset om de kom fra en fattig bondefamilie eller fra den rige overklasse. Dertil kom, at mange børn fra storbyen drog nytte af deres år på landet eller i arbejdstjenesten, hvor de fik fornemmelsen af sammenhold og glæde ved at arbejde for fællesskabet.</w:t>
      </w:r>
    </w:p>
    <w:p w14:paraId="38EB81EC"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Fra deres tidlige barndomsår blev de tyske børn og unge inddraget i opbygningen af det nye Tyskland. Det glade friluftsliv, det gode kammeratskab og den fælles tro på nazismens Tyskland gjorde, at det var naturligt for mange unge tyske mænd at fortsætte i hæren.</w:t>
      </w:r>
    </w:p>
    <w:p w14:paraId="3DE3FDDF" w14:textId="77777777" w:rsidR="00081DDE" w:rsidRPr="00081DDE" w:rsidRDefault="00081DDE" w:rsidP="00081DDE">
      <w:pPr>
        <w:pStyle w:val="Overskrift2"/>
        <w:shd w:val="clear" w:color="auto" w:fill="FFFFFF"/>
        <w:spacing w:before="375" w:after="75"/>
        <w:rPr>
          <w:rFonts w:ascii="inherit" w:hAnsi="inherit" w:cs="Arial"/>
          <w:color w:val="333333"/>
          <w:sz w:val="36"/>
          <w:szCs w:val="36"/>
        </w:rPr>
      </w:pPr>
      <w:r w:rsidRPr="00081DDE">
        <w:rPr>
          <w:rFonts w:ascii="inherit" w:hAnsi="inherit" w:cs="Arial"/>
          <w:color w:val="333333"/>
          <w:sz w:val="36"/>
          <w:szCs w:val="36"/>
        </w:rPr>
        <w:t>Folkeforførelse </w:t>
      </w:r>
    </w:p>
    <w:p w14:paraId="6E8F2442"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For at forstå, hvorfor de fleste tyskere undlod at gøre modstand mod det brutale styre, må vi huske den fortryllelse og fascination, der udgik fra den nationalsocialistiske bevægelse. Selv om almindelige tyskere måske tog afstand fra regimets brutale brug af terror, accepterede en forbavsende stor del af den tyske befolkning disse handlinger. Idéen om et stort folkefællesskab synes at have virket stærkt på den tyske befolkning. Mange – specielt de unge – ville gerne være med til at opbygge det nye Tyskland som bolværk mod den kommunistiske trussel.</w:t>
      </w:r>
    </w:p>
    <w:p w14:paraId="046EE66D" w14:textId="77777777" w:rsidR="00081DDE" w:rsidRPr="00081DDE" w:rsidRDefault="00081DDE" w:rsidP="00081DDE">
      <w:pPr>
        <w:pStyle w:val="NormalWeb"/>
        <w:shd w:val="clear" w:color="auto" w:fill="FFFFFF"/>
        <w:spacing w:before="0" w:beforeAutospacing="0" w:after="240" w:afterAutospacing="0"/>
        <w:rPr>
          <w:rFonts w:ascii="Arial" w:hAnsi="Arial" w:cs="Arial"/>
          <w:color w:val="333333"/>
          <w:sz w:val="22"/>
          <w:szCs w:val="22"/>
        </w:rPr>
      </w:pPr>
      <w:r w:rsidRPr="00081DDE">
        <w:rPr>
          <w:rFonts w:ascii="Arial" w:hAnsi="Arial" w:cs="Arial"/>
          <w:color w:val="333333"/>
          <w:sz w:val="22"/>
          <w:szCs w:val="22"/>
        </w:rPr>
        <w:t>Hitler tog ansvaret fra befolkningen og skabte ro og orden i Tyskland, men i det lange løb kom den tyske befolkning til at betale en høj pris for den tryghed, ro og orden, som det nazistiske diktatur etablerede 1933-1939. I </w:t>
      </w:r>
      <w:hyperlink r:id="rId43" w:history="1">
        <w:r w:rsidRPr="00081DDE">
          <w:rPr>
            <w:rStyle w:val="Hyperlink"/>
            <w:rFonts w:ascii="Arial" w:hAnsi="Arial" w:cs="Arial"/>
            <w:color w:val="252525"/>
            <w:sz w:val="22"/>
            <w:szCs w:val="22"/>
          </w:rPr>
          <w:t>kapitel 18</w:t>
        </w:r>
      </w:hyperlink>
      <w:r w:rsidRPr="00081DDE">
        <w:rPr>
          <w:rFonts w:ascii="Arial" w:hAnsi="Arial" w:cs="Arial"/>
          <w:color w:val="333333"/>
          <w:sz w:val="22"/>
          <w:szCs w:val="22"/>
        </w:rPr>
        <w:t> skal vi se på dels anden verdenskrig, dels hvordan Tyskland efter krigen forvaltede arven fra nazismen.</w:t>
      </w:r>
    </w:p>
    <w:p w14:paraId="2D8A8D2F" w14:textId="77777777" w:rsidR="00081DDE" w:rsidRDefault="00081DDE">
      <w:pPr>
        <w:rPr>
          <w:rFonts w:ascii="Arial" w:hAnsi="Arial" w:cs="Arial"/>
        </w:rPr>
      </w:pPr>
      <w:r>
        <w:rPr>
          <w:rFonts w:ascii="Arial" w:hAnsi="Arial" w:cs="Arial"/>
        </w:rPr>
        <w:br w:type="page"/>
      </w:r>
    </w:p>
    <w:p w14:paraId="375716A5" w14:textId="77777777" w:rsidR="00C51575" w:rsidRDefault="00730B8F" w:rsidP="00C51575">
      <w:pPr>
        <w:pStyle w:val="Overskrift1"/>
        <w:shd w:val="clear" w:color="auto" w:fill="FFFFFF"/>
        <w:spacing w:before="0" w:beforeAutospacing="0" w:after="0" w:afterAutospacing="0"/>
        <w:ind w:left="195" w:right="195"/>
        <w:rPr>
          <w:rFonts w:ascii="Arial" w:hAnsi="Arial" w:cs="Arial"/>
          <w:b w:val="0"/>
          <w:bCs w:val="0"/>
          <w:color w:val="333333"/>
          <w:sz w:val="22"/>
          <w:szCs w:val="22"/>
        </w:rPr>
      </w:pPr>
      <w:r>
        <w:rPr>
          <w:rFonts w:ascii="Arial" w:hAnsi="Arial" w:cs="Arial"/>
          <w:b w:val="0"/>
          <w:bCs w:val="0"/>
          <w:color w:val="333333"/>
          <w:sz w:val="22"/>
          <w:szCs w:val="22"/>
        </w:rPr>
        <w:lastRenderedPageBreak/>
        <w:t>Kilder f</w:t>
      </w:r>
      <w:r w:rsidR="00C51575" w:rsidRPr="0048197C">
        <w:rPr>
          <w:rFonts w:ascii="Arial" w:hAnsi="Arial" w:cs="Arial"/>
          <w:b w:val="0"/>
          <w:bCs w:val="0"/>
          <w:color w:val="333333"/>
          <w:sz w:val="22"/>
          <w:szCs w:val="22"/>
        </w:rPr>
        <w:t>ra: Bryld: Verden efter 1914</w:t>
      </w:r>
      <w:r w:rsidR="0048197C" w:rsidRPr="0048197C">
        <w:rPr>
          <w:rFonts w:ascii="Arial" w:hAnsi="Arial" w:cs="Arial"/>
          <w:b w:val="0"/>
          <w:bCs w:val="0"/>
          <w:color w:val="333333"/>
          <w:sz w:val="22"/>
          <w:szCs w:val="22"/>
        </w:rPr>
        <w:t>. Systime ibog</w:t>
      </w:r>
    </w:p>
    <w:p w14:paraId="230C983A" w14:textId="77777777" w:rsidR="0048197C" w:rsidRPr="0048197C" w:rsidRDefault="0048197C" w:rsidP="00C51575">
      <w:pPr>
        <w:pStyle w:val="Overskrift1"/>
        <w:shd w:val="clear" w:color="auto" w:fill="FFFFFF"/>
        <w:spacing w:before="0" w:beforeAutospacing="0" w:after="0" w:afterAutospacing="0"/>
        <w:ind w:left="195" w:right="195"/>
        <w:rPr>
          <w:rFonts w:ascii="Arial" w:hAnsi="Arial" w:cs="Arial"/>
          <w:b w:val="0"/>
          <w:bCs w:val="0"/>
          <w:color w:val="333333"/>
          <w:sz w:val="22"/>
          <w:szCs w:val="22"/>
        </w:rPr>
      </w:pPr>
    </w:p>
    <w:p w14:paraId="3538AC35" w14:textId="77777777" w:rsidR="00C51575" w:rsidRDefault="00C51575" w:rsidP="00C51575">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Nazistpartiets program 1920</w:t>
      </w:r>
    </w:p>
    <w:p w14:paraId="5A333D80" w14:textId="77777777" w:rsidR="00081DDE" w:rsidRDefault="00081DDE">
      <w:pPr>
        <w:rPr>
          <w:rFonts w:ascii="Arial" w:hAnsi="Arial" w:cs="Arial"/>
        </w:rPr>
      </w:pPr>
    </w:p>
    <w:p w14:paraId="7ACB45F1" w14:textId="77777777" w:rsidR="00C51575" w:rsidRPr="00C51575" w:rsidRDefault="00C51575" w:rsidP="00C51575">
      <w:pPr>
        <w:pStyle w:val="NormalWeb"/>
        <w:shd w:val="clear" w:color="auto" w:fill="FFFFFF"/>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I februar 1920 vedtog Deutsche Arbeiterpartei under Hitlers forsæde nedenstående program. Senere samme år ændredes partiets navn til Nationalsozialistische Deutsche Arbeiterpartei, </w:t>
      </w:r>
      <w:r w:rsidRPr="00C51575">
        <w:rPr>
          <w:rStyle w:val="glossary-term"/>
          <w:rFonts w:ascii="Arial" w:hAnsi="Arial" w:cs="Arial"/>
          <w:color w:val="333333"/>
          <w:sz w:val="22"/>
          <w:szCs w:val="22"/>
        </w:rPr>
        <w:t>NSDAP</w:t>
      </w:r>
      <w:r w:rsidRPr="00C51575">
        <w:rPr>
          <w:rFonts w:ascii="Arial" w:hAnsi="Arial" w:cs="Arial"/>
          <w:color w:val="333333"/>
          <w:sz w:val="22"/>
          <w:szCs w:val="22"/>
        </w:rPr>
        <w:t>.</w:t>
      </w:r>
    </w:p>
    <w:p w14:paraId="634724B6" w14:textId="77777777" w:rsidR="00C51575" w:rsidRPr="00C51575" w:rsidRDefault="00C51575" w:rsidP="00C51575">
      <w:pPr>
        <w:pStyle w:val="NormalWeb"/>
        <w:shd w:val="clear" w:color="auto" w:fill="FFFFFF"/>
        <w:spacing w:before="0" w:beforeAutospacing="0" w:after="0" w:afterAutospacing="0"/>
        <w:rPr>
          <w:rFonts w:ascii="Arial" w:hAnsi="Arial" w:cs="Arial"/>
          <w:color w:val="333333"/>
          <w:sz w:val="22"/>
          <w:szCs w:val="22"/>
        </w:rPr>
      </w:pPr>
    </w:p>
    <w:p w14:paraId="3B584531" w14:textId="77777777" w:rsidR="00C51575" w:rsidRPr="00C51575" w:rsidRDefault="00C51575" w:rsidP="00C51575">
      <w:pPr>
        <w:pStyle w:val="NormalWeb"/>
        <w:shd w:val="clear" w:color="auto" w:fill="F9F2D2"/>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Det tyske Arbejderpartis program er et tidsprogram. Førerne nægter at opstille nye mål, når man har nået de i programmet nævnte, dersom dette kun har til hensigt at muliggøre partiets videre eksistens ved en kunstigt opflammet utilfredshed i masserne.</w:t>
      </w:r>
    </w:p>
    <w:p w14:paraId="446331E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alle tyskere sluttes sammen i et Stortyskland på grundlag af folkenes selvbestemmelsesret.</w:t>
      </w:r>
    </w:p>
    <w:p w14:paraId="2C7F5C17"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det tyske folk bliver ligeberettiget med andre nationer, at fredstraktaterne fra Versailles og St. Germain annulleres.</w:t>
      </w:r>
    </w:p>
    <w:p w14:paraId="2CFCB606"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 xml:space="preserve">Vi kræver land og jord (kolonier) til at ernære </w:t>
      </w:r>
      <w:proofErr w:type="gramStart"/>
      <w:r w:rsidRPr="00C51575">
        <w:rPr>
          <w:rFonts w:ascii="Arial" w:hAnsi="Arial" w:cs="Arial"/>
          <w:color w:val="333333"/>
        </w:rPr>
        <w:t>vort</w:t>
      </w:r>
      <w:proofErr w:type="gramEnd"/>
      <w:r w:rsidRPr="00C51575">
        <w:rPr>
          <w:rFonts w:ascii="Arial" w:hAnsi="Arial" w:cs="Arial"/>
          <w:color w:val="333333"/>
        </w:rPr>
        <w:t xml:space="preserve"> folk og til bosættelse for vort befolkningsoverskud.</w:t>
      </w:r>
    </w:p>
    <w:p w14:paraId="75DFCB95"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Kun folkefæller kan være statsborgere. Folkefælle er kun den, der har tysk blod i årerne uden hensyntagen til </w:t>
      </w:r>
      <w:r w:rsidRPr="00C51575">
        <w:rPr>
          <w:rStyle w:val="glossary-term"/>
          <w:rFonts w:ascii="Arial" w:hAnsi="Arial" w:cs="Arial"/>
          <w:color w:val="333333"/>
        </w:rPr>
        <w:t>konfession</w:t>
      </w:r>
      <w:r w:rsidRPr="00C51575">
        <w:rPr>
          <w:rFonts w:ascii="Arial" w:hAnsi="Arial" w:cs="Arial"/>
          <w:color w:val="333333"/>
        </w:rPr>
        <w:t>. Det er derfor umuligt for en jøde at være folkefælle.</w:t>
      </w:r>
    </w:p>
    <w:p w14:paraId="2592174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Den, der ikke er statsborger, må kun kunne leve i Tyskland som gæst og må være undergivet fremmedloven.</w:t>
      </w:r>
    </w:p>
    <w:p w14:paraId="7094CEB2"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Kun statsborgere må have ret til at bestemme over statens ledelse og love. Derfor kræver vi, at ethvert offentligt embede uanset dets beskaffenhed, det være sig inden for riget, landene eller kommunerne, kun må beklædes af statsborgere. Vi bekæmper det korrupte parlamentsroderi ved besættelse af stillinger ud fra partianskuelser alene uden hensyntagen til karakter og evner.</w:t>
      </w:r>
    </w:p>
    <w:p w14:paraId="17CA67D2"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 xml:space="preserve">Vi kræver, at staten i første række forpligter sig til at sørge for statsborgernes erhvervs- og livsmuligheder. </w:t>
      </w:r>
      <w:proofErr w:type="gramStart"/>
      <w:r w:rsidRPr="00C51575">
        <w:rPr>
          <w:rFonts w:ascii="Arial" w:hAnsi="Arial" w:cs="Arial"/>
          <w:color w:val="333333"/>
        </w:rPr>
        <w:t>Såfremt</w:t>
      </w:r>
      <w:proofErr w:type="gramEnd"/>
      <w:r w:rsidRPr="00C51575">
        <w:rPr>
          <w:rFonts w:ascii="Arial" w:hAnsi="Arial" w:cs="Arial"/>
          <w:color w:val="333333"/>
        </w:rPr>
        <w:t xml:space="preserve"> det ikke er muligt at ernære hele statens befolkning, skal borgere fra andre nationer (ikke-statsborgere) udvises af riget.</w:t>
      </w:r>
    </w:p>
    <w:p w14:paraId="4AFD9F28"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Enhver yderligere indvandring af ikke-tyskere bør forhindres. Vi kræver, at alle ikke-tyskere, som er indvandret i Tyskland efter den 2. august 1914, straks skal tvinges til at forlade riget.</w:t>
      </w:r>
    </w:p>
    <w:p w14:paraId="7ECFA063"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Alle statsborgere skal have samme rettigheder og samme pligter.</w:t>
      </w:r>
    </w:p>
    <w:p w14:paraId="7E48F484"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Enhver statsborgers første pligt må være at virke, åndeligt eller legemligt. Den enkeltes virke må ikke være i modstrid med den almene interesse, men må være til nytte for alle inden for fællesskabets rammer. Derfor kræver vi:</w:t>
      </w:r>
    </w:p>
    <w:p w14:paraId="4FD96436"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At indkomster uden arbejde og indsats bringes til ophør, </w:t>
      </w:r>
      <w:r w:rsidRPr="00C51575">
        <w:rPr>
          <w:rStyle w:val="Fremhv"/>
          <w:rFonts w:ascii="Arial" w:hAnsi="Arial" w:cs="Arial"/>
          <w:color w:val="333333"/>
        </w:rPr>
        <w:t>at renteslaveriet brydes.</w:t>
      </w:r>
    </w:p>
    <w:p w14:paraId="61E659FC"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Med henblik på de uhyre ofre af gods og blod, som enhver krig kræver af folket, skal personlig berigelse ved krig betegnes som en forbrydelse mod folket. Vi kræver derfor øjeblikkelig inddragelse af penge tjent på krigen.</w:t>
      </w:r>
    </w:p>
    <w:p w14:paraId="5D1707BD"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alle virksomhedssammenslutninger (trusts) skal nationaliseres.</w:t>
      </w:r>
    </w:p>
    <w:p w14:paraId="5790CCC7"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udbyttedeling på alle storvirksomheder.</w:t>
      </w:r>
    </w:p>
    <w:p w14:paraId="690CD671"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en storstilet udbygning af alderdomsforsorgen.</w:t>
      </w:r>
    </w:p>
    <w:p w14:paraId="2C8B9953"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 xml:space="preserve">Vi kræver, at der skabes en sund, levedygtig middelstand, at stormagasiner straks overgår til kommunernes eje, og at de udlejes til billige penge til små næringsdrivende, at man tager </w:t>
      </w:r>
      <w:proofErr w:type="gramStart"/>
      <w:r w:rsidRPr="00C51575">
        <w:rPr>
          <w:rFonts w:ascii="Arial" w:hAnsi="Arial" w:cs="Arial"/>
          <w:color w:val="333333"/>
        </w:rPr>
        <w:t>mest mulig hensyn</w:t>
      </w:r>
      <w:proofErr w:type="gramEnd"/>
      <w:r w:rsidRPr="00C51575">
        <w:rPr>
          <w:rFonts w:ascii="Arial" w:hAnsi="Arial" w:cs="Arial"/>
          <w:color w:val="333333"/>
        </w:rPr>
        <w:t xml:space="preserve"> til alle små næringsdrivende ved leveringer til stat, land eller kommune.</w:t>
      </w:r>
    </w:p>
    <w:p w14:paraId="0285CAB1"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lastRenderedPageBreak/>
        <w:t xml:space="preserve">Vi kræver en jordreform, der er tilpasset </w:t>
      </w:r>
      <w:proofErr w:type="gramStart"/>
      <w:r w:rsidRPr="00C51575">
        <w:rPr>
          <w:rFonts w:ascii="Arial" w:hAnsi="Arial" w:cs="Arial"/>
          <w:color w:val="333333"/>
        </w:rPr>
        <w:t>vore</w:t>
      </w:r>
      <w:proofErr w:type="gramEnd"/>
      <w:r w:rsidRPr="00C51575">
        <w:rPr>
          <w:rFonts w:ascii="Arial" w:hAnsi="Arial" w:cs="Arial"/>
          <w:color w:val="333333"/>
        </w:rPr>
        <w:t xml:space="preserve"> nationale fornødenheder, gennemførelse af en lov til vederlagsfri ekspropriation af jord til formål, der tjener det fælles bedste. Afskaffelse af grundskatter og umuliggørelse af enhver jordspekulation.</w:t>
      </w:r>
    </w:p>
    <w:p w14:paraId="61BD8AF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der fares hensynsløst frem mod dem, der ved deres virke skader det almene vel. Nedrige forbrydere mod folket, ågerkarle, fidusmagere osv. skal straffes med døden uden hensyn til konfession eller race.</w:t>
      </w:r>
    </w:p>
    <w:p w14:paraId="3F8A0FF0"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romerretten, som står i den materialistiske verdensordens tjeneste, erstattes af et retssystem bygget på tyske principper.</w:t>
      </w:r>
    </w:p>
    <w:p w14:paraId="2E92369E"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For at gøre det muligt for enhver dygtig og flittig tysker at erhverve sig højere uddannelse og derved at rykke ind i en ledende stilling må staten drage omsorg for, at hele folkeuddannelsesapparatet udvides væsentligt. Studieplanerne ved samtlige læreanstalter skal tilpasses det praktiske livs krav. Så snart børnene begynder at fatte det, må skolen tilstræbe, at de får forståelse af statstanken (samfundslære). Vi kræver, at fattige forældres børn, der viser specielle anlæg, bliver uddannet på statens bekostning uden hensyntagen til forældrenes stand og erhverv.</w:t>
      </w:r>
    </w:p>
    <w:p w14:paraId="3A46095D"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Staten må sørge for at fremme folkesundheden ved at beskytte såvel moder som barn, ved at forbyde at børn anvendes i arbejdet, ved at sørge for legemlig dygtiggørelse, ved at gøre det lovpligtigt at dyrke gymnastik og drive sport, ved kraftigt at støtte samtlige foreninger, der har til formål at uddanne ungdommen legemligt.</w:t>
      </w:r>
    </w:p>
    <w:p w14:paraId="2BE216F1"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den hvervede hær afskaffes, og at der oprettes en folkehær.</w:t>
      </w:r>
    </w:p>
    <w:p w14:paraId="1B96F372" w14:textId="77777777" w:rsidR="00C51575" w:rsidRPr="00C51575" w:rsidRDefault="00C51575" w:rsidP="00C51575">
      <w:pPr>
        <w:numPr>
          <w:ilvl w:val="0"/>
          <w:numId w:val="12"/>
        </w:numPr>
        <w:shd w:val="clear" w:color="auto" w:fill="F9F2D2"/>
        <w:spacing w:after="74" w:line="240" w:lineRule="auto"/>
        <w:ind w:left="480"/>
        <w:rPr>
          <w:rFonts w:ascii="Arial" w:hAnsi="Arial" w:cs="Arial"/>
          <w:color w:val="333333"/>
        </w:rPr>
      </w:pPr>
      <w:r w:rsidRPr="00C51575">
        <w:rPr>
          <w:rFonts w:ascii="Arial" w:hAnsi="Arial" w:cs="Arial"/>
          <w:color w:val="333333"/>
        </w:rPr>
        <w:t>Vi kræver, at man ad lovgivningens vej sætter ind mod </w:t>
      </w:r>
      <w:r w:rsidRPr="00C51575">
        <w:rPr>
          <w:rStyle w:val="Fremhv"/>
          <w:rFonts w:ascii="Arial" w:hAnsi="Arial" w:cs="Arial"/>
          <w:color w:val="333333"/>
        </w:rPr>
        <w:t>bevidst</w:t>
      </w:r>
      <w:r w:rsidRPr="00C51575">
        <w:rPr>
          <w:rFonts w:ascii="Arial" w:hAnsi="Arial" w:cs="Arial"/>
          <w:color w:val="333333"/>
        </w:rPr>
        <w:t> politisk løgn og dennes udbredelse gennem pressen. For at gøre det muligt at skabe en tysk presse kræver vi, at:</w:t>
      </w:r>
    </w:p>
    <w:p w14:paraId="0906125E" w14:textId="77777777" w:rsidR="00C51575" w:rsidRPr="00C51575" w:rsidRDefault="00C51575" w:rsidP="00C51575">
      <w:pPr>
        <w:numPr>
          <w:ilvl w:val="1"/>
          <w:numId w:val="13"/>
        </w:numPr>
        <w:shd w:val="clear" w:color="auto" w:fill="F9F2D2"/>
        <w:spacing w:after="74" w:line="240" w:lineRule="auto"/>
        <w:ind w:left="960" w:hanging="360"/>
        <w:rPr>
          <w:rFonts w:ascii="Arial" w:hAnsi="Arial" w:cs="Arial"/>
          <w:color w:val="333333"/>
        </w:rPr>
      </w:pPr>
      <w:r w:rsidRPr="00C51575">
        <w:rPr>
          <w:rFonts w:ascii="Arial" w:hAnsi="Arial" w:cs="Arial"/>
          <w:color w:val="333333"/>
        </w:rPr>
        <w:t>Samtlige ledere og medarbejdere på tysksprogede aviser skal være statsborgere.</w:t>
      </w:r>
    </w:p>
    <w:p w14:paraId="48FB4B3B" w14:textId="77777777" w:rsidR="00C51575" w:rsidRPr="00C51575" w:rsidRDefault="00C51575" w:rsidP="00C51575">
      <w:pPr>
        <w:numPr>
          <w:ilvl w:val="1"/>
          <w:numId w:val="13"/>
        </w:numPr>
        <w:shd w:val="clear" w:color="auto" w:fill="F9F2D2"/>
        <w:spacing w:after="74" w:line="240" w:lineRule="auto"/>
        <w:ind w:left="960" w:hanging="360"/>
        <w:rPr>
          <w:rFonts w:ascii="Arial" w:hAnsi="Arial" w:cs="Arial"/>
          <w:color w:val="333333"/>
        </w:rPr>
      </w:pPr>
      <w:r w:rsidRPr="00C51575">
        <w:rPr>
          <w:rFonts w:ascii="Arial" w:hAnsi="Arial" w:cs="Arial"/>
          <w:color w:val="333333"/>
        </w:rPr>
        <w:t>Ikke-tyske aviser skal have statens specielle tilladelse til at udkomme. De må ikke trykkes på tysk.</w:t>
      </w:r>
    </w:p>
    <w:p w14:paraId="6B820147" w14:textId="77777777" w:rsidR="00C51575" w:rsidRPr="00C51575" w:rsidRDefault="00C51575" w:rsidP="00C51575">
      <w:pPr>
        <w:numPr>
          <w:ilvl w:val="1"/>
          <w:numId w:val="13"/>
        </w:numPr>
        <w:shd w:val="clear" w:color="auto" w:fill="F9F2D2"/>
        <w:spacing w:after="74" w:line="240" w:lineRule="auto"/>
        <w:ind w:left="960" w:hanging="360"/>
        <w:rPr>
          <w:rFonts w:ascii="Arial" w:hAnsi="Arial" w:cs="Arial"/>
          <w:color w:val="333333"/>
        </w:rPr>
      </w:pPr>
      <w:r w:rsidRPr="00C51575">
        <w:rPr>
          <w:rFonts w:ascii="Arial" w:hAnsi="Arial" w:cs="Arial"/>
          <w:color w:val="333333"/>
        </w:rPr>
        <w:t xml:space="preserve">Al økonomisk medejerskab i tyske aviser eller indflydelse på samme fra ikke-tyskeres side forbydes ved lov og kræver som straf for overtrædelse heraf, at en sådan bladvirksomhed standses, og at de ikke-tyske, som arbejder på den, straks udvises af landet. Aviser, som går imod det fælles vel, skal forbydes. Vi kræver, at lovgivningsmagten skrider ind mod kunst- og litteraturretninger, der virker undergravende på </w:t>
      </w:r>
      <w:proofErr w:type="gramStart"/>
      <w:r w:rsidRPr="00C51575">
        <w:rPr>
          <w:rFonts w:ascii="Arial" w:hAnsi="Arial" w:cs="Arial"/>
          <w:color w:val="333333"/>
        </w:rPr>
        <w:t>vort</w:t>
      </w:r>
      <w:proofErr w:type="gramEnd"/>
      <w:r w:rsidRPr="00C51575">
        <w:rPr>
          <w:rFonts w:ascii="Arial" w:hAnsi="Arial" w:cs="Arial"/>
          <w:color w:val="333333"/>
        </w:rPr>
        <w:t xml:space="preserve"> folk, samt at arrangementer, der støder an mod foranstående krav, aflyses.</w:t>
      </w:r>
    </w:p>
    <w:p w14:paraId="757801BE" w14:textId="77777777" w:rsidR="00C51575" w:rsidRPr="00C51575" w:rsidRDefault="00C51575" w:rsidP="00C51575">
      <w:pPr>
        <w:pStyle w:val="NormalWeb"/>
        <w:numPr>
          <w:ilvl w:val="0"/>
          <w:numId w:val="13"/>
        </w:numPr>
        <w:shd w:val="clear" w:color="auto" w:fill="F9F2D2"/>
        <w:spacing w:before="0" w:beforeAutospacing="0" w:after="240" w:afterAutospacing="0"/>
        <w:ind w:left="480"/>
        <w:rPr>
          <w:rFonts w:ascii="Arial" w:hAnsi="Arial" w:cs="Arial"/>
          <w:color w:val="333333"/>
          <w:sz w:val="22"/>
          <w:szCs w:val="22"/>
        </w:rPr>
      </w:pPr>
      <w:r w:rsidRPr="00C51575">
        <w:rPr>
          <w:rFonts w:ascii="Arial" w:hAnsi="Arial" w:cs="Arial"/>
          <w:color w:val="333333"/>
          <w:sz w:val="22"/>
          <w:szCs w:val="22"/>
        </w:rPr>
        <w:t>Vi kræver frihed for alle religiøse bekendelser i staten, for så vidt de ikke rummer en fare for denne eller virker anstødelig mod den germanske races opfattelse af sædelighed og moral. Partiet som sådant repræsenterer et positivt kristent standpunkt uden i religiøs henseende at binde sig til én bestemt bekendelse. Det bekæmper den jødisk-materialistiske ånd </w:t>
      </w:r>
      <w:r w:rsidRPr="00C51575">
        <w:rPr>
          <w:rStyle w:val="Fremhv"/>
          <w:rFonts w:ascii="Arial" w:eastAsiaTheme="majorEastAsia" w:hAnsi="Arial" w:cs="Arial"/>
          <w:color w:val="333333"/>
          <w:sz w:val="22"/>
          <w:szCs w:val="22"/>
        </w:rPr>
        <w:t>i </w:t>
      </w:r>
      <w:r w:rsidRPr="00C51575">
        <w:rPr>
          <w:rFonts w:ascii="Arial" w:hAnsi="Arial" w:cs="Arial"/>
          <w:color w:val="333333"/>
          <w:sz w:val="22"/>
          <w:szCs w:val="22"/>
        </w:rPr>
        <w:t>og</w:t>
      </w:r>
      <w:r w:rsidRPr="00C51575">
        <w:rPr>
          <w:rStyle w:val="Fremhv"/>
          <w:rFonts w:ascii="Arial" w:eastAsiaTheme="majorEastAsia" w:hAnsi="Arial" w:cs="Arial"/>
          <w:color w:val="333333"/>
          <w:sz w:val="22"/>
          <w:szCs w:val="22"/>
        </w:rPr>
        <w:t> uden for os</w:t>
      </w:r>
      <w:r w:rsidRPr="00C51575">
        <w:rPr>
          <w:rFonts w:ascii="Arial" w:hAnsi="Arial" w:cs="Arial"/>
          <w:color w:val="333333"/>
          <w:sz w:val="22"/>
          <w:szCs w:val="22"/>
        </w:rPr>
        <w:t xml:space="preserve"> og er overbevist om, at </w:t>
      </w:r>
      <w:proofErr w:type="gramStart"/>
      <w:r w:rsidRPr="00C51575">
        <w:rPr>
          <w:rFonts w:ascii="Arial" w:hAnsi="Arial" w:cs="Arial"/>
          <w:color w:val="333333"/>
          <w:sz w:val="22"/>
          <w:szCs w:val="22"/>
        </w:rPr>
        <w:t>vort</w:t>
      </w:r>
      <w:proofErr w:type="gramEnd"/>
      <w:r w:rsidRPr="00C51575">
        <w:rPr>
          <w:rFonts w:ascii="Arial" w:hAnsi="Arial" w:cs="Arial"/>
          <w:color w:val="333333"/>
          <w:sz w:val="22"/>
          <w:szCs w:val="22"/>
        </w:rPr>
        <w:t xml:space="preserve"> folk kun varigt kan komme sig </w:t>
      </w:r>
      <w:r w:rsidRPr="00C51575">
        <w:rPr>
          <w:rStyle w:val="Fremhv"/>
          <w:rFonts w:ascii="Arial" w:eastAsiaTheme="majorEastAsia" w:hAnsi="Arial" w:cs="Arial"/>
          <w:color w:val="333333"/>
          <w:sz w:val="22"/>
          <w:szCs w:val="22"/>
        </w:rPr>
        <w:t>indefra</w:t>
      </w:r>
      <w:r w:rsidRPr="00C51575">
        <w:rPr>
          <w:rFonts w:ascii="Arial" w:hAnsi="Arial" w:cs="Arial"/>
          <w:color w:val="333333"/>
          <w:sz w:val="22"/>
          <w:szCs w:val="22"/>
        </w:rPr>
        <w:t> på dette grundlag:</w:t>
      </w:r>
    </w:p>
    <w:p w14:paraId="17E7C718" w14:textId="77777777" w:rsidR="00C51575" w:rsidRPr="00C51575" w:rsidRDefault="00C51575" w:rsidP="00C51575">
      <w:pPr>
        <w:pStyle w:val="NormalWeb"/>
        <w:shd w:val="clear" w:color="auto" w:fill="F9F2D2"/>
        <w:spacing w:before="0" w:beforeAutospacing="0" w:after="0" w:afterAutospacing="0"/>
        <w:ind w:left="480"/>
        <w:rPr>
          <w:rFonts w:ascii="Arial" w:hAnsi="Arial" w:cs="Arial"/>
          <w:color w:val="333333"/>
          <w:sz w:val="22"/>
          <w:szCs w:val="22"/>
        </w:rPr>
      </w:pPr>
      <w:r w:rsidRPr="00C51575">
        <w:rPr>
          <w:rStyle w:val="Fremhv"/>
          <w:rFonts w:ascii="Arial" w:eastAsiaTheme="majorEastAsia" w:hAnsi="Arial" w:cs="Arial"/>
          <w:color w:val="333333"/>
          <w:sz w:val="22"/>
          <w:szCs w:val="22"/>
        </w:rPr>
        <w:t>Det almene vel er vigtigere end enkeltpersoners vel.</w:t>
      </w:r>
    </w:p>
    <w:p w14:paraId="31CD9AF1" w14:textId="77777777" w:rsidR="00C51575" w:rsidRPr="00C51575" w:rsidRDefault="00C51575" w:rsidP="00C51575">
      <w:pPr>
        <w:pStyle w:val="NormalWeb"/>
        <w:numPr>
          <w:ilvl w:val="0"/>
          <w:numId w:val="14"/>
        </w:numPr>
        <w:shd w:val="clear" w:color="auto" w:fill="F9F2D2"/>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For at kunne gennemføre alt dette kræver vi:</w:t>
      </w:r>
    </w:p>
    <w:p w14:paraId="37BDE45F" w14:textId="77777777" w:rsidR="00C51575" w:rsidRPr="00C51575" w:rsidRDefault="00C51575" w:rsidP="00C51575">
      <w:pPr>
        <w:numPr>
          <w:ilvl w:val="1"/>
          <w:numId w:val="15"/>
        </w:numPr>
        <w:shd w:val="clear" w:color="auto" w:fill="F9F2D2"/>
        <w:spacing w:after="74" w:line="240" w:lineRule="auto"/>
        <w:ind w:left="960"/>
        <w:rPr>
          <w:rFonts w:ascii="Arial" w:hAnsi="Arial" w:cs="Arial"/>
          <w:color w:val="333333"/>
        </w:rPr>
      </w:pPr>
      <w:r w:rsidRPr="00C51575">
        <w:rPr>
          <w:rFonts w:ascii="Arial" w:hAnsi="Arial" w:cs="Arial"/>
          <w:color w:val="333333"/>
        </w:rPr>
        <w:t>At der skabes en stærk centralmagt i landet.</w:t>
      </w:r>
    </w:p>
    <w:p w14:paraId="0AEEDBAB" w14:textId="77777777" w:rsidR="00C51575" w:rsidRPr="00C51575" w:rsidRDefault="00C51575" w:rsidP="00C51575">
      <w:pPr>
        <w:numPr>
          <w:ilvl w:val="1"/>
          <w:numId w:val="15"/>
        </w:numPr>
        <w:shd w:val="clear" w:color="auto" w:fill="F9F2D2"/>
        <w:spacing w:after="74" w:line="240" w:lineRule="auto"/>
        <w:ind w:left="960"/>
        <w:rPr>
          <w:rFonts w:ascii="Arial" w:hAnsi="Arial" w:cs="Arial"/>
          <w:color w:val="333333"/>
        </w:rPr>
      </w:pPr>
      <w:r w:rsidRPr="00C51575">
        <w:rPr>
          <w:rFonts w:ascii="Arial" w:hAnsi="Arial" w:cs="Arial"/>
          <w:color w:val="333333"/>
        </w:rPr>
        <w:t>At det politiske centralparlament har ubetinget autoritet over hele riget og over alle dets organer.</w:t>
      </w:r>
    </w:p>
    <w:p w14:paraId="086DE9B8" w14:textId="77777777" w:rsidR="00C51575" w:rsidRPr="00C51575" w:rsidRDefault="00C51575" w:rsidP="00C51575">
      <w:pPr>
        <w:numPr>
          <w:ilvl w:val="1"/>
          <w:numId w:val="15"/>
        </w:numPr>
        <w:shd w:val="clear" w:color="auto" w:fill="F9F2D2"/>
        <w:spacing w:after="74" w:line="240" w:lineRule="auto"/>
        <w:ind w:left="960"/>
        <w:rPr>
          <w:rFonts w:ascii="Arial" w:hAnsi="Arial" w:cs="Arial"/>
          <w:color w:val="333333"/>
        </w:rPr>
      </w:pPr>
      <w:r w:rsidRPr="00C51575">
        <w:rPr>
          <w:rFonts w:ascii="Arial" w:hAnsi="Arial" w:cs="Arial"/>
          <w:color w:val="333333"/>
        </w:rPr>
        <w:t>At der oprettes korporationer og erhvervskamre, som kan gennemføre de love, staten har udstedt, i de enkelte forbundsstater.</w:t>
      </w:r>
    </w:p>
    <w:p w14:paraId="7BABECF7" w14:textId="77777777" w:rsidR="00C51575" w:rsidRPr="00C51575" w:rsidRDefault="00C51575" w:rsidP="00C51575">
      <w:pPr>
        <w:pStyle w:val="NormalWeb"/>
        <w:shd w:val="clear" w:color="auto" w:fill="F9F2D2"/>
        <w:spacing w:before="0" w:beforeAutospacing="0" w:after="240" w:afterAutospacing="0"/>
        <w:rPr>
          <w:rFonts w:ascii="Arial" w:hAnsi="Arial" w:cs="Arial"/>
          <w:color w:val="333333"/>
          <w:sz w:val="22"/>
          <w:szCs w:val="22"/>
        </w:rPr>
      </w:pPr>
      <w:r w:rsidRPr="00C51575">
        <w:rPr>
          <w:rFonts w:ascii="Arial" w:hAnsi="Arial" w:cs="Arial"/>
          <w:color w:val="333333"/>
          <w:sz w:val="22"/>
          <w:szCs w:val="22"/>
        </w:rPr>
        <w:t>Partiets førere lover at gå ind for at gennemføre foranstående punkter hensynsløst og om nødvendigt at give deres liv for det.</w:t>
      </w:r>
    </w:p>
    <w:p w14:paraId="0DAEB79E" w14:textId="77777777" w:rsidR="00C51575" w:rsidRPr="00C51575" w:rsidRDefault="00C51575" w:rsidP="00C51575">
      <w:pPr>
        <w:pStyle w:val="NormalWeb"/>
        <w:shd w:val="clear" w:color="auto" w:fill="F9F2D2"/>
        <w:spacing w:before="0" w:beforeAutospacing="0" w:after="0" w:afterAutospacing="0"/>
        <w:rPr>
          <w:rFonts w:ascii="Arial" w:hAnsi="Arial" w:cs="Arial"/>
          <w:color w:val="333333"/>
          <w:sz w:val="22"/>
          <w:szCs w:val="22"/>
          <w:lang w:val="de-DE"/>
        </w:rPr>
      </w:pPr>
      <w:r w:rsidRPr="00C51575">
        <w:rPr>
          <w:rFonts w:ascii="Arial" w:hAnsi="Arial" w:cs="Arial"/>
          <w:color w:val="333333"/>
          <w:sz w:val="22"/>
          <w:szCs w:val="22"/>
          <w:lang w:val="de-DE"/>
        </w:rPr>
        <w:t>München, den 24. februar 1920.</w:t>
      </w:r>
    </w:p>
    <w:p w14:paraId="02C6F3DB" w14:textId="77777777" w:rsidR="00C51575" w:rsidRPr="00C51575" w:rsidRDefault="00C51575" w:rsidP="00C51575">
      <w:pPr>
        <w:shd w:val="clear" w:color="auto" w:fill="F9F2D2"/>
        <w:rPr>
          <w:rFonts w:ascii="Arial" w:hAnsi="Arial" w:cs="Arial"/>
          <w:color w:val="777777"/>
        </w:rPr>
      </w:pPr>
      <w:r w:rsidRPr="00C51575">
        <w:rPr>
          <w:rStyle w:val="credits"/>
          <w:rFonts w:ascii="Arial" w:hAnsi="Arial" w:cs="Arial"/>
          <w:color w:val="777777"/>
          <w:lang w:val="de-DE"/>
        </w:rPr>
        <w:lastRenderedPageBreak/>
        <w:t xml:space="preserve">Alfred Rosenberg: Das Parteiprogramm, Wesen, Grundsätze und Ziele der NSDAP. </w:t>
      </w:r>
      <w:r w:rsidRPr="00C51575">
        <w:rPr>
          <w:rStyle w:val="credits"/>
          <w:rFonts w:ascii="Arial" w:hAnsi="Arial" w:cs="Arial"/>
          <w:color w:val="777777"/>
        </w:rPr>
        <w:t>1941. Her efter Walther Hofer: Nationalsocialismen - en dokumentarisk fremstilling. Hasselbalch, 1963. s. 28 ff.</w:t>
      </w:r>
    </w:p>
    <w:p w14:paraId="2585C8AA" w14:textId="77777777" w:rsidR="00C51575" w:rsidRPr="00C51575" w:rsidRDefault="00C51575" w:rsidP="00C51575">
      <w:pPr>
        <w:pStyle w:val="NormalWeb"/>
        <w:shd w:val="clear" w:color="auto" w:fill="FFFFFF"/>
        <w:spacing w:before="0" w:beforeAutospacing="0" w:after="240" w:afterAutospacing="0"/>
        <w:rPr>
          <w:rFonts w:ascii="Arial" w:hAnsi="Arial" w:cs="Arial"/>
          <w:color w:val="333333"/>
          <w:sz w:val="22"/>
          <w:szCs w:val="22"/>
        </w:rPr>
      </w:pPr>
    </w:p>
    <w:p w14:paraId="186FECC4" w14:textId="77777777" w:rsidR="00C51575" w:rsidRPr="00C51575" w:rsidRDefault="0048197C" w:rsidP="00C51575">
      <w:pPr>
        <w:pStyle w:val="Overskrift2"/>
        <w:shd w:val="clear" w:color="auto" w:fill="FFFFFF"/>
        <w:spacing w:after="195"/>
        <w:rPr>
          <w:rFonts w:ascii="inherit" w:hAnsi="inherit" w:cs="Arial"/>
          <w:caps/>
          <w:color w:val="333333"/>
          <w:sz w:val="22"/>
          <w:szCs w:val="22"/>
        </w:rPr>
      </w:pPr>
      <w:r>
        <w:rPr>
          <w:rFonts w:ascii="inherit" w:hAnsi="inherit" w:cs="Arial"/>
          <w:caps/>
          <w:color w:val="333333"/>
          <w:sz w:val="22"/>
          <w:szCs w:val="22"/>
        </w:rPr>
        <w:t xml:space="preserve">ARBEJDSSPØRGSMÅL </w:t>
      </w:r>
    </w:p>
    <w:p w14:paraId="18DADEDE"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udenrigspolitiske mål opstilles i programmet?</w:t>
      </w:r>
    </w:p>
    <w:p w14:paraId="1FA49EF3"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Hvad indebærer begreberne "folkefælle" og "statsborger"?</w:t>
      </w:r>
    </w:p>
    <w:p w14:paraId="0972A1E1"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nationalistiske elementer indeholder programmet?</w:t>
      </w:r>
    </w:p>
    <w:p w14:paraId="0DB8E0CD"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socialistiske elementer indeholder programmet?</w:t>
      </w:r>
    </w:p>
    <w:p w14:paraId="0894C476" w14:textId="77777777" w:rsidR="00C51575" w:rsidRPr="00C51575" w:rsidRDefault="00C51575" w:rsidP="00C51575">
      <w:pPr>
        <w:numPr>
          <w:ilvl w:val="0"/>
          <w:numId w:val="16"/>
        </w:numPr>
        <w:shd w:val="clear" w:color="auto" w:fill="FFFFFF"/>
        <w:spacing w:after="74" w:line="240" w:lineRule="auto"/>
        <w:ind w:left="480"/>
        <w:rPr>
          <w:rFonts w:ascii="Arial" w:hAnsi="Arial" w:cs="Arial"/>
          <w:color w:val="333333"/>
        </w:rPr>
      </w:pPr>
      <w:r w:rsidRPr="00C51575">
        <w:rPr>
          <w:rFonts w:ascii="Arial" w:hAnsi="Arial" w:cs="Arial"/>
          <w:color w:val="333333"/>
        </w:rPr>
        <w:t>Hvilke befolkningsgrupper appellerer programmet til?</w:t>
      </w:r>
    </w:p>
    <w:p w14:paraId="4E4187E2" w14:textId="77777777" w:rsidR="0048197C" w:rsidRDefault="0048197C">
      <w:pPr>
        <w:rPr>
          <w:rFonts w:ascii="Arial" w:hAnsi="Arial" w:cs="Arial"/>
        </w:rPr>
      </w:pPr>
      <w:r>
        <w:rPr>
          <w:rFonts w:ascii="Arial" w:hAnsi="Arial" w:cs="Arial"/>
        </w:rPr>
        <w:br w:type="page"/>
      </w:r>
    </w:p>
    <w:p w14:paraId="4306B89A" w14:textId="77777777" w:rsidR="0048197C" w:rsidRDefault="0048197C" w:rsidP="0048197C">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Hitler om racelæren, 1925-27</w:t>
      </w:r>
    </w:p>
    <w:p w14:paraId="73E4BB11" w14:textId="77777777" w:rsidR="00C51575" w:rsidRPr="0048197C" w:rsidRDefault="00C51575">
      <w:pPr>
        <w:rPr>
          <w:rFonts w:ascii="Arial" w:hAnsi="Arial" w:cs="Arial"/>
        </w:rPr>
      </w:pPr>
    </w:p>
    <w:p w14:paraId="28E97430" w14:textId="77777777" w:rsidR="0048197C" w:rsidRPr="0048197C"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Adolf Hitlers politiske kampskrift </w:t>
      </w:r>
      <w:r w:rsidRPr="0048197C">
        <w:rPr>
          <w:rStyle w:val="HTML-citat"/>
          <w:rFonts w:ascii="Arial" w:hAnsi="Arial" w:cs="Arial"/>
          <w:color w:val="333333"/>
          <w:sz w:val="22"/>
          <w:szCs w:val="22"/>
        </w:rPr>
        <w:t>Min kamp</w:t>
      </w:r>
      <w:r w:rsidRPr="0048197C">
        <w:rPr>
          <w:rFonts w:ascii="Arial" w:hAnsi="Arial" w:cs="Arial"/>
          <w:color w:val="333333"/>
          <w:sz w:val="22"/>
          <w:szCs w:val="22"/>
        </w:rPr>
        <w:t> blev skrevet i det år, han sad i fængsel efter det mislykkede kup i München i 1923. Væsentlige dele af det drejer sig om hans forestillinger om menneskeracernes betydning.</w:t>
      </w:r>
    </w:p>
    <w:p w14:paraId="1F1B1667" w14:textId="77777777" w:rsidR="0048197C" w:rsidRPr="0048197C" w:rsidRDefault="0048197C" w:rsidP="0048197C">
      <w:pPr>
        <w:pStyle w:val="NormalWeb"/>
        <w:shd w:val="clear" w:color="auto" w:fill="FFFFFF"/>
        <w:spacing w:before="0" w:beforeAutospacing="0" w:after="0" w:afterAutospacing="0"/>
        <w:rPr>
          <w:rFonts w:ascii="Arial" w:hAnsi="Arial" w:cs="Arial"/>
          <w:color w:val="333333"/>
          <w:sz w:val="22"/>
          <w:szCs w:val="22"/>
        </w:rPr>
      </w:pPr>
    </w:p>
    <w:p w14:paraId="6D373366" w14:textId="77777777" w:rsidR="0048197C" w:rsidRPr="0048197C" w:rsidRDefault="0048197C" w:rsidP="0048197C">
      <w:pPr>
        <w:pStyle w:val="Overskrift2"/>
        <w:shd w:val="clear" w:color="auto" w:fill="F9F2D2"/>
        <w:spacing w:after="195"/>
        <w:rPr>
          <w:rFonts w:ascii="inherit" w:hAnsi="inherit" w:cs="Arial"/>
          <w:color w:val="333333"/>
          <w:sz w:val="22"/>
          <w:szCs w:val="22"/>
        </w:rPr>
      </w:pPr>
      <w:r w:rsidRPr="0048197C">
        <w:rPr>
          <w:rFonts w:ascii="inherit" w:hAnsi="inherit" w:cs="Arial"/>
          <w:color w:val="333333"/>
          <w:sz w:val="22"/>
          <w:szCs w:val="22"/>
        </w:rPr>
        <w:t>Uddrag fra "Mein Kampf" </w:t>
      </w:r>
    </w:p>
    <w:p w14:paraId="79BBC2E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Style w:val="Strk"/>
          <w:rFonts w:ascii="Arial" w:hAnsi="Arial" w:cs="Arial"/>
          <w:color w:val="333333"/>
          <w:sz w:val="22"/>
          <w:szCs w:val="22"/>
        </w:rPr>
        <w:t>(...) </w:t>
      </w:r>
      <w:r w:rsidRPr="0048197C">
        <w:rPr>
          <w:rStyle w:val="Fremhv"/>
          <w:rFonts w:ascii="Arial" w:hAnsi="Arial" w:cs="Arial"/>
          <w:b/>
          <w:bCs/>
          <w:color w:val="333333"/>
          <w:sz w:val="22"/>
          <w:szCs w:val="22"/>
        </w:rPr>
        <w:t>Synd mod blod og race er denne verdens arvesynd og betyder undergang for den menneskehed, der hengiver sig til den.</w:t>
      </w:r>
    </w:p>
    <w:p w14:paraId="33319CB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Over for dette erkender den folkelige verdensanskuelse menneskehedens betydning i dens racemæssige ur-elementer. Den ser i staten principielt kun et middel til målet og opfatter det som sit mål at bevare menneskets racemæssige eksistens.</w:t>
      </w:r>
    </w:p>
    <w:p w14:paraId="11570A1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Den tror altså på ingen måde på, at racerne er lige, men erkender i deres forskelligartethed samtidig deres større eller ringere værd og føler sig på grund af denne erkendelse forpligtet til at kræve, at den bedste og stærkeste sejrer, og at forlange, at den ringeste og svageste bliver underordnet i overensstemmelse med den evige vilje, der hersker over dette univers.</w:t>
      </w:r>
    </w:p>
    <w:p w14:paraId="532B628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Den hylder hermed naturens aristokratiske princip og tror, at denne lov gælder helt ned til det sidste individ. Den erkender ikke blot racernes, men også individernes forskellige værd.</w:t>
      </w:r>
    </w:p>
    <w:p w14:paraId="4270DCFE"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I modsætning til den desorganiserede marxisme virker denne folkelige anskuelse organiserende, idet den enkelte person for den har større betydning end massen.</w:t>
      </w:r>
    </w:p>
    <w:p w14:paraId="7EDADC5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Den finder det nødvendigt at idealisere menneskeslægten, da den nemlig kun derved ser forudsætningerne for menneskehedens tilværelse. Men den kan på sin side ikke tilstede, at en etisk idé eksisterer, </w:t>
      </w:r>
      <w:proofErr w:type="gramStart"/>
      <w:r w:rsidRPr="0048197C">
        <w:rPr>
          <w:rFonts w:ascii="Arial" w:hAnsi="Arial" w:cs="Arial"/>
          <w:color w:val="333333"/>
          <w:sz w:val="22"/>
          <w:szCs w:val="22"/>
        </w:rPr>
        <w:t>såfremt</w:t>
      </w:r>
      <w:proofErr w:type="gramEnd"/>
      <w:r w:rsidRPr="0048197C">
        <w:rPr>
          <w:rFonts w:ascii="Arial" w:hAnsi="Arial" w:cs="Arial"/>
          <w:color w:val="333333"/>
          <w:sz w:val="22"/>
          <w:szCs w:val="22"/>
        </w:rPr>
        <w:t xml:space="preserve"> denne idé udgør en fare for bærerne af den højere etik og deres racemæssige liv; thi i en bastardiseret og ødelagt verden ville alle begreber vedrørende det menneskelige skønne og ophøjede og alle forestillinger om en idealiseret fremtid for vor menneskeslægt for stedse være gået tabt.</w:t>
      </w:r>
    </w:p>
    <w:p w14:paraId="2D437D7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Menneskets kultur og civilisation i denne del af verden er ubrydeligt knyttet til ariernes tilstedeværelse. Dør han ud eller bukker under, vil en kulturløs tids mørke atter sænke sig over jordkuglen.</w:t>
      </w:r>
    </w:p>
    <w:p w14:paraId="113167A6"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Nej, der findes kun én menneskeret, den allerhelligste, og denne ret er samtidig den helligste forpligtelse, nemlig: at sørge for at blodet bevares rent, for at man, ved at bevare den bedste del af menneskeheden, kan give disse væsener chance for en ædlere udvikling.</w:t>
      </w:r>
    </w:p>
    <w:p w14:paraId="2F61F2DE"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En folkestat må derfor i første række sørge for at hæve ægteskabet op fra det konstante raceskændsels niveau, for at give det den hellige plads, som tilkommer en institution, der er kaldet til at avle mennesker i Herrens billede og ikke vanskabte krydsninger mellem menneske og abe.</w:t>
      </w:r>
    </w:p>
    <w:p w14:paraId="5BAF04E4" w14:textId="77777777" w:rsidR="0048197C" w:rsidRPr="0048197C" w:rsidRDefault="0048197C" w:rsidP="0048197C">
      <w:pPr>
        <w:pStyle w:val="NormalWeb"/>
        <w:shd w:val="clear" w:color="auto" w:fill="F9F2D2"/>
        <w:spacing w:before="0" w:beforeAutospacing="0" w:after="0" w:afterAutospacing="0"/>
        <w:rPr>
          <w:rFonts w:ascii="Arial" w:hAnsi="Arial" w:cs="Arial"/>
          <w:color w:val="333333"/>
          <w:sz w:val="22"/>
          <w:szCs w:val="22"/>
        </w:rPr>
      </w:pPr>
      <w:r w:rsidRPr="0048197C">
        <w:rPr>
          <w:rFonts w:ascii="Arial" w:hAnsi="Arial" w:cs="Arial"/>
          <w:color w:val="333333"/>
          <w:sz w:val="22"/>
          <w:szCs w:val="22"/>
        </w:rPr>
        <w:t>(...) En folkestat har desuden til opgave at sørge for, at der endelig bliver skrevet en verdenshistorie, som giver raceproblemet en fremtrædende plads. (...)</w:t>
      </w:r>
    </w:p>
    <w:p w14:paraId="645B7B4A" w14:textId="77777777" w:rsidR="0048197C" w:rsidRPr="0048197C" w:rsidRDefault="0048197C" w:rsidP="0048197C">
      <w:pPr>
        <w:shd w:val="clear" w:color="auto" w:fill="F9F2D2"/>
        <w:rPr>
          <w:rFonts w:ascii="Arial" w:hAnsi="Arial" w:cs="Arial"/>
          <w:color w:val="777777"/>
        </w:rPr>
      </w:pPr>
      <w:r w:rsidRPr="0048197C">
        <w:rPr>
          <w:rStyle w:val="credits"/>
          <w:rFonts w:ascii="Arial" w:hAnsi="Arial" w:cs="Arial"/>
          <w:color w:val="777777"/>
        </w:rPr>
        <w:t>Adolf Hitler: Mein Kampf. 1925-27/1936. Her efter Walther Hofer: Nationalsocialismen – en dokumentarisk fremstilling. Hasselbalch, 1963. s. 31-32.</w:t>
      </w:r>
    </w:p>
    <w:p w14:paraId="2495A545" w14:textId="77777777" w:rsidR="0048197C" w:rsidRPr="0048197C" w:rsidRDefault="0048197C" w:rsidP="0048197C">
      <w:pPr>
        <w:pStyle w:val="Overskrift2"/>
        <w:shd w:val="clear" w:color="auto" w:fill="FFFFFF"/>
        <w:spacing w:after="195"/>
        <w:rPr>
          <w:rFonts w:ascii="inherit" w:hAnsi="inherit" w:cs="Arial"/>
          <w:caps/>
          <w:color w:val="333333"/>
          <w:sz w:val="22"/>
          <w:szCs w:val="22"/>
        </w:rPr>
      </w:pPr>
      <w:r w:rsidRPr="0048197C">
        <w:rPr>
          <w:rFonts w:ascii="inherit" w:hAnsi="inherit" w:cs="Arial"/>
          <w:caps/>
          <w:color w:val="333333"/>
          <w:sz w:val="22"/>
          <w:szCs w:val="22"/>
        </w:rPr>
        <w:lastRenderedPageBreak/>
        <w:t>ARBEJDSSPØRGSMÅL 4.23 </w:t>
      </w:r>
    </w:p>
    <w:p w14:paraId="1BF20450" w14:textId="77777777" w:rsidR="0048197C" w:rsidRPr="0048197C" w:rsidRDefault="0048197C" w:rsidP="0048197C">
      <w:pPr>
        <w:numPr>
          <w:ilvl w:val="0"/>
          <w:numId w:val="17"/>
        </w:numPr>
        <w:shd w:val="clear" w:color="auto" w:fill="FFFFFF"/>
        <w:spacing w:after="74" w:line="240" w:lineRule="auto"/>
        <w:ind w:left="480"/>
        <w:rPr>
          <w:rFonts w:ascii="Arial" w:hAnsi="Arial" w:cs="Arial"/>
          <w:color w:val="333333"/>
        </w:rPr>
      </w:pPr>
      <w:r w:rsidRPr="0048197C">
        <w:rPr>
          <w:rFonts w:ascii="Arial" w:hAnsi="Arial" w:cs="Arial"/>
          <w:color w:val="333333"/>
        </w:rPr>
        <w:t>Hvordan anvender Hitler begrebet "race"?</w:t>
      </w:r>
    </w:p>
    <w:p w14:paraId="2E9C260A" w14:textId="77777777" w:rsidR="0048197C" w:rsidRPr="0048197C" w:rsidRDefault="0048197C" w:rsidP="0048197C">
      <w:pPr>
        <w:numPr>
          <w:ilvl w:val="0"/>
          <w:numId w:val="17"/>
        </w:numPr>
        <w:shd w:val="clear" w:color="auto" w:fill="FFFFFF"/>
        <w:spacing w:after="74" w:line="240" w:lineRule="auto"/>
        <w:ind w:left="480"/>
        <w:rPr>
          <w:rFonts w:ascii="Arial" w:hAnsi="Arial" w:cs="Arial"/>
          <w:color w:val="333333"/>
        </w:rPr>
      </w:pPr>
      <w:r w:rsidRPr="0048197C">
        <w:rPr>
          <w:rFonts w:ascii="Arial" w:hAnsi="Arial" w:cs="Arial"/>
          <w:color w:val="333333"/>
        </w:rPr>
        <w:t>Hvordan opfatter han forholdet mellem racerne?</w:t>
      </w:r>
    </w:p>
    <w:p w14:paraId="376C1138" w14:textId="77777777" w:rsidR="0048197C" w:rsidRPr="0048197C" w:rsidRDefault="0048197C" w:rsidP="0048197C">
      <w:pPr>
        <w:numPr>
          <w:ilvl w:val="0"/>
          <w:numId w:val="17"/>
        </w:numPr>
        <w:shd w:val="clear" w:color="auto" w:fill="FFFFFF"/>
        <w:spacing w:after="74" w:line="240" w:lineRule="auto"/>
        <w:ind w:left="480"/>
        <w:rPr>
          <w:rFonts w:ascii="Arial" w:hAnsi="Arial" w:cs="Arial"/>
          <w:color w:val="333333"/>
        </w:rPr>
      </w:pPr>
      <w:r w:rsidRPr="0048197C">
        <w:rPr>
          <w:rFonts w:ascii="Arial" w:hAnsi="Arial" w:cs="Arial"/>
          <w:color w:val="333333"/>
        </w:rPr>
        <w:t>Hvad er en "folkestat"? Hvad er dens opgave?</w:t>
      </w:r>
    </w:p>
    <w:p w14:paraId="47DD650A" w14:textId="77777777" w:rsidR="0048197C" w:rsidRDefault="0048197C">
      <w:pPr>
        <w:rPr>
          <w:rFonts w:ascii="Arial" w:hAnsi="Arial" w:cs="Arial"/>
        </w:rPr>
      </w:pPr>
    </w:p>
    <w:p w14:paraId="137A065B" w14:textId="77777777" w:rsidR="0048197C" w:rsidRDefault="0048197C">
      <w:pPr>
        <w:rPr>
          <w:rFonts w:ascii="Arial" w:hAnsi="Arial" w:cs="Arial"/>
        </w:rPr>
      </w:pPr>
    </w:p>
    <w:p w14:paraId="4B527CBE" w14:textId="77777777" w:rsidR="0048197C" w:rsidRDefault="0048197C" w:rsidP="0048197C">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Otto Dietrich: Med Hitler til magten, 1933</w:t>
      </w:r>
    </w:p>
    <w:p w14:paraId="36885AE4" w14:textId="77777777" w:rsidR="0048197C" w:rsidRDefault="0048197C">
      <w:pPr>
        <w:rPr>
          <w:rFonts w:ascii="Arial" w:hAnsi="Arial" w:cs="Arial"/>
        </w:rPr>
      </w:pPr>
    </w:p>
    <w:p w14:paraId="2813BCD0" w14:textId="77777777" w:rsidR="0048197C" w:rsidRPr="0048197C"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Otto Dietrich (1887-1952) var medlem af nazistpartiet fra dets grundlæggelse i 1919. Han var nært knyttet til Hitler som pressechef for partiet fra 1931. Kort efter magtovertagelsen i 1933 skrev han en bog om Hitler, som straks blev oversat til dansk. I dette afsnit beskriver han, hvordan Hitler efter sin udnævnelse til rigskansler flyver rundt til tyske byer og holder taler som led i den valgkamp, der blev den sidste, inden Tyskland blev gjort til en nazi-styret etpartistat. I 1933 var flyrejser særdeles usædvanlige.</w:t>
      </w:r>
    </w:p>
    <w:p w14:paraId="183F4531" w14:textId="77777777" w:rsidR="0048197C" w:rsidRPr="0048197C" w:rsidRDefault="0048197C" w:rsidP="0048197C">
      <w:pPr>
        <w:pStyle w:val="Overskrift2"/>
        <w:shd w:val="clear" w:color="auto" w:fill="F9F2D2"/>
        <w:spacing w:before="375" w:after="75"/>
        <w:rPr>
          <w:rFonts w:ascii="inherit" w:hAnsi="inherit" w:cs="Arial"/>
          <w:color w:val="333333"/>
          <w:sz w:val="22"/>
          <w:szCs w:val="22"/>
        </w:rPr>
      </w:pPr>
      <w:r w:rsidRPr="0048197C">
        <w:rPr>
          <w:rFonts w:ascii="inherit" w:hAnsi="inherit" w:cs="Arial"/>
          <w:color w:val="333333"/>
          <w:sz w:val="22"/>
          <w:szCs w:val="22"/>
        </w:rPr>
        <w:t>En Vision i Natten</w:t>
      </w:r>
    </w:p>
    <w:p w14:paraId="4E4E232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Roligt og sikkert tegner Flyvemaskinen sin Bane gennem Natten den 23. </w:t>
      </w:r>
      <w:proofErr w:type="gramStart"/>
      <w:r w:rsidRPr="0048197C">
        <w:rPr>
          <w:rFonts w:ascii="Arial" w:hAnsi="Arial" w:cs="Arial"/>
          <w:color w:val="333333"/>
          <w:sz w:val="22"/>
          <w:szCs w:val="22"/>
        </w:rPr>
        <w:t>Februar</w:t>
      </w:r>
      <w:proofErr w:type="gramEnd"/>
      <w:r w:rsidRPr="0048197C">
        <w:rPr>
          <w:rFonts w:ascii="Arial" w:hAnsi="Arial" w:cs="Arial"/>
          <w:color w:val="333333"/>
          <w:sz w:val="22"/>
          <w:szCs w:val="22"/>
        </w:rPr>
        <w:t>. Kursen gaar mod Syd. Jeg sidder i en højrygget Stol med Læderbetræk. Kabinen er mørk. Kun Ildsøjlerne fra Udblæsningsrørene kaster deres spøgelsesagtige, blodrøde Skær gennem Vinduet udefra. Kun skyggeagtigt skelner man Silhouetterne fra "</w:t>
      </w:r>
      <w:r w:rsidRPr="0048197C">
        <w:rPr>
          <w:rStyle w:val="glossary-term"/>
          <w:rFonts w:ascii="Arial" w:hAnsi="Arial" w:cs="Arial"/>
          <w:color w:val="333333"/>
          <w:sz w:val="22"/>
          <w:szCs w:val="22"/>
        </w:rPr>
        <w:t>Richthofen</w:t>
      </w:r>
      <w:r w:rsidRPr="0048197C">
        <w:rPr>
          <w:rFonts w:ascii="Arial" w:hAnsi="Arial" w:cs="Arial"/>
          <w:color w:val="333333"/>
          <w:sz w:val="22"/>
          <w:szCs w:val="22"/>
        </w:rPr>
        <w:t>"s femten Mands Besætning. Motorernes Drønen overdøver enhver Lyd.</w:t>
      </w:r>
    </w:p>
    <w:p w14:paraId="26A81592"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Foran mig ved Vinduet til venstre sidder en Passager med Hovedet bøjet eftertænksomt tilbage og stirrer over det sølvglinsende Bæreplan ud i den stjerneklare Nat. Det er Adolf Hitler. I tre Uger har han været det tyske Riges Kansler. Endnu for en halv Time siden stod han og talte for en Forsamling af Titusinder i Frankfurt am Main, glødende Begejstring slog op om ham, og Æterbølgerne førte hans opflammende, ildnende Ord til alle de store og smaa Byer, som vi nu med en Fart af 280 km i Timen gled hen over.</w:t>
      </w:r>
    </w:p>
    <w:p w14:paraId="19503990"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Endnu føler vi Genklangen af Massernes ubeskrivelige Jubel i Frankfurter Festhalle, endnu klinger i os den befriende Symfoni af Tyskland-Sangen, endnu ser vi for os Genskæret af de tusind Fakler fra denne gribende, nationale Højtidsstund, og vi føler det heroppe som en ny, som en næsten kosmisk Oplevelse. Det kan ikke siges med Ord.</w:t>
      </w:r>
    </w:p>
    <w:p w14:paraId="35BD13A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Hvad mon der rører sig i </w:t>
      </w:r>
      <w:proofErr w:type="gramStart"/>
      <w:r w:rsidRPr="0048197C">
        <w:rPr>
          <w:rFonts w:ascii="Arial" w:hAnsi="Arial" w:cs="Arial"/>
          <w:color w:val="333333"/>
          <w:sz w:val="22"/>
          <w:szCs w:val="22"/>
        </w:rPr>
        <w:t>vor</w:t>
      </w:r>
      <w:proofErr w:type="gramEnd"/>
      <w:r w:rsidRPr="0048197C">
        <w:rPr>
          <w:rFonts w:ascii="Arial" w:hAnsi="Arial" w:cs="Arial"/>
          <w:color w:val="333333"/>
          <w:sz w:val="22"/>
          <w:szCs w:val="22"/>
        </w:rPr>
        <w:t xml:space="preserve"> Førers Sjæl i denne stille og dog saa drømmeagtigt fantastiske natlige Stund? I mine Tanker leder jeg efter et Perspektiv, der er stort og vidtspændende nok til i </w:t>
      </w:r>
      <w:proofErr w:type="gramStart"/>
      <w:r w:rsidRPr="0048197C">
        <w:rPr>
          <w:rFonts w:ascii="Arial" w:hAnsi="Arial" w:cs="Arial"/>
          <w:color w:val="333333"/>
          <w:sz w:val="22"/>
          <w:szCs w:val="22"/>
        </w:rPr>
        <w:t>vort</w:t>
      </w:r>
      <w:proofErr w:type="gramEnd"/>
      <w:r w:rsidRPr="0048197C">
        <w:rPr>
          <w:rFonts w:ascii="Arial" w:hAnsi="Arial" w:cs="Arial"/>
          <w:color w:val="333333"/>
          <w:sz w:val="22"/>
          <w:szCs w:val="22"/>
        </w:rPr>
        <w:t xml:space="preserve"> Tidsbillede at indordne denne næsten transcendentale Verden af Oplevelser, i hvilken Dag for Dag Adolf Hitlers Arbejde for Tyskland fuldbyrdes. Men her kommer alle overleverede Begreber til kort. En hidtil uanet ny Form for Skaberkraft, en ny, ganske fundamental ny Stil for tysk Livsførelse er her blevet til Virkelighed og har med sit Stempel præget Udviklingen.</w:t>
      </w:r>
    </w:p>
    <w:p w14:paraId="31A75B9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Men der er ikke megen Tid til at tænke nærmere over dette. Allerede melder Radiotelegrafisten som Position Nördlingen i Nærheden af Donau. Lyset i Kabinen flammer op. Adolf Hitler ser paa Kortet. Om faa Minutter, endnu før Midnat, er vi i München, hvor Kansleren allerede er ventet fra Berlin til vigtige, telefoniske Konferencer. Og medens "Richthofen" i store Spiraler, hvis Rytme overføres velgørende til os, sænker sig ned over den bayriske Metropols Lyshav, medens de </w:t>
      </w:r>
      <w:r w:rsidRPr="0048197C">
        <w:rPr>
          <w:rFonts w:ascii="Arial" w:hAnsi="Arial" w:cs="Arial"/>
          <w:color w:val="333333"/>
          <w:sz w:val="22"/>
          <w:szCs w:val="22"/>
        </w:rPr>
        <w:lastRenderedPageBreak/>
        <w:t>hvidglødende Magnesiumfakler ved Bæreplanerne belyser Jorden under os saa klart som ved Dag, tager jeg den Beslutning at skrive disse Sider.</w:t>
      </w:r>
    </w:p>
    <w:p w14:paraId="7C725220" w14:textId="77777777" w:rsidR="0048197C" w:rsidRPr="0048197C" w:rsidRDefault="0048197C" w:rsidP="0048197C">
      <w:pPr>
        <w:pStyle w:val="Overskrift2"/>
        <w:shd w:val="clear" w:color="auto" w:fill="F9F2D2"/>
        <w:spacing w:before="375" w:after="75"/>
        <w:rPr>
          <w:rFonts w:ascii="inherit" w:hAnsi="inherit" w:cs="Arial"/>
          <w:color w:val="333333"/>
          <w:sz w:val="22"/>
          <w:szCs w:val="22"/>
        </w:rPr>
      </w:pPr>
      <w:r w:rsidRPr="0048197C">
        <w:rPr>
          <w:rFonts w:ascii="inherit" w:hAnsi="inherit" w:cs="Arial"/>
          <w:color w:val="333333"/>
          <w:sz w:val="22"/>
          <w:szCs w:val="22"/>
        </w:rPr>
        <w:t>Personlighedens Magt </w:t>
      </w:r>
    </w:p>
    <w:p w14:paraId="48C5896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Hvis der gaves Mirakler i Folkenes Liv, kunde det tyske Folk med Rette kalde den lykkelige Vending, som dets Skæbne har taget, for en overnaturlig Tilskikkelse. Den dybe, fundamentale Forandring i </w:t>
      </w:r>
      <w:proofErr w:type="gramStart"/>
      <w:r w:rsidRPr="0048197C">
        <w:rPr>
          <w:rFonts w:ascii="Arial" w:hAnsi="Arial" w:cs="Arial"/>
          <w:color w:val="333333"/>
          <w:sz w:val="22"/>
          <w:szCs w:val="22"/>
        </w:rPr>
        <w:t>vort</w:t>
      </w:r>
      <w:proofErr w:type="gramEnd"/>
      <w:r w:rsidRPr="0048197C">
        <w:rPr>
          <w:rFonts w:ascii="Arial" w:hAnsi="Arial" w:cs="Arial"/>
          <w:color w:val="333333"/>
          <w:sz w:val="22"/>
          <w:szCs w:val="22"/>
        </w:rPr>
        <w:t xml:space="preserve"> Folks saavel indre sjælelige som ydre Holdning, som den nationalsocialistiske Revolution i sin forvovne Fremstormen har bragt til Gennembrud, er saa gennemtrængende, at selv de, der var med i forreste Linie i denne gigantiske Kamp, næppe formaar at fatte det. En saa udtryksfuld og forbavsende Forandring i Folkets indre og ydre Ansigt, at den udenforstaaende Tilskuer end ikke i Dag kan betragte den som naturlig givet. Men Kendsgerningerne er stærkere end den menneskelige Fatteevnes Uformuenhed, og Tiden lader sig ikke standse af det evige Forbi fra i Gaar.</w:t>
      </w:r>
    </w:p>
    <w:p w14:paraId="5D348D3B"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Det tredje Rige er blevet til Virkelighed. Det staar paa sit Fundament. Det hviler paa den nordiske Races uforgængelige Værdier og i Dybet af den tyske Sjæl. Det er sammenvokset med de naturlige Rødder af tysk Art og tysk Væsen. Opbygget og formet af den Personligheds levende Kraft, som </w:t>
      </w:r>
      <w:proofErr w:type="gramStart"/>
      <w:r w:rsidRPr="0048197C">
        <w:rPr>
          <w:rFonts w:ascii="Arial" w:hAnsi="Arial" w:cs="Arial"/>
          <w:color w:val="333333"/>
          <w:sz w:val="22"/>
          <w:szCs w:val="22"/>
        </w:rPr>
        <w:t>vort</w:t>
      </w:r>
      <w:proofErr w:type="gramEnd"/>
      <w:r w:rsidRPr="0048197C">
        <w:rPr>
          <w:rFonts w:ascii="Arial" w:hAnsi="Arial" w:cs="Arial"/>
          <w:color w:val="333333"/>
          <w:sz w:val="22"/>
          <w:szCs w:val="22"/>
        </w:rPr>
        <w:t xml:space="preserve"> Folk har født og frembragt som Inkarnation af sin egen Vilje og Aand. Opbygning og Fuldendelse er den Generations Fremtidsopgave, som har paataget sig at rejse dette Værk, og det vil være de Slægters Opgave, som er kaldet til at føre det til Ende.</w:t>
      </w:r>
    </w:p>
    <w:p w14:paraId="441AEA5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Naar vi i Dag staar midt i dette Opbygningsarbejde, midt i det største Genrejsningsværk, som en Nation nogensinde har paabegyndt, og kaster et Blik tilbage paa den Vej, der er tilbagelagt indtil nu, og aftegner de enkelte </w:t>
      </w:r>
      <w:r w:rsidRPr="0048197C">
        <w:rPr>
          <w:rStyle w:val="glossary-term"/>
          <w:rFonts w:ascii="Arial" w:hAnsi="Arial" w:cs="Arial"/>
          <w:color w:val="333333"/>
          <w:sz w:val="22"/>
          <w:szCs w:val="22"/>
        </w:rPr>
        <w:t>Stadier</w:t>
      </w:r>
      <w:r w:rsidRPr="0048197C">
        <w:rPr>
          <w:rFonts w:ascii="Arial" w:hAnsi="Arial" w:cs="Arial"/>
          <w:color w:val="333333"/>
          <w:sz w:val="22"/>
          <w:szCs w:val="22"/>
        </w:rPr>
        <w:t xml:space="preserve"> i </w:t>
      </w:r>
      <w:proofErr w:type="gramStart"/>
      <w:r w:rsidRPr="0048197C">
        <w:rPr>
          <w:rFonts w:ascii="Arial" w:hAnsi="Arial" w:cs="Arial"/>
          <w:color w:val="333333"/>
          <w:sz w:val="22"/>
          <w:szCs w:val="22"/>
        </w:rPr>
        <w:t>vor</w:t>
      </w:r>
      <w:proofErr w:type="gramEnd"/>
      <w:r w:rsidRPr="0048197C">
        <w:rPr>
          <w:rFonts w:ascii="Arial" w:hAnsi="Arial" w:cs="Arial"/>
          <w:color w:val="333333"/>
          <w:sz w:val="22"/>
          <w:szCs w:val="22"/>
        </w:rPr>
        <w:t xml:space="preserve"> Kamp, saa behøver vi kun at tænke os om et Øjeblik for af Minderne om vor Kamps store Tid at øse ny Kraft og ny Tillid til det kommende Arbejde.</w:t>
      </w:r>
    </w:p>
    <w:p w14:paraId="579D30F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Verdensbegivenheder og Folkeskæbner bestemmes af Ideer. Men den, der skaber og former dem, er Personligheden. Idé og Personlighed, disse to Kraftlinier er det ogsaa, som har været bestemmende for Skabelsen af det nye Tyskland og har samvirket i den. Næppe nogen Sinde tidligere har de vist sig som skabende Elementer og Væsensudtryk for et Folk i en saadan Klarhed og Renhed som i den nationalsocialistiske Bevægelse, i dens gigantiske Kamp for den tyske Nations Genrejsning.</w:t>
      </w:r>
    </w:p>
    <w:p w14:paraId="446C95BA"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Alt virkeligt stort er ganske enkelt, og saaledes er ogsaa den nationalsocialistiske Statstanke en af disse store, ligefremme og monumentalt enkle Ideer, der skaber Verdenshistorie, fordi de fører selve Livets Love tilbage i Folkenes Bevidsthed og derved bringer deres Kræfter til Udfoldelse ad naturlig Vej. Men inden for Politikken er de Ideer, der forbliver i Tankeverdenen, kun tomme Skyggebilleder og bliver til Afgudsbilleder, hvis ikke de fremføres gennem Personlighedens levende Kraft og udformes til Gavn for Nationen og dens Liv.</w:t>
      </w:r>
    </w:p>
    <w:p w14:paraId="14B8CF2C"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I Begyndelsen var Handling. Ved Vuggen til det Tredje Rige stod den Personlighedens Magt, som er blevet legemliggjort i Adolf Hitler. Dens Betydning for dette vældige Værk og dets endelige Sejr overgaar alt, er aldeles enestaaende. </w:t>
      </w:r>
      <w:proofErr w:type="gramStart"/>
      <w:r w:rsidRPr="0048197C">
        <w:rPr>
          <w:rFonts w:ascii="Arial" w:hAnsi="Arial" w:cs="Arial"/>
          <w:color w:val="333333"/>
          <w:sz w:val="22"/>
          <w:szCs w:val="22"/>
        </w:rPr>
        <w:t>Vor</w:t>
      </w:r>
      <w:proofErr w:type="gramEnd"/>
      <w:r w:rsidRPr="0048197C">
        <w:rPr>
          <w:rFonts w:ascii="Arial" w:hAnsi="Arial" w:cs="Arial"/>
          <w:color w:val="333333"/>
          <w:sz w:val="22"/>
          <w:szCs w:val="22"/>
        </w:rPr>
        <w:t xml:space="preserve"> egen Tid rummer sikkert endnu for liden Afstand fra de uhyre Begivenheder i dens daglige Liv, til at man kan se dem i verdenshistorisk perspektiv; vi maa overlade Historien at dømme herom. Men for den tyske Nations Genfødsel - det ved vi allerede i Dag - betyder Adolf Hitler alt.</w:t>
      </w:r>
    </w:p>
    <w:p w14:paraId="10F09338"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Hans Vilje var den Lov, ifølge hvilken den nationalsocialistiske Bevægelse for tretten Aar siden tog sin Begyndelse, lige fra de første syv, der drog ud for at erobre Folket, og til Millionarmeen af i Dag. Hans Aand har eneraadende og eneansvarlig ledet denne gigantiske Kamp i hver enkelt Fase lige til den endelige Sejr. Vi kalder Adolf Hitler Føreren, fordi han er det. Stat og Folk er i Tyskland gennem ham blevet eet.</w:t>
      </w:r>
    </w:p>
    <w:p w14:paraId="784C82B6"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lastRenderedPageBreak/>
        <w:t>Denne sande tyske Folkestat hviler ikke paa noget ydre Skin og paa Spidsen af Bajonetterne, den har sine Rødder allerdybest i det tyske Folks Hjerte. Skaberens Personlighed er for Folket Indbegrebet og Indholdet af det nye Rige. Hitler er Tyskland og Tyskland er Hitler. I Adolf Hitler er i Dag det tyske Folk legemliggjort, fordi det i hans Personlighed genfinder sig selv.</w:t>
      </w:r>
    </w:p>
    <w:p w14:paraId="2A3F893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Man maa selv Dag for Dag ved Førerens Side have oplevet den Bølge af Kærlighed og Begejstring, som i Dag strømmer Adolf Hitler i Møde fra alle Lag af Folket, for at komme til Erkendelse af, at denne i Statsmandslivet saa sjældne Kendsgerning ikke er en virkelighedsfremmed Konstruktion, men betegner de faktiske Forhold.</w:t>
      </w:r>
    </w:p>
    <w:p w14:paraId="6280AC38"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Adolf Hitlers Rejser er et eneste Triumftog, skønt der efter hans udtrykkeligste Ønske gøres alt for ikke at underrette Offentligheden herom. Overalt i By og paa Land, hvor hans Vej fører ham hen, spredes Efterretningen om hans Nærværelse og Gennemkørsel som en Løbeild; telefonisk eller fra Mund til Mund. Hundreder, ja tusinder danner Spalier ved Gader og Veje og stimler sammen om hans Vogn. Hvad enten det er Børn eller Voksne, Mand eller Kvinde, paa alle Ansigter straaler Begejstring og Glæde, de er lykkelige over at se Føreren, trykke ham i Haanden, at faa Lov til at berette om ham, fortælle om ham. Hvor er nogensinde en Hersker, et kronet Hoved i den Grad blevet tiljublet af Folket som Adolf Hitler?</w:t>
      </w:r>
    </w:p>
    <w:p w14:paraId="7D5BCFFC"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 xml:space="preserve">Den, der ikke selv har været med til det, kan ganske simpelt ikke gøre sig nogen Forestilling derom. Det er ikke noget ydre, ikke noget lavet, noget forberedt, eller endsige noget anbefalet. Impulsivt følger alle deres Hjertes Trang, drevet af en indre uimodstaaelig Magt. De Scener, vi oplever den ene Dag efter den anden, er rørende og gribende. Det er ikke </w:t>
      </w:r>
      <w:proofErr w:type="gramStart"/>
      <w:r w:rsidRPr="0048197C">
        <w:rPr>
          <w:rFonts w:ascii="Arial" w:hAnsi="Arial" w:cs="Arial"/>
          <w:color w:val="333333"/>
          <w:sz w:val="22"/>
          <w:szCs w:val="22"/>
        </w:rPr>
        <w:t>nogle</w:t>
      </w:r>
      <w:proofErr w:type="gramEnd"/>
      <w:r w:rsidRPr="0048197C">
        <w:rPr>
          <w:rFonts w:ascii="Arial" w:hAnsi="Arial" w:cs="Arial"/>
          <w:color w:val="333333"/>
          <w:sz w:val="22"/>
          <w:szCs w:val="22"/>
        </w:rPr>
        <w:t xml:space="preserve"> enkelte Tilfælde, de forekommer overalt. Hver for sig i en anden Form, med mere eller mindre Temperament, men i selve Hovedsagen fuldstændig i samme Retning.</w:t>
      </w:r>
    </w:p>
    <w:p w14:paraId="4646E91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Folket hænger ved sin Fører, det elsker ham og har ubetinget og ubegrænset Tillid til ham. Denne enestaaende levende Kontakt med Folket føler Adolf Hitler selv som det lykkeligste og skønneste i sin Tilværelse.</w:t>
      </w:r>
    </w:p>
    <w:p w14:paraId="2969CD09" w14:textId="77777777" w:rsidR="0048197C" w:rsidRPr="0048197C" w:rsidRDefault="0048197C" w:rsidP="0048197C">
      <w:pPr>
        <w:shd w:val="clear" w:color="auto" w:fill="F9F2D2"/>
        <w:rPr>
          <w:rFonts w:ascii="Arial" w:hAnsi="Arial" w:cs="Arial"/>
          <w:color w:val="777777"/>
        </w:rPr>
      </w:pPr>
      <w:r w:rsidRPr="0048197C">
        <w:rPr>
          <w:rStyle w:val="credits"/>
          <w:rFonts w:ascii="Arial" w:hAnsi="Arial" w:cs="Arial"/>
          <w:color w:val="777777"/>
        </w:rPr>
        <w:t>Otto Dietrich: Med Hitler til magten - Personlige oplevelser med min Fører. Hagerup, 1933. s. 7-13.</w:t>
      </w:r>
    </w:p>
    <w:p w14:paraId="5AEBA164" w14:textId="77777777" w:rsidR="0048197C" w:rsidRDefault="0048197C" w:rsidP="0048197C">
      <w:pPr>
        <w:pStyle w:val="Overskrift2"/>
        <w:shd w:val="clear" w:color="auto" w:fill="FFFFFF"/>
        <w:spacing w:after="195"/>
        <w:rPr>
          <w:rFonts w:ascii="inherit" w:hAnsi="inherit" w:cs="Arial"/>
          <w:caps/>
          <w:color w:val="333333"/>
          <w:sz w:val="22"/>
          <w:szCs w:val="22"/>
        </w:rPr>
      </w:pPr>
    </w:p>
    <w:p w14:paraId="1C9B7257" w14:textId="77777777" w:rsidR="0048197C" w:rsidRPr="0048197C" w:rsidRDefault="0048197C" w:rsidP="0048197C">
      <w:pPr>
        <w:pStyle w:val="Overskrift2"/>
        <w:shd w:val="clear" w:color="auto" w:fill="FFFFFF"/>
        <w:spacing w:after="195"/>
        <w:rPr>
          <w:rFonts w:ascii="inherit" w:hAnsi="inherit" w:cs="Arial"/>
          <w:caps/>
          <w:color w:val="333333"/>
          <w:sz w:val="22"/>
          <w:szCs w:val="22"/>
        </w:rPr>
      </w:pPr>
      <w:r w:rsidRPr="0048197C">
        <w:rPr>
          <w:rFonts w:ascii="inherit" w:hAnsi="inherit" w:cs="Arial"/>
          <w:caps/>
          <w:color w:val="333333"/>
          <w:sz w:val="22"/>
          <w:szCs w:val="22"/>
        </w:rPr>
        <w:t>AR</w:t>
      </w:r>
      <w:r>
        <w:rPr>
          <w:rFonts w:ascii="inherit" w:hAnsi="inherit" w:cs="Arial"/>
          <w:caps/>
          <w:color w:val="333333"/>
          <w:sz w:val="22"/>
          <w:szCs w:val="22"/>
        </w:rPr>
        <w:t xml:space="preserve">BEJDSSPØRGSMÅL </w:t>
      </w:r>
    </w:p>
    <w:p w14:paraId="127E347F" w14:textId="77777777" w:rsidR="0048197C" w:rsidRPr="0048197C" w:rsidRDefault="0048197C" w:rsidP="0048197C">
      <w:pPr>
        <w:numPr>
          <w:ilvl w:val="0"/>
          <w:numId w:val="18"/>
        </w:numPr>
        <w:shd w:val="clear" w:color="auto" w:fill="FFFFFF"/>
        <w:spacing w:after="74" w:line="240" w:lineRule="auto"/>
        <w:ind w:left="480"/>
        <w:rPr>
          <w:rFonts w:ascii="Arial" w:hAnsi="Arial" w:cs="Arial"/>
          <w:color w:val="333333"/>
        </w:rPr>
      </w:pPr>
      <w:r w:rsidRPr="0048197C">
        <w:rPr>
          <w:rFonts w:ascii="Arial" w:hAnsi="Arial" w:cs="Arial"/>
          <w:color w:val="333333"/>
        </w:rPr>
        <w:t>Analysér forfatterens beskrivelse af flyveturen med Hitler. Hvad er dens symbolik?</w:t>
      </w:r>
    </w:p>
    <w:p w14:paraId="0EB0AB28" w14:textId="77777777" w:rsidR="0048197C" w:rsidRPr="0048197C" w:rsidRDefault="0048197C" w:rsidP="0048197C">
      <w:pPr>
        <w:numPr>
          <w:ilvl w:val="0"/>
          <w:numId w:val="18"/>
        </w:numPr>
        <w:shd w:val="clear" w:color="auto" w:fill="FFFFFF"/>
        <w:spacing w:after="74" w:line="240" w:lineRule="auto"/>
        <w:ind w:left="480"/>
        <w:rPr>
          <w:rFonts w:ascii="Arial" w:hAnsi="Arial" w:cs="Arial"/>
          <w:color w:val="333333"/>
        </w:rPr>
      </w:pPr>
      <w:r w:rsidRPr="0048197C">
        <w:rPr>
          <w:rFonts w:ascii="Arial" w:hAnsi="Arial" w:cs="Arial"/>
          <w:color w:val="333333"/>
        </w:rPr>
        <w:t>Hvilken betydning tillægger Dietrich personligheden i historien?</w:t>
      </w:r>
    </w:p>
    <w:p w14:paraId="2AA2C7CB" w14:textId="77777777" w:rsidR="0048197C" w:rsidRPr="0048197C" w:rsidRDefault="0048197C" w:rsidP="0048197C">
      <w:pPr>
        <w:numPr>
          <w:ilvl w:val="0"/>
          <w:numId w:val="18"/>
        </w:numPr>
        <w:shd w:val="clear" w:color="auto" w:fill="FFFFFF"/>
        <w:spacing w:after="74" w:line="240" w:lineRule="auto"/>
        <w:ind w:left="480"/>
        <w:rPr>
          <w:rFonts w:ascii="Arial" w:hAnsi="Arial" w:cs="Arial"/>
          <w:color w:val="333333"/>
        </w:rPr>
      </w:pPr>
      <w:r w:rsidRPr="0048197C">
        <w:rPr>
          <w:rFonts w:ascii="Arial" w:hAnsi="Arial" w:cs="Arial"/>
          <w:color w:val="333333"/>
        </w:rPr>
        <w:t>Hvordan fremstilles forholdet mellem Hitler og det tyske folk?</w:t>
      </w:r>
    </w:p>
    <w:p w14:paraId="41D77B4E" w14:textId="77777777" w:rsidR="0048197C" w:rsidRDefault="0048197C">
      <w:pPr>
        <w:rPr>
          <w:rFonts w:ascii="Arial" w:hAnsi="Arial" w:cs="Arial"/>
          <w:color w:val="333333"/>
        </w:rPr>
      </w:pPr>
    </w:p>
    <w:p w14:paraId="02A240E6" w14:textId="77777777" w:rsidR="0048197C" w:rsidRDefault="0048197C">
      <w:pPr>
        <w:rPr>
          <w:rFonts w:ascii="Arial" w:hAnsi="Arial" w:cs="Arial"/>
          <w:color w:val="333333"/>
        </w:rPr>
      </w:pPr>
      <w:r>
        <w:rPr>
          <w:rFonts w:ascii="Arial" w:hAnsi="Arial" w:cs="Arial"/>
          <w:color w:val="333333"/>
        </w:rPr>
        <w:br w:type="page"/>
      </w:r>
    </w:p>
    <w:p w14:paraId="25A057B3" w14:textId="77777777" w:rsidR="0048197C" w:rsidRDefault="0048197C" w:rsidP="0048197C">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Antisemitisk billedbog, 1936</w:t>
      </w:r>
    </w:p>
    <w:p w14:paraId="135144F3" w14:textId="77777777" w:rsidR="0048197C" w:rsidRDefault="0048197C">
      <w:pPr>
        <w:rPr>
          <w:rFonts w:ascii="Arial" w:hAnsi="Arial" w:cs="Arial"/>
        </w:rPr>
      </w:pPr>
    </w:p>
    <w:p w14:paraId="2FCEDD5E" w14:textId="77777777" w:rsidR="0048197C" w:rsidRDefault="0048197C" w:rsidP="0048197C">
      <w:pPr>
        <w:pStyle w:val="Overskrift1"/>
        <w:shd w:val="clear" w:color="auto" w:fill="FFFFFF"/>
        <w:spacing w:after="195" w:afterAutospacing="0"/>
        <w:rPr>
          <w:rFonts w:ascii="inherit" w:hAnsi="inherit" w:cs="Arial"/>
          <w:caps/>
          <w:color w:val="333333"/>
          <w:sz w:val="18"/>
          <w:szCs w:val="18"/>
        </w:rPr>
      </w:pPr>
      <w:r>
        <w:rPr>
          <w:rFonts w:ascii="inherit" w:hAnsi="inherit" w:cs="Arial"/>
          <w:caps/>
          <w:color w:val="333333"/>
          <w:sz w:val="18"/>
          <w:szCs w:val="18"/>
        </w:rPr>
        <w:t>BILLEDBOG FOR STORE OG SMÅ, 1936 </w:t>
      </w:r>
    </w:p>
    <w:p w14:paraId="2E0F36BE"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Style w:val="HTML-citat"/>
          <w:rFonts w:ascii="Arial" w:hAnsi="Arial" w:cs="Arial"/>
          <w:color w:val="333333"/>
          <w:sz w:val="22"/>
          <w:szCs w:val="22"/>
        </w:rPr>
        <w:t>Bilderbuch für gross und klein</w:t>
      </w:r>
      <w:r w:rsidRPr="001B50E7">
        <w:rPr>
          <w:rFonts w:ascii="Arial" w:hAnsi="Arial" w:cs="Arial"/>
          <w:color w:val="333333"/>
          <w:sz w:val="22"/>
          <w:szCs w:val="22"/>
        </w:rPr>
        <w:t>, skrevet af Elvira Bauer, udkom i 1936. Den blev udgivet på </w:t>
      </w:r>
      <w:r w:rsidRPr="001B50E7">
        <w:rPr>
          <w:rStyle w:val="HTML-citat"/>
          <w:rFonts w:ascii="Arial" w:hAnsi="Arial" w:cs="Arial"/>
          <w:color w:val="333333"/>
          <w:sz w:val="22"/>
          <w:szCs w:val="22"/>
        </w:rPr>
        <w:t>Der Stürmers</w:t>
      </w:r>
      <w:r w:rsidRPr="001B50E7">
        <w:rPr>
          <w:rFonts w:ascii="Arial" w:hAnsi="Arial" w:cs="Arial"/>
          <w:color w:val="333333"/>
          <w:sz w:val="22"/>
          <w:szCs w:val="22"/>
        </w:rPr>
        <w:t> forlag. </w:t>
      </w:r>
      <w:r w:rsidRPr="001B50E7">
        <w:rPr>
          <w:rStyle w:val="HTML-citat"/>
          <w:rFonts w:ascii="Arial" w:hAnsi="Arial" w:cs="Arial"/>
          <w:color w:val="333333"/>
          <w:sz w:val="22"/>
          <w:szCs w:val="22"/>
        </w:rPr>
        <w:t>Der Stürmer</w:t>
      </w:r>
      <w:r w:rsidRPr="001B50E7">
        <w:rPr>
          <w:rFonts w:ascii="Arial" w:hAnsi="Arial" w:cs="Arial"/>
          <w:color w:val="333333"/>
          <w:sz w:val="22"/>
          <w:szCs w:val="22"/>
        </w:rPr>
        <w:t> var nazisternes mest vulgære antisemitiske nazistiske propagandablad.</w:t>
      </w:r>
    </w:p>
    <w:p w14:paraId="18B3D777"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Fonts w:ascii="Arial" w:hAnsi="Arial" w:cs="Arial"/>
          <w:color w:val="333333"/>
          <w:sz w:val="22"/>
          <w:szCs w:val="22"/>
        </w:rPr>
        <w:t>Den blev trykt i mindst syv oplag i de følgende år, i alt i over 100.000 eksemplarer.</w:t>
      </w:r>
    </w:p>
    <w:p w14:paraId="465DABCC"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Fonts w:ascii="Arial" w:hAnsi="Arial" w:cs="Arial"/>
          <w:color w:val="333333"/>
          <w:sz w:val="22"/>
          <w:szCs w:val="22"/>
        </w:rPr>
        <w:t>I bogen præsenteres en række jøder eller små situationer med og fortællinger om jøder, idet billederne ledsages af en belærende tekst på vers, som skal fastslå billedernes pointe.</w:t>
      </w:r>
    </w:p>
    <w:p w14:paraId="12949A76" w14:textId="77777777" w:rsidR="0048197C" w:rsidRPr="001B50E7"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1B50E7">
        <w:rPr>
          <w:rFonts w:ascii="Arial" w:hAnsi="Arial" w:cs="Arial"/>
          <w:color w:val="333333"/>
          <w:sz w:val="22"/>
          <w:szCs w:val="22"/>
        </w:rPr>
        <w:t>I slutningen af bogen ses alle de præsenterede jøder på vej ud af Tyskland - billedet "Jøderne er vores ulykke".</w:t>
      </w:r>
    </w:p>
    <w:p w14:paraId="69F6632D" w14:textId="77777777" w:rsidR="0048197C" w:rsidRPr="001B50E7" w:rsidRDefault="0048197C" w:rsidP="0048197C">
      <w:pPr>
        <w:pStyle w:val="NormalWeb"/>
        <w:shd w:val="clear" w:color="auto" w:fill="FFFFFF"/>
        <w:spacing w:before="0" w:beforeAutospacing="0" w:after="0" w:afterAutospacing="0"/>
        <w:rPr>
          <w:rFonts w:ascii="Arial" w:hAnsi="Arial" w:cs="Arial"/>
          <w:color w:val="333333"/>
          <w:sz w:val="22"/>
          <w:szCs w:val="22"/>
        </w:rPr>
      </w:pPr>
      <w:r w:rsidRPr="001B50E7">
        <w:rPr>
          <w:rFonts w:ascii="Arial" w:hAnsi="Arial" w:cs="Arial"/>
          <w:color w:val="333333"/>
          <w:sz w:val="22"/>
          <w:szCs w:val="22"/>
        </w:rPr>
        <w:t>Bogen profilerede også gauleiter Julius Streicher, der var chef for </w:t>
      </w:r>
      <w:r w:rsidRPr="001B50E7">
        <w:rPr>
          <w:rStyle w:val="HTML-citat"/>
          <w:rFonts w:ascii="Arial" w:hAnsi="Arial" w:cs="Arial"/>
          <w:color w:val="333333"/>
          <w:sz w:val="22"/>
          <w:szCs w:val="22"/>
        </w:rPr>
        <w:t>Der Stürmer</w:t>
      </w:r>
      <w:r w:rsidRPr="001B50E7">
        <w:rPr>
          <w:rFonts w:ascii="Arial" w:hAnsi="Arial" w:cs="Arial"/>
          <w:color w:val="333333"/>
          <w:sz w:val="22"/>
          <w:szCs w:val="22"/>
        </w:rPr>
        <w:t>.</w:t>
      </w:r>
    </w:p>
    <w:p w14:paraId="2C47AC09" w14:textId="77777777" w:rsidR="0048197C" w:rsidRDefault="0048197C" w:rsidP="0048197C">
      <w:pPr>
        <w:pStyle w:val="NormalWeb"/>
        <w:shd w:val="clear" w:color="auto" w:fill="FFFFFF"/>
        <w:spacing w:before="0" w:beforeAutospacing="0" w:after="240" w:afterAutospacing="0"/>
        <w:rPr>
          <w:rFonts w:ascii="Arial" w:hAnsi="Arial" w:cs="Arial"/>
          <w:color w:val="333333"/>
          <w:sz w:val="19"/>
          <w:szCs w:val="19"/>
        </w:rPr>
      </w:pPr>
    </w:p>
    <w:p w14:paraId="549FA451"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 Gud skabte racerne </w:t>
      </w:r>
    </w:p>
    <w:p w14:paraId="0B6FA97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544DFDE9" wp14:editId="4F12A5D7">
            <wp:extent cx="2286000" cy="1790700"/>
            <wp:effectExtent l="0" t="0" r="0" b="0"/>
            <wp:docPr id="34" name="Billede 34" descr="https://verdenefter1914idanskperspektiv.systime.dk/fileadmin/_processed_/9/d/csm_092_1_ren_bae539226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verdenefter1914idanskperspektiv.systime.dk/fileadmin/_processed_/9/d/csm_092_1_ren_bae5392265.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55C5259A"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1920</w:t>
      </w:r>
    </w:p>
    <w:p w14:paraId="074069F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Style w:val="Strk"/>
          <w:rFonts w:ascii="Arial" w:hAnsi="Arial" w:cs="Arial"/>
          <w:color w:val="333333"/>
          <w:sz w:val="19"/>
          <w:szCs w:val="19"/>
          <w:lang w:val="de-DE"/>
        </w:rPr>
        <w:t>Der Vater der Juden ist der Teufel</w:t>
      </w:r>
    </w:p>
    <w:p w14:paraId="4D2D636C"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Als Gott der Herr die Welt gemacht</w:t>
      </w:r>
      <w:r w:rsidRPr="0048197C">
        <w:rPr>
          <w:rFonts w:ascii="Arial" w:hAnsi="Arial" w:cs="Arial"/>
          <w:color w:val="333333"/>
          <w:sz w:val="19"/>
          <w:szCs w:val="19"/>
          <w:lang w:val="de-DE"/>
        </w:rPr>
        <w:br/>
      </w:r>
      <w:proofErr w:type="gramStart"/>
      <w:r w:rsidRPr="0048197C">
        <w:rPr>
          <w:rFonts w:ascii="Arial" w:hAnsi="Arial" w:cs="Arial"/>
          <w:color w:val="333333"/>
          <w:sz w:val="19"/>
          <w:szCs w:val="19"/>
          <w:lang w:val="de-DE"/>
        </w:rPr>
        <w:t>Hat</w:t>
      </w:r>
      <w:proofErr w:type="gramEnd"/>
      <w:r w:rsidRPr="0048197C">
        <w:rPr>
          <w:rFonts w:ascii="Arial" w:hAnsi="Arial" w:cs="Arial"/>
          <w:color w:val="333333"/>
          <w:sz w:val="19"/>
          <w:szCs w:val="19"/>
          <w:lang w:val="de-DE"/>
        </w:rPr>
        <w:t xml:space="preserve"> er die Rassen sich erdacht</w:t>
      </w:r>
      <w:r w:rsidRPr="0048197C">
        <w:rPr>
          <w:rFonts w:ascii="Arial" w:hAnsi="Arial" w:cs="Arial"/>
          <w:color w:val="333333"/>
          <w:sz w:val="19"/>
          <w:szCs w:val="19"/>
          <w:lang w:val="de-DE"/>
        </w:rPr>
        <w:br/>
        <w:t>Indianer, Neger und Chinesen</w:t>
      </w:r>
      <w:r w:rsidRPr="0048197C">
        <w:rPr>
          <w:rFonts w:ascii="Arial" w:hAnsi="Arial" w:cs="Arial"/>
          <w:color w:val="333333"/>
          <w:sz w:val="19"/>
          <w:szCs w:val="19"/>
          <w:lang w:val="de-DE"/>
        </w:rPr>
        <w:br/>
        <w:t>Und Juden auch, die bösen wesen.</w:t>
      </w:r>
      <w:r w:rsidRPr="0048197C">
        <w:rPr>
          <w:rFonts w:ascii="Arial" w:hAnsi="Arial" w:cs="Arial"/>
          <w:color w:val="333333"/>
          <w:sz w:val="19"/>
          <w:szCs w:val="19"/>
          <w:lang w:val="de-DE"/>
        </w:rPr>
        <w:br/>
        <w:t>Und wir, wir waren auch dabei:</w:t>
      </w:r>
      <w:r w:rsidRPr="0048197C">
        <w:rPr>
          <w:rFonts w:ascii="Arial" w:hAnsi="Arial" w:cs="Arial"/>
          <w:color w:val="333333"/>
          <w:sz w:val="19"/>
          <w:szCs w:val="19"/>
          <w:lang w:val="de-DE"/>
        </w:rPr>
        <w:br/>
        <w:t>Die deutschen in den Vielerlei</w:t>
      </w:r>
    </w:p>
    <w:p w14:paraId="614BFF66"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Pr>
          <w:rStyle w:val="Strk"/>
          <w:rFonts w:ascii="Arial" w:hAnsi="Arial" w:cs="Arial"/>
          <w:color w:val="333333"/>
          <w:sz w:val="19"/>
          <w:szCs w:val="19"/>
        </w:rPr>
        <w:t>Djævelen er jødernes fader</w:t>
      </w:r>
    </w:p>
    <w:p w14:paraId="3B91CBBD"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Da Gud skabte verden</w:t>
      </w:r>
      <w:r>
        <w:rPr>
          <w:rFonts w:ascii="Arial" w:hAnsi="Arial" w:cs="Arial"/>
          <w:color w:val="333333"/>
          <w:sz w:val="19"/>
          <w:szCs w:val="19"/>
        </w:rPr>
        <w:br/>
        <w:t>udtænkte han også racerne</w:t>
      </w:r>
      <w:r>
        <w:rPr>
          <w:rFonts w:ascii="Arial" w:hAnsi="Arial" w:cs="Arial"/>
          <w:color w:val="333333"/>
          <w:sz w:val="19"/>
          <w:szCs w:val="19"/>
        </w:rPr>
        <w:br/>
        <w:t>Indianere, negere og kinesere</w:t>
      </w:r>
      <w:r>
        <w:rPr>
          <w:rFonts w:ascii="Arial" w:hAnsi="Arial" w:cs="Arial"/>
          <w:color w:val="333333"/>
          <w:sz w:val="19"/>
          <w:szCs w:val="19"/>
        </w:rPr>
        <w:br/>
        <w:t>og også jøder, de onde væsner.</w:t>
      </w:r>
      <w:r>
        <w:rPr>
          <w:rFonts w:ascii="Arial" w:hAnsi="Arial" w:cs="Arial"/>
          <w:color w:val="333333"/>
          <w:sz w:val="19"/>
          <w:szCs w:val="19"/>
        </w:rPr>
        <w:br/>
        <w:t>Og vi, vi var der også,</w:t>
      </w:r>
      <w:r>
        <w:rPr>
          <w:rFonts w:ascii="Arial" w:hAnsi="Arial" w:cs="Arial"/>
          <w:color w:val="333333"/>
          <w:sz w:val="19"/>
          <w:szCs w:val="19"/>
        </w:rPr>
        <w:br/>
        <w:t>vi tyskere af mange slags.</w:t>
      </w:r>
    </w:p>
    <w:p w14:paraId="6341E9C6" w14:textId="77777777" w:rsidR="001B50E7" w:rsidRDefault="001B50E7" w:rsidP="0048197C">
      <w:pPr>
        <w:pStyle w:val="NormalWeb"/>
        <w:shd w:val="clear" w:color="auto" w:fill="F9F2D2"/>
        <w:spacing w:before="0" w:beforeAutospacing="0" w:after="0" w:afterAutospacing="0"/>
        <w:rPr>
          <w:rFonts w:ascii="Arial" w:hAnsi="Arial" w:cs="Arial"/>
          <w:color w:val="333333"/>
          <w:sz w:val="19"/>
          <w:szCs w:val="19"/>
        </w:rPr>
      </w:pPr>
    </w:p>
    <w:p w14:paraId="72B2422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2. Tyskeren </w:t>
      </w:r>
    </w:p>
    <w:p w14:paraId="3BA070E4"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19710CEA" wp14:editId="21091E63">
            <wp:extent cx="1816100" cy="3810000"/>
            <wp:effectExtent l="0" t="0" r="0" b="0"/>
            <wp:docPr id="33" name="Billede 33" descr="https://verdenefter1914idanskperspektiv.systime.dk/fileadmin/_processed_/7/7/csm_093_2_ren_776120041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verdenefter1914idanskperspektiv.systime.dk/fileadmin/_processed_/7/7/csm_093_2_ren_7761200412.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6100" cy="3810000"/>
                    </a:xfrm>
                    <a:prstGeom prst="rect">
                      <a:avLst/>
                    </a:prstGeom>
                    <a:noFill/>
                    <a:ln>
                      <a:noFill/>
                    </a:ln>
                  </pic:spPr>
                </pic:pic>
              </a:graphicData>
            </a:graphic>
          </wp:inline>
        </w:drawing>
      </w:r>
    </w:p>
    <w:p w14:paraId="1517A097"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1921</w:t>
      </w:r>
    </w:p>
    <w:p w14:paraId="46787874"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Der deutsche ist ein stolzer Mann</w:t>
      </w:r>
      <w:r w:rsidRPr="0048197C">
        <w:rPr>
          <w:rFonts w:ascii="Arial" w:hAnsi="Arial" w:cs="Arial"/>
          <w:color w:val="333333"/>
          <w:sz w:val="19"/>
          <w:szCs w:val="19"/>
          <w:lang w:val="de-DE"/>
        </w:rPr>
        <w:br/>
        <w:t>der arbeiten und kämpfen kann.</w:t>
      </w:r>
      <w:r w:rsidRPr="0048197C">
        <w:rPr>
          <w:rFonts w:ascii="Arial" w:hAnsi="Arial" w:cs="Arial"/>
          <w:color w:val="333333"/>
          <w:sz w:val="19"/>
          <w:szCs w:val="19"/>
          <w:lang w:val="de-DE"/>
        </w:rPr>
        <w:br/>
        <w:t>Weil er so schön ist und voll Mut</w:t>
      </w:r>
      <w:r w:rsidRPr="0048197C">
        <w:rPr>
          <w:rFonts w:ascii="Arial" w:hAnsi="Arial" w:cs="Arial"/>
          <w:color w:val="333333"/>
          <w:sz w:val="19"/>
          <w:szCs w:val="19"/>
          <w:lang w:val="de-DE"/>
        </w:rPr>
        <w:br/>
        <w:t>hasst ihn von jeher schon der Jud</w:t>
      </w:r>
    </w:p>
    <w:p w14:paraId="16B1CB71"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Tyskeren er en stolt mand,</w:t>
      </w:r>
      <w:r>
        <w:rPr>
          <w:rFonts w:ascii="Arial" w:hAnsi="Arial" w:cs="Arial"/>
          <w:color w:val="333333"/>
          <w:sz w:val="19"/>
          <w:szCs w:val="19"/>
        </w:rPr>
        <w:br/>
        <w:t>som kan arbejde og kæmpe.</w:t>
      </w:r>
      <w:r>
        <w:rPr>
          <w:rFonts w:ascii="Arial" w:hAnsi="Arial" w:cs="Arial"/>
          <w:color w:val="333333"/>
          <w:sz w:val="19"/>
          <w:szCs w:val="19"/>
        </w:rPr>
        <w:br/>
        <w:t>Fordi han er så smuk og modig</w:t>
      </w:r>
      <w:r>
        <w:rPr>
          <w:rFonts w:ascii="Arial" w:hAnsi="Arial" w:cs="Arial"/>
          <w:color w:val="333333"/>
          <w:sz w:val="19"/>
          <w:szCs w:val="19"/>
        </w:rPr>
        <w:br/>
        <w:t>har jøden altid hadet ham.</w:t>
      </w:r>
    </w:p>
    <w:p w14:paraId="3DD66499"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3. Jøden </w:t>
      </w:r>
    </w:p>
    <w:p w14:paraId="64DE2469"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lastRenderedPageBreak/>
        <w:drawing>
          <wp:inline distT="0" distB="0" distL="0" distR="0" wp14:anchorId="75DF8A56" wp14:editId="1BCB054C">
            <wp:extent cx="2286000" cy="3308350"/>
            <wp:effectExtent l="0" t="0" r="0" b="6350"/>
            <wp:docPr id="32" name="Billede 32" descr="https://verdenefter1914idanskperspektiv.systime.dk/fileadmin/_processed_/3/a/csm_094_3_ren_cca44a525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erdenefter1914idanskperspektiv.systime.dk/fileadmin/_processed_/3/a/csm_094_3_ren_cca44a5255.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0" cy="3308350"/>
                    </a:xfrm>
                    <a:prstGeom prst="rect">
                      <a:avLst/>
                    </a:prstGeom>
                    <a:noFill/>
                    <a:ln>
                      <a:noFill/>
                    </a:ln>
                  </pic:spPr>
                </pic:pic>
              </a:graphicData>
            </a:graphic>
          </wp:inline>
        </w:drawing>
      </w:r>
    </w:p>
    <w:p w14:paraId="3927C063"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1922</w:t>
      </w:r>
    </w:p>
    <w:p w14:paraId="450C738D"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Dies ist der Jud, das sieht man gleich.</w:t>
      </w:r>
      <w:r w:rsidRPr="0048197C">
        <w:rPr>
          <w:rFonts w:ascii="Arial" w:hAnsi="Arial" w:cs="Arial"/>
          <w:color w:val="333333"/>
          <w:sz w:val="19"/>
          <w:szCs w:val="19"/>
          <w:lang w:val="de-DE"/>
        </w:rPr>
        <w:br/>
        <w:t>Der grösste Schuft im ganzen Reich!</w:t>
      </w:r>
      <w:r w:rsidRPr="0048197C">
        <w:rPr>
          <w:rFonts w:ascii="Arial" w:hAnsi="Arial" w:cs="Arial"/>
          <w:color w:val="333333"/>
          <w:sz w:val="19"/>
          <w:szCs w:val="19"/>
          <w:lang w:val="de-DE"/>
        </w:rPr>
        <w:br/>
        <w:t>Er meint, dass er der schönste sei,</w:t>
      </w:r>
      <w:r w:rsidRPr="0048197C">
        <w:rPr>
          <w:rFonts w:ascii="Arial" w:hAnsi="Arial" w:cs="Arial"/>
          <w:color w:val="333333"/>
          <w:sz w:val="19"/>
          <w:szCs w:val="19"/>
          <w:lang w:val="de-DE"/>
        </w:rPr>
        <w:br/>
        <w:t>und ist so hässlich doch dabei.</w:t>
      </w:r>
    </w:p>
    <w:p w14:paraId="09B9BD0C"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Dette er jøden, der ser man straks.</w:t>
      </w:r>
      <w:r>
        <w:rPr>
          <w:rFonts w:ascii="Arial" w:hAnsi="Arial" w:cs="Arial"/>
          <w:color w:val="333333"/>
          <w:sz w:val="19"/>
          <w:szCs w:val="19"/>
        </w:rPr>
        <w:br/>
        <w:t>Den største slyngel i hele riget!</w:t>
      </w:r>
      <w:r>
        <w:rPr>
          <w:rFonts w:ascii="Arial" w:hAnsi="Arial" w:cs="Arial"/>
          <w:color w:val="333333"/>
          <w:sz w:val="19"/>
          <w:szCs w:val="19"/>
        </w:rPr>
        <w:br/>
        <w:t>Han tror, han er den smukkeste,</w:t>
      </w:r>
      <w:r>
        <w:rPr>
          <w:rFonts w:ascii="Arial" w:hAnsi="Arial" w:cs="Arial"/>
          <w:color w:val="333333"/>
          <w:sz w:val="19"/>
          <w:szCs w:val="19"/>
        </w:rPr>
        <w:br/>
        <w:t>men er dog alligevel så hæslig.</w:t>
      </w:r>
    </w:p>
    <w:p w14:paraId="35961A26"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4. Den jødiske handelsmand udplyndrer bonden </w:t>
      </w:r>
    </w:p>
    <w:p w14:paraId="5A7604C3"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5696F86B" wp14:editId="78C50978">
            <wp:extent cx="2286000" cy="1790700"/>
            <wp:effectExtent l="0" t="0" r="0" b="0"/>
            <wp:docPr id="31" name="Billede 31" descr="https://verdenefter1914idanskperspektiv.systime.dk/fileadmin/_processed_/9/8/csm_095_7_ren_ecd2eb1fe5.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verdenefter1914idanskperspektiv.systime.dk/fileadmin/_processed_/9/8/csm_095_7_ren_ecd2eb1fe5.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7CA18853"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1923</w:t>
      </w:r>
    </w:p>
    <w:p w14:paraId="5BF7D009"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 xml:space="preserve">Was uns </w:t>
      </w:r>
      <w:proofErr w:type="gramStart"/>
      <w:r w:rsidRPr="0048197C">
        <w:rPr>
          <w:rFonts w:ascii="Arial" w:hAnsi="Arial" w:cs="Arial"/>
          <w:color w:val="333333"/>
          <w:sz w:val="19"/>
          <w:szCs w:val="19"/>
          <w:lang w:val="de-DE"/>
        </w:rPr>
        <w:t>am Jude</w:t>
      </w:r>
      <w:proofErr w:type="gramEnd"/>
      <w:r w:rsidRPr="0048197C">
        <w:rPr>
          <w:rFonts w:ascii="Arial" w:hAnsi="Arial" w:cs="Arial"/>
          <w:color w:val="333333"/>
          <w:sz w:val="19"/>
          <w:szCs w:val="19"/>
          <w:lang w:val="de-DE"/>
        </w:rPr>
        <w:t xml:space="preserve"> so missfällt</w:t>
      </w:r>
      <w:r w:rsidRPr="0048197C">
        <w:rPr>
          <w:rFonts w:ascii="Arial" w:hAnsi="Arial" w:cs="Arial"/>
          <w:color w:val="333333"/>
          <w:sz w:val="19"/>
          <w:szCs w:val="19"/>
          <w:lang w:val="de-DE"/>
        </w:rPr>
        <w:br/>
        <w:t>ist seine schlimme Gier nach Geld.</w:t>
      </w:r>
      <w:r w:rsidRPr="0048197C">
        <w:rPr>
          <w:rFonts w:ascii="Arial" w:hAnsi="Arial" w:cs="Arial"/>
          <w:color w:val="333333"/>
          <w:sz w:val="19"/>
          <w:szCs w:val="19"/>
          <w:lang w:val="de-DE"/>
        </w:rPr>
        <w:br/>
        <w:t>Stets ist er nur darauf bedacht</w:t>
      </w:r>
      <w:r w:rsidRPr="0048197C">
        <w:rPr>
          <w:rFonts w:ascii="Arial" w:hAnsi="Arial" w:cs="Arial"/>
          <w:color w:val="333333"/>
          <w:sz w:val="19"/>
          <w:szCs w:val="19"/>
          <w:lang w:val="de-DE"/>
        </w:rPr>
        <w:br/>
        <w:t>Wie man ein gut Geschäftchen macht.</w:t>
      </w:r>
      <w:r w:rsidRPr="0048197C">
        <w:rPr>
          <w:rFonts w:ascii="Arial" w:hAnsi="Arial" w:cs="Arial"/>
          <w:color w:val="333333"/>
          <w:sz w:val="19"/>
          <w:szCs w:val="19"/>
          <w:lang w:val="de-DE"/>
        </w:rPr>
        <w:br/>
        <w:t>Ein Bauer war in grosser Not.</w:t>
      </w:r>
      <w:r w:rsidRPr="0048197C">
        <w:rPr>
          <w:rFonts w:ascii="Arial" w:hAnsi="Arial" w:cs="Arial"/>
          <w:color w:val="333333"/>
          <w:sz w:val="19"/>
          <w:szCs w:val="19"/>
          <w:lang w:val="de-DE"/>
        </w:rPr>
        <w:br/>
        <w:t>Dem Jude Küh' und Schwein' erbot</w:t>
      </w:r>
      <w:r w:rsidRPr="0048197C">
        <w:rPr>
          <w:rFonts w:ascii="Arial" w:hAnsi="Arial" w:cs="Arial"/>
          <w:color w:val="333333"/>
          <w:sz w:val="19"/>
          <w:szCs w:val="19"/>
          <w:lang w:val="de-DE"/>
        </w:rPr>
        <w:br/>
        <w:t>für hundertzwanzig Gulden,</w:t>
      </w:r>
      <w:r w:rsidRPr="0048197C">
        <w:rPr>
          <w:rFonts w:ascii="Arial" w:hAnsi="Arial" w:cs="Arial"/>
          <w:color w:val="333333"/>
          <w:sz w:val="19"/>
          <w:szCs w:val="19"/>
          <w:lang w:val="de-DE"/>
        </w:rPr>
        <w:br/>
      </w:r>
      <w:r w:rsidRPr="0048197C">
        <w:rPr>
          <w:rFonts w:ascii="Arial" w:hAnsi="Arial" w:cs="Arial"/>
          <w:color w:val="333333"/>
          <w:sz w:val="19"/>
          <w:szCs w:val="19"/>
          <w:lang w:val="de-DE"/>
        </w:rPr>
        <w:lastRenderedPageBreak/>
        <w:t>damit er käm' von Schulden.</w:t>
      </w:r>
      <w:r w:rsidRPr="0048197C">
        <w:rPr>
          <w:rFonts w:ascii="Arial" w:hAnsi="Arial" w:cs="Arial"/>
          <w:color w:val="333333"/>
          <w:sz w:val="19"/>
          <w:szCs w:val="19"/>
          <w:lang w:val="de-DE"/>
        </w:rPr>
        <w:br/>
        <w:t>der Jude aber, welch ein Hohn,</w:t>
      </w:r>
      <w:r w:rsidRPr="0048197C">
        <w:rPr>
          <w:rFonts w:ascii="Arial" w:hAnsi="Arial" w:cs="Arial"/>
          <w:color w:val="333333"/>
          <w:sz w:val="19"/>
          <w:szCs w:val="19"/>
          <w:lang w:val="de-DE"/>
        </w:rPr>
        <w:br/>
        <w:t>zahlt' ihm nicht mal die Hälft' davon,</w:t>
      </w:r>
      <w:r w:rsidRPr="0048197C">
        <w:rPr>
          <w:rFonts w:ascii="Arial" w:hAnsi="Arial" w:cs="Arial"/>
          <w:color w:val="333333"/>
          <w:sz w:val="19"/>
          <w:szCs w:val="19"/>
          <w:lang w:val="de-DE"/>
        </w:rPr>
        <w:br/>
        <w:t>trieb grinsend Küh und Schweine weg.</w:t>
      </w:r>
      <w:r w:rsidRPr="0048197C">
        <w:rPr>
          <w:rFonts w:ascii="Arial" w:hAnsi="Arial" w:cs="Arial"/>
          <w:color w:val="333333"/>
          <w:sz w:val="19"/>
          <w:szCs w:val="19"/>
          <w:lang w:val="de-DE"/>
        </w:rPr>
        <w:br/>
        <w:t>Dem Bauer war's ein grosser Schreck,</w:t>
      </w:r>
      <w:r w:rsidRPr="0048197C">
        <w:rPr>
          <w:rFonts w:ascii="Arial" w:hAnsi="Arial" w:cs="Arial"/>
          <w:color w:val="333333"/>
          <w:sz w:val="19"/>
          <w:szCs w:val="19"/>
          <w:lang w:val="de-DE"/>
        </w:rPr>
        <w:br/>
        <w:t>von Not musst' er verderben,</w:t>
      </w:r>
      <w:r w:rsidRPr="0048197C">
        <w:rPr>
          <w:rFonts w:ascii="Arial" w:hAnsi="Arial" w:cs="Arial"/>
          <w:color w:val="333333"/>
          <w:sz w:val="19"/>
          <w:szCs w:val="19"/>
          <w:lang w:val="de-DE"/>
        </w:rPr>
        <w:br/>
        <w:t>Oh, sind de Juden Schergen.</w:t>
      </w:r>
    </w:p>
    <w:p w14:paraId="4CF4DB16"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Ved jøden kan vi ikke lide</w:t>
      </w:r>
      <w:r>
        <w:rPr>
          <w:rFonts w:ascii="Arial" w:hAnsi="Arial" w:cs="Arial"/>
          <w:color w:val="333333"/>
          <w:sz w:val="19"/>
          <w:szCs w:val="19"/>
        </w:rPr>
        <w:br/>
        <w:t>hans slemme pengegriskhed.</w:t>
      </w:r>
      <w:r>
        <w:rPr>
          <w:rFonts w:ascii="Arial" w:hAnsi="Arial" w:cs="Arial"/>
          <w:color w:val="333333"/>
          <w:sz w:val="19"/>
          <w:szCs w:val="19"/>
        </w:rPr>
        <w:br/>
        <w:t>Altid tænker han kun på, hvrdan han kan gøre en god handel.</w:t>
      </w:r>
      <w:r>
        <w:rPr>
          <w:rFonts w:ascii="Arial" w:hAnsi="Arial" w:cs="Arial"/>
          <w:color w:val="333333"/>
          <w:sz w:val="19"/>
          <w:szCs w:val="19"/>
        </w:rPr>
        <w:br/>
        <w:t>En bonde var i dyb nød.</w:t>
      </w:r>
      <w:r>
        <w:rPr>
          <w:rFonts w:ascii="Arial" w:hAnsi="Arial" w:cs="Arial"/>
          <w:color w:val="333333"/>
          <w:sz w:val="19"/>
          <w:szCs w:val="19"/>
        </w:rPr>
        <w:br/>
        <w:t>Han tilbød jøden køer og svin</w:t>
      </w:r>
      <w:r>
        <w:rPr>
          <w:rFonts w:ascii="Arial" w:hAnsi="Arial" w:cs="Arial"/>
          <w:color w:val="333333"/>
          <w:sz w:val="19"/>
          <w:szCs w:val="19"/>
        </w:rPr>
        <w:br/>
        <w:t>for hundredetyve Gylden,</w:t>
      </w:r>
      <w:r>
        <w:rPr>
          <w:rFonts w:ascii="Arial" w:hAnsi="Arial" w:cs="Arial"/>
          <w:color w:val="333333"/>
          <w:sz w:val="19"/>
          <w:szCs w:val="19"/>
        </w:rPr>
        <w:br/>
        <w:t>så han slap fri af sin gæld.</w:t>
      </w:r>
      <w:r>
        <w:rPr>
          <w:rFonts w:ascii="Arial" w:hAnsi="Arial" w:cs="Arial"/>
          <w:color w:val="333333"/>
          <w:sz w:val="19"/>
          <w:szCs w:val="19"/>
        </w:rPr>
        <w:br/>
        <w:t>Men jøden, hvilken hån,</w:t>
      </w:r>
      <w:r>
        <w:rPr>
          <w:rFonts w:ascii="Arial" w:hAnsi="Arial" w:cs="Arial"/>
          <w:color w:val="333333"/>
          <w:sz w:val="19"/>
          <w:szCs w:val="19"/>
        </w:rPr>
        <w:br/>
        <w:t>betalte ham mindre end halvdelen</w:t>
      </w:r>
      <w:r>
        <w:rPr>
          <w:rFonts w:ascii="Arial" w:hAnsi="Arial" w:cs="Arial"/>
          <w:color w:val="333333"/>
          <w:sz w:val="19"/>
          <w:szCs w:val="19"/>
        </w:rPr>
        <w:br/>
        <w:t>og drev grinende køer og svin væk.</w:t>
      </w:r>
      <w:r>
        <w:rPr>
          <w:rFonts w:ascii="Arial" w:hAnsi="Arial" w:cs="Arial"/>
          <w:color w:val="333333"/>
          <w:sz w:val="19"/>
          <w:szCs w:val="19"/>
        </w:rPr>
        <w:br/>
        <w:t>For bonden var det en stor skræk.</w:t>
      </w:r>
      <w:r>
        <w:rPr>
          <w:rFonts w:ascii="Arial" w:hAnsi="Arial" w:cs="Arial"/>
          <w:color w:val="333333"/>
          <w:sz w:val="19"/>
          <w:szCs w:val="19"/>
        </w:rPr>
        <w:br/>
        <w:t>Han ville gå under i nød.</w:t>
      </w:r>
      <w:r>
        <w:rPr>
          <w:rFonts w:ascii="Arial" w:hAnsi="Arial" w:cs="Arial"/>
          <w:color w:val="333333"/>
          <w:sz w:val="19"/>
          <w:szCs w:val="19"/>
        </w:rPr>
        <w:br/>
        <w:t>Åh hvor jøderne er bøddelknægte!</w:t>
      </w:r>
    </w:p>
    <w:p w14:paraId="6885B17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5. Jødisk rigmand afviser forarmede tyskere </w:t>
      </w:r>
    </w:p>
    <w:p w14:paraId="6BF5C6DE"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A093050" wp14:editId="0D8F4050">
            <wp:extent cx="2286000" cy="1797050"/>
            <wp:effectExtent l="0" t="0" r="0" b="0"/>
            <wp:docPr id="30" name="Billede 30" descr="https://verdenefter1914idanskperspektiv.systime.dk/fileadmin/_processed_/3/6/csm_096_9_ren_89278c48ba.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verdenefter1914idanskperspektiv.systime.dk/fileadmin/_processed_/3/6/csm_096_9_ren_89278c48ba.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4EDB2C08" w14:textId="77777777" w:rsidR="0048197C" w:rsidRDefault="0048197C" w:rsidP="0048197C">
      <w:pPr>
        <w:shd w:val="clear" w:color="auto" w:fill="F9F2D2"/>
        <w:rPr>
          <w:rFonts w:ascii="Arial" w:hAnsi="Arial" w:cs="Arial"/>
          <w:color w:val="666666"/>
          <w:sz w:val="17"/>
          <w:szCs w:val="17"/>
        </w:rPr>
      </w:pPr>
      <w:r>
        <w:rPr>
          <w:rFonts w:ascii="Arial" w:hAnsi="Arial" w:cs="Arial"/>
          <w:color w:val="666666"/>
          <w:sz w:val="17"/>
          <w:szCs w:val="17"/>
        </w:rPr>
        <w:t>På skiltet står: Aaron Kahn, Varehusejer.</w:t>
      </w:r>
    </w:p>
    <w:p w14:paraId="493512A3"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1924</w:t>
      </w:r>
    </w:p>
    <w:p w14:paraId="1418C7FE"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Hier seht Euch diesen Gauner an!</w:t>
      </w:r>
      <w:r w:rsidRPr="0048197C">
        <w:rPr>
          <w:rFonts w:ascii="Arial" w:hAnsi="Arial" w:cs="Arial"/>
          <w:color w:val="333333"/>
          <w:sz w:val="19"/>
          <w:szCs w:val="19"/>
          <w:lang w:val="de-DE"/>
        </w:rPr>
        <w:br/>
        <w:t>Das ist der Jude Aaron Kahn.</w:t>
      </w:r>
      <w:r w:rsidRPr="0048197C">
        <w:rPr>
          <w:rFonts w:ascii="Arial" w:hAnsi="Arial" w:cs="Arial"/>
          <w:color w:val="333333"/>
          <w:sz w:val="19"/>
          <w:szCs w:val="19"/>
          <w:lang w:val="de-DE"/>
        </w:rPr>
        <w:br/>
        <w:t>ein Kaufhaus er sein Eigen nennt.</w:t>
      </w:r>
      <w:r w:rsidRPr="0048197C">
        <w:rPr>
          <w:rFonts w:ascii="Arial" w:hAnsi="Arial" w:cs="Arial"/>
          <w:color w:val="333333"/>
          <w:sz w:val="19"/>
          <w:szCs w:val="19"/>
          <w:lang w:val="de-DE"/>
        </w:rPr>
        <w:br/>
        <w:t>Den bill'gen Tand ein jeder kennt,</w:t>
      </w:r>
      <w:r w:rsidRPr="0048197C">
        <w:rPr>
          <w:rFonts w:ascii="Arial" w:hAnsi="Arial" w:cs="Arial"/>
          <w:color w:val="333333"/>
          <w:sz w:val="19"/>
          <w:szCs w:val="19"/>
          <w:lang w:val="de-DE"/>
        </w:rPr>
        <w:br/>
        <w:t>den er darin verkaufet.</w:t>
      </w:r>
      <w:r w:rsidRPr="0048197C">
        <w:rPr>
          <w:rFonts w:ascii="Arial" w:hAnsi="Arial" w:cs="Arial"/>
          <w:color w:val="333333"/>
          <w:sz w:val="19"/>
          <w:szCs w:val="19"/>
          <w:lang w:val="de-DE"/>
        </w:rPr>
        <w:br/>
        <w:t>Doch kommt dann einer mal zu ihm</w:t>
      </w:r>
      <w:r w:rsidRPr="0048197C">
        <w:rPr>
          <w:rFonts w:ascii="Arial" w:hAnsi="Arial" w:cs="Arial"/>
          <w:color w:val="333333"/>
          <w:sz w:val="19"/>
          <w:szCs w:val="19"/>
          <w:lang w:val="de-DE"/>
        </w:rPr>
        <w:br/>
        <w:t>und sagt: "Gib Brot! Ich hungrig bin!"</w:t>
      </w:r>
      <w:r w:rsidRPr="0048197C">
        <w:rPr>
          <w:rFonts w:ascii="Arial" w:hAnsi="Arial" w:cs="Arial"/>
          <w:color w:val="333333"/>
          <w:sz w:val="19"/>
          <w:szCs w:val="19"/>
          <w:lang w:val="de-DE"/>
        </w:rPr>
        <w:br/>
        <w:t>Ihr seht es auf dem Bilde</w:t>
      </w:r>
      <w:r w:rsidRPr="0048197C">
        <w:rPr>
          <w:rFonts w:ascii="Arial" w:hAnsi="Arial" w:cs="Arial"/>
          <w:color w:val="333333"/>
          <w:sz w:val="19"/>
          <w:szCs w:val="19"/>
          <w:lang w:val="de-DE"/>
        </w:rPr>
        <w:br/>
        <w:t>was Juden führ'n im Schilde!</w:t>
      </w:r>
    </w:p>
    <w:p w14:paraId="15BD0769"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Se blot på denne svindler.</w:t>
      </w:r>
      <w:r>
        <w:rPr>
          <w:rFonts w:ascii="Arial" w:hAnsi="Arial" w:cs="Arial"/>
          <w:color w:val="333333"/>
          <w:sz w:val="19"/>
          <w:szCs w:val="19"/>
        </w:rPr>
        <w:br/>
        <w:t>Det er jøden Aaron Kahn,</w:t>
      </w:r>
      <w:r>
        <w:rPr>
          <w:rFonts w:ascii="Arial" w:hAnsi="Arial" w:cs="Arial"/>
          <w:color w:val="333333"/>
          <w:sz w:val="19"/>
          <w:szCs w:val="19"/>
        </w:rPr>
        <w:br/>
        <w:t>som har sit eget varehus.</w:t>
      </w:r>
      <w:r>
        <w:rPr>
          <w:rFonts w:ascii="Arial" w:hAnsi="Arial" w:cs="Arial"/>
          <w:color w:val="333333"/>
          <w:sz w:val="19"/>
          <w:szCs w:val="19"/>
        </w:rPr>
        <w:br/>
        <w:t>Alle kender det billige juks</w:t>
      </w:r>
      <w:r>
        <w:rPr>
          <w:rFonts w:ascii="Arial" w:hAnsi="Arial" w:cs="Arial"/>
          <w:color w:val="333333"/>
          <w:sz w:val="19"/>
          <w:szCs w:val="19"/>
        </w:rPr>
        <w:br/>
        <w:t>han sælger der.</w:t>
      </w:r>
      <w:r>
        <w:rPr>
          <w:rFonts w:ascii="Arial" w:hAnsi="Arial" w:cs="Arial"/>
          <w:color w:val="333333"/>
          <w:sz w:val="19"/>
          <w:szCs w:val="19"/>
        </w:rPr>
        <w:br/>
        <w:t>Men kommer der så en til ham</w:t>
      </w:r>
      <w:r>
        <w:rPr>
          <w:rFonts w:ascii="Arial" w:hAnsi="Arial" w:cs="Arial"/>
          <w:color w:val="333333"/>
          <w:sz w:val="19"/>
          <w:szCs w:val="19"/>
        </w:rPr>
        <w:br/>
        <w:t>og siger "Giv mig brød, jeg sulter"</w:t>
      </w:r>
      <w:r>
        <w:rPr>
          <w:rFonts w:ascii="Arial" w:hAnsi="Arial" w:cs="Arial"/>
          <w:color w:val="333333"/>
          <w:sz w:val="19"/>
          <w:szCs w:val="19"/>
        </w:rPr>
        <w:br/>
        <w:t>så ser I på billedet her,</w:t>
      </w:r>
      <w:r>
        <w:rPr>
          <w:rFonts w:ascii="Arial" w:hAnsi="Arial" w:cs="Arial"/>
          <w:color w:val="333333"/>
          <w:sz w:val="19"/>
          <w:szCs w:val="19"/>
        </w:rPr>
        <w:br/>
        <w:t>hvad jøder fører i deres våbenskjold.</w:t>
      </w:r>
    </w:p>
    <w:p w14:paraId="0FD1FA19"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6. Jødisk slagter </w:t>
      </w:r>
    </w:p>
    <w:p w14:paraId="0574585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4BA2E8F8" wp14:editId="43D05CDE">
            <wp:extent cx="2286000" cy="1790700"/>
            <wp:effectExtent l="0" t="0" r="0" b="0"/>
            <wp:docPr id="29" name="Billede 29" descr="https://verdenefter1914idanskperspektiv.systime.dk/fileadmin/_processed_/6/8/csm_097_10_ren_781f9dc487.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verdenefter1914idanskperspektiv.systime.dk/fileadmin/_processed_/6/8/csm_097_10_ren_781f9dc487.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5B6DD17A"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1925</w:t>
      </w:r>
    </w:p>
    <w:p w14:paraId="1F0A274A"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Der Jude Isaak Blumenfeld</w:t>
      </w:r>
      <w:r w:rsidRPr="0048197C">
        <w:rPr>
          <w:rFonts w:ascii="Arial" w:hAnsi="Arial" w:cs="Arial"/>
          <w:color w:val="333333"/>
          <w:sz w:val="19"/>
          <w:szCs w:val="19"/>
          <w:lang w:val="de-DE"/>
        </w:rPr>
        <w:br/>
        <w:t>verdient als Metzger sich sein Geld,</w:t>
      </w:r>
      <w:r w:rsidRPr="0048197C">
        <w:rPr>
          <w:rFonts w:ascii="Arial" w:hAnsi="Arial" w:cs="Arial"/>
          <w:color w:val="333333"/>
          <w:sz w:val="19"/>
          <w:szCs w:val="19"/>
          <w:lang w:val="de-DE"/>
        </w:rPr>
        <w:br/>
        <w:t>doch seht Euch diesen Herrn Kumpan</w:t>
      </w:r>
      <w:r w:rsidRPr="0048197C">
        <w:rPr>
          <w:rFonts w:ascii="Arial" w:hAnsi="Arial" w:cs="Arial"/>
          <w:color w:val="333333"/>
          <w:sz w:val="19"/>
          <w:szCs w:val="19"/>
          <w:lang w:val="de-DE"/>
        </w:rPr>
        <w:br/>
        <w:t>einmal nur etwa näher an!</w:t>
      </w:r>
      <w:r w:rsidRPr="0048197C">
        <w:rPr>
          <w:rFonts w:ascii="Arial" w:hAnsi="Arial" w:cs="Arial"/>
          <w:color w:val="333333"/>
          <w:sz w:val="19"/>
          <w:szCs w:val="19"/>
          <w:lang w:val="de-DE"/>
        </w:rPr>
        <w:br/>
        <w:t>Ein schmutz'ger Mann Herr Isaak ist</w:t>
      </w:r>
      <w:r w:rsidRPr="0048197C">
        <w:rPr>
          <w:rFonts w:ascii="Arial" w:hAnsi="Arial" w:cs="Arial"/>
          <w:color w:val="333333"/>
          <w:sz w:val="19"/>
          <w:szCs w:val="19"/>
          <w:lang w:val="de-DE"/>
        </w:rPr>
        <w:br/>
      </w:r>
      <w:proofErr w:type="gramStart"/>
      <w:r w:rsidRPr="0048197C">
        <w:rPr>
          <w:rFonts w:ascii="Arial" w:hAnsi="Arial" w:cs="Arial"/>
          <w:color w:val="333333"/>
          <w:sz w:val="19"/>
          <w:szCs w:val="19"/>
          <w:lang w:val="de-DE"/>
        </w:rPr>
        <w:t>Verkauft</w:t>
      </w:r>
      <w:proofErr w:type="gramEnd"/>
      <w:r w:rsidRPr="0048197C">
        <w:rPr>
          <w:rFonts w:ascii="Arial" w:hAnsi="Arial" w:cs="Arial"/>
          <w:color w:val="333333"/>
          <w:sz w:val="19"/>
          <w:szCs w:val="19"/>
          <w:lang w:val="de-DE"/>
        </w:rPr>
        <w:t xml:space="preserve"> statt Fleisch 'nen halben Mist!</w:t>
      </w:r>
      <w:r w:rsidRPr="0048197C">
        <w:rPr>
          <w:rFonts w:ascii="Arial" w:hAnsi="Arial" w:cs="Arial"/>
          <w:color w:val="333333"/>
          <w:sz w:val="19"/>
          <w:szCs w:val="19"/>
          <w:lang w:val="de-DE"/>
        </w:rPr>
        <w:br/>
        <w:t>Ein Stück liegt auf dem Boden,</w:t>
      </w:r>
      <w:r w:rsidRPr="0048197C">
        <w:rPr>
          <w:rFonts w:ascii="Arial" w:hAnsi="Arial" w:cs="Arial"/>
          <w:color w:val="333333"/>
          <w:sz w:val="19"/>
          <w:szCs w:val="19"/>
          <w:lang w:val="de-DE"/>
        </w:rPr>
        <w:br/>
        <w:t>eins ist in Katzenpfoten.</w:t>
      </w:r>
    </w:p>
    <w:p w14:paraId="6391FFEC"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Jøden Isaak Blumenfeld</w:t>
      </w:r>
      <w:r>
        <w:rPr>
          <w:rFonts w:ascii="Arial" w:hAnsi="Arial" w:cs="Arial"/>
          <w:color w:val="333333"/>
          <w:sz w:val="19"/>
          <w:szCs w:val="19"/>
        </w:rPr>
        <w:br/>
        <w:t>tjener sine penge som slagter.</w:t>
      </w:r>
      <w:r>
        <w:rPr>
          <w:rFonts w:ascii="Arial" w:hAnsi="Arial" w:cs="Arial"/>
          <w:color w:val="333333"/>
          <w:sz w:val="19"/>
          <w:szCs w:val="19"/>
        </w:rPr>
        <w:br/>
        <w:t>Men se blot nærmere på denne fyr.</w:t>
      </w:r>
      <w:r>
        <w:rPr>
          <w:rFonts w:ascii="Arial" w:hAnsi="Arial" w:cs="Arial"/>
          <w:color w:val="333333"/>
          <w:sz w:val="19"/>
          <w:szCs w:val="19"/>
        </w:rPr>
        <w:br/>
        <w:t>Han er en snavset mand, hr. Isaak.</w:t>
      </w:r>
      <w:r>
        <w:rPr>
          <w:rFonts w:ascii="Arial" w:hAnsi="Arial" w:cs="Arial"/>
          <w:color w:val="333333"/>
          <w:sz w:val="19"/>
          <w:szCs w:val="19"/>
        </w:rPr>
        <w:br/>
        <w:t>Han sælger affald i stedet for kød.</w:t>
      </w:r>
      <w:r>
        <w:rPr>
          <w:rFonts w:ascii="Arial" w:hAnsi="Arial" w:cs="Arial"/>
          <w:color w:val="333333"/>
          <w:sz w:val="19"/>
          <w:szCs w:val="19"/>
        </w:rPr>
        <w:br/>
        <w:t>Et stykke ligger på gulvet,</w:t>
      </w:r>
      <w:r>
        <w:rPr>
          <w:rFonts w:ascii="Arial" w:hAnsi="Arial" w:cs="Arial"/>
          <w:color w:val="333333"/>
          <w:sz w:val="19"/>
          <w:szCs w:val="19"/>
        </w:rPr>
        <w:br/>
        <w:t>et andet i kattepoter.</w:t>
      </w:r>
    </w:p>
    <w:p w14:paraId="7313E9DB"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7. Jødisk sagfører og tysk bondefamilie </w:t>
      </w:r>
    </w:p>
    <w:p w14:paraId="5DFF70B1"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2B878445" wp14:editId="08EA19D2">
            <wp:extent cx="2286000" cy="1790700"/>
            <wp:effectExtent l="0" t="0" r="0" b="0"/>
            <wp:docPr id="28" name="Billede 28" descr="https://verdenefter1914idanskperspektiv.systime.dk/fileadmin/_processed_/d/5/csm_098_11_ren_684155eea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verdenefter1914idanskperspektiv.systime.dk/fileadmin/_processed_/d/5/csm_098_11_ren_684155eea9.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2B931323" w14:textId="77777777" w:rsidR="0048197C" w:rsidRDefault="0048197C" w:rsidP="0048197C">
      <w:pPr>
        <w:shd w:val="clear" w:color="auto" w:fill="F9F2D2"/>
        <w:rPr>
          <w:rStyle w:val="credits"/>
          <w:rFonts w:ascii="Arial" w:hAnsi="Arial" w:cs="Arial"/>
          <w:color w:val="777777"/>
          <w:sz w:val="16"/>
          <w:szCs w:val="16"/>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1926</w:t>
      </w:r>
    </w:p>
    <w:p w14:paraId="44520194" w14:textId="77777777" w:rsidR="001B50E7" w:rsidRDefault="001B50E7" w:rsidP="0048197C">
      <w:pPr>
        <w:shd w:val="clear" w:color="auto" w:fill="F9F2D2"/>
        <w:rPr>
          <w:rStyle w:val="credits"/>
          <w:rFonts w:ascii="Arial" w:hAnsi="Arial" w:cs="Arial"/>
          <w:color w:val="777777"/>
          <w:sz w:val="16"/>
          <w:szCs w:val="16"/>
        </w:rPr>
      </w:pPr>
    </w:p>
    <w:p w14:paraId="191358C5" w14:textId="77777777" w:rsidR="001B50E7" w:rsidRDefault="001B50E7" w:rsidP="0048197C">
      <w:pPr>
        <w:shd w:val="clear" w:color="auto" w:fill="F9F2D2"/>
        <w:rPr>
          <w:rStyle w:val="credits"/>
          <w:rFonts w:ascii="Arial" w:hAnsi="Arial" w:cs="Arial"/>
          <w:color w:val="777777"/>
          <w:sz w:val="16"/>
          <w:szCs w:val="16"/>
        </w:rPr>
      </w:pPr>
    </w:p>
    <w:p w14:paraId="1641346B" w14:textId="77777777" w:rsidR="001B50E7" w:rsidRDefault="001B50E7" w:rsidP="0048197C">
      <w:pPr>
        <w:shd w:val="clear" w:color="auto" w:fill="F9F2D2"/>
        <w:rPr>
          <w:rStyle w:val="credits"/>
          <w:rFonts w:ascii="Arial" w:hAnsi="Arial" w:cs="Arial"/>
          <w:color w:val="777777"/>
          <w:sz w:val="16"/>
          <w:szCs w:val="16"/>
        </w:rPr>
      </w:pPr>
    </w:p>
    <w:p w14:paraId="5E849ED9" w14:textId="77777777" w:rsidR="001B50E7" w:rsidRDefault="001B50E7" w:rsidP="0048197C">
      <w:pPr>
        <w:shd w:val="clear" w:color="auto" w:fill="F9F2D2"/>
        <w:rPr>
          <w:rStyle w:val="credits"/>
          <w:rFonts w:ascii="Arial" w:hAnsi="Arial" w:cs="Arial"/>
          <w:color w:val="777777"/>
          <w:sz w:val="16"/>
          <w:szCs w:val="16"/>
        </w:rPr>
      </w:pPr>
    </w:p>
    <w:p w14:paraId="20CECA98" w14:textId="77777777" w:rsidR="001B50E7" w:rsidRDefault="001B50E7" w:rsidP="0048197C">
      <w:pPr>
        <w:shd w:val="clear" w:color="auto" w:fill="F9F2D2"/>
        <w:rPr>
          <w:rStyle w:val="credits"/>
          <w:rFonts w:ascii="Arial" w:hAnsi="Arial" w:cs="Arial"/>
          <w:color w:val="777777"/>
          <w:sz w:val="16"/>
          <w:szCs w:val="16"/>
        </w:rPr>
      </w:pPr>
    </w:p>
    <w:p w14:paraId="383EE1F1" w14:textId="77777777" w:rsidR="001B50E7" w:rsidRDefault="001B50E7" w:rsidP="0048197C">
      <w:pPr>
        <w:shd w:val="clear" w:color="auto" w:fill="F9F2D2"/>
        <w:rPr>
          <w:rFonts w:ascii="Arial" w:hAnsi="Arial" w:cs="Arial"/>
          <w:color w:val="777777"/>
          <w:sz w:val="17"/>
          <w:szCs w:val="17"/>
        </w:rPr>
      </w:pPr>
    </w:p>
    <w:p w14:paraId="5F6EA148"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8. Jødisk herskab og tysk tjenestepige </w:t>
      </w:r>
    </w:p>
    <w:p w14:paraId="322E32FB"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17ED3D19" wp14:editId="034D9737">
            <wp:extent cx="2286000" cy="1797050"/>
            <wp:effectExtent l="0" t="0" r="0" b="0"/>
            <wp:docPr id="27" name="Billede 27" descr="https://verdenefter1914idanskperspektiv.systime.dk/fileadmin/_processed_/a/0/csm_099_12_02_ren_dabe524bea.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verdenefter1914idanskperspektiv.systime.dk/fileadmin/_processed_/a/0/csm_099_12_02_ren_dabe524bea.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31668946"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1927</w:t>
      </w:r>
    </w:p>
    <w:p w14:paraId="45ACFDD9"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9. Jøden frister tysk pige </w:t>
      </w:r>
    </w:p>
    <w:p w14:paraId="1893493F"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52AED61F" wp14:editId="1859457F">
            <wp:extent cx="2286000" cy="1771650"/>
            <wp:effectExtent l="0" t="0" r="0" b="0"/>
            <wp:docPr id="26" name="Billede 26" descr="https://verdenefter1914idanskperspektiv.systime.dk/fileadmin/_processed_/2/b/csm_100_13_ren_43e42c9abe.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erdenefter1914idanskperspektiv.systime.dk/fileadmin/_processed_/2/b/csm_100_13_ren_43e42c9abe.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inline>
        </w:drawing>
      </w:r>
    </w:p>
    <w:p w14:paraId="656DC070"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1928</w:t>
      </w:r>
    </w:p>
    <w:p w14:paraId="3E7C7EA0"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10. Jødiske navne </w:t>
      </w:r>
    </w:p>
    <w:p w14:paraId="4912963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3CBE8A3" wp14:editId="30A88457">
            <wp:extent cx="2286000" cy="1790700"/>
            <wp:effectExtent l="0" t="0" r="0" b="0"/>
            <wp:docPr id="25" name="Billede 25" descr="https://verdenefter1914idanskperspektiv.systime.dk/fileadmin/_processed_/5/d/csm_101_5_ren_c6c07189b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verdenefter1914idanskperspektiv.systime.dk/fileadmin/_processed_/5/d/csm_101_5_ren_c6c07189b3.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6919B0DE"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1929</w:t>
      </w:r>
    </w:p>
    <w:p w14:paraId="19A31C47"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Damit der Jud man sollt nicht kennen,</w:t>
      </w:r>
      <w:r w:rsidRPr="0048197C">
        <w:rPr>
          <w:rFonts w:ascii="Arial" w:hAnsi="Arial" w:cs="Arial"/>
          <w:color w:val="333333"/>
          <w:sz w:val="19"/>
          <w:szCs w:val="19"/>
          <w:lang w:val="de-DE"/>
        </w:rPr>
        <w:br/>
        <w:t>tat bald er anders sich benennen.</w:t>
      </w:r>
      <w:r w:rsidRPr="0048197C">
        <w:rPr>
          <w:rFonts w:ascii="Arial" w:hAnsi="Arial" w:cs="Arial"/>
          <w:color w:val="333333"/>
          <w:sz w:val="19"/>
          <w:szCs w:val="19"/>
          <w:lang w:val="de-DE"/>
        </w:rPr>
        <w:br/>
        <w:t>Ein Nathan heisst bald Jonathan.</w:t>
      </w:r>
      <w:r w:rsidRPr="0048197C">
        <w:rPr>
          <w:rFonts w:ascii="Arial" w:hAnsi="Arial" w:cs="Arial"/>
          <w:color w:val="333333"/>
          <w:sz w:val="19"/>
          <w:szCs w:val="19"/>
          <w:lang w:val="de-DE"/>
        </w:rPr>
        <w:br/>
        <w:t>Herr Levi hängt ein "son" sich dran.</w:t>
      </w:r>
      <w:r w:rsidRPr="0048197C">
        <w:rPr>
          <w:rFonts w:ascii="Arial" w:hAnsi="Arial" w:cs="Arial"/>
          <w:color w:val="333333"/>
          <w:sz w:val="19"/>
          <w:szCs w:val="19"/>
          <w:lang w:val="de-DE"/>
        </w:rPr>
        <w:br/>
        <w:t>Der Abraham lässt weg zwei "a"</w:t>
      </w:r>
      <w:r w:rsidRPr="0048197C">
        <w:rPr>
          <w:rFonts w:ascii="Arial" w:hAnsi="Arial" w:cs="Arial"/>
          <w:color w:val="333333"/>
          <w:sz w:val="19"/>
          <w:szCs w:val="19"/>
          <w:lang w:val="de-DE"/>
        </w:rPr>
        <w:br/>
        <w:t xml:space="preserve">so dass auf einmal Brahm </w:t>
      </w:r>
      <w:proofErr w:type="gramStart"/>
      <w:r w:rsidRPr="0048197C">
        <w:rPr>
          <w:rFonts w:ascii="Arial" w:hAnsi="Arial" w:cs="Arial"/>
          <w:color w:val="333333"/>
          <w:sz w:val="19"/>
          <w:szCs w:val="19"/>
          <w:lang w:val="de-DE"/>
        </w:rPr>
        <w:t>steht</w:t>
      </w:r>
      <w:proofErr w:type="gramEnd"/>
      <w:r w:rsidRPr="0048197C">
        <w:rPr>
          <w:rFonts w:ascii="Arial" w:hAnsi="Arial" w:cs="Arial"/>
          <w:color w:val="333333"/>
          <w:sz w:val="19"/>
          <w:szCs w:val="19"/>
          <w:lang w:val="de-DE"/>
        </w:rPr>
        <w:t xml:space="preserve"> da.</w:t>
      </w:r>
    </w:p>
    <w:p w14:paraId="21808B4A"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lastRenderedPageBreak/>
        <w:t>For at man ikke skal kende jøden,</w:t>
      </w:r>
      <w:r>
        <w:rPr>
          <w:rFonts w:ascii="Arial" w:hAnsi="Arial" w:cs="Arial"/>
          <w:color w:val="333333"/>
          <w:sz w:val="19"/>
          <w:szCs w:val="19"/>
        </w:rPr>
        <w:br/>
        <w:t>kaldte han sig snart noget andet.</w:t>
      </w:r>
      <w:r>
        <w:rPr>
          <w:rFonts w:ascii="Arial" w:hAnsi="Arial" w:cs="Arial"/>
          <w:color w:val="333333"/>
          <w:sz w:val="19"/>
          <w:szCs w:val="19"/>
        </w:rPr>
        <w:br/>
        <w:t>En Nathan hedder snart Jonathan.</w:t>
      </w:r>
      <w:r>
        <w:rPr>
          <w:rFonts w:ascii="Arial" w:hAnsi="Arial" w:cs="Arial"/>
          <w:color w:val="333333"/>
          <w:sz w:val="19"/>
          <w:szCs w:val="19"/>
        </w:rPr>
        <w:br/>
        <w:t>Hr. Levi føjer et "son" til.</w:t>
      </w:r>
      <w:r>
        <w:rPr>
          <w:rFonts w:ascii="Arial" w:hAnsi="Arial" w:cs="Arial"/>
          <w:color w:val="333333"/>
          <w:sz w:val="19"/>
          <w:szCs w:val="19"/>
        </w:rPr>
        <w:br/>
        <w:t>Abraham udelader to "a'er",</w:t>
      </w:r>
      <w:r>
        <w:rPr>
          <w:rFonts w:ascii="Arial" w:hAnsi="Arial" w:cs="Arial"/>
          <w:color w:val="333333"/>
          <w:sz w:val="19"/>
          <w:szCs w:val="19"/>
        </w:rPr>
        <w:br/>
        <w:t>og pludselig står der Brahm.</w:t>
      </w:r>
    </w:p>
    <w:p w14:paraId="5B6C51E6"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11. "Vi går ikke i jødebutikker" </w:t>
      </w:r>
    </w:p>
    <w:p w14:paraId="658ED159"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4BE9D040" wp14:editId="63E70E80">
            <wp:extent cx="2286000" cy="1790700"/>
            <wp:effectExtent l="0" t="0" r="0" b="0"/>
            <wp:docPr id="24" name="Billede 24" descr="https://verdenefter1914idanskperspektiv.systime.dk/fileadmin/_processed_/e/3/csm_102_18_ren_b55658400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verdenefter1914idanskperspektiv.systime.dk/fileadmin/_processed_/e/3/csm_102_18_ren_b556584005.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330239A5"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1930</w:t>
      </w:r>
    </w:p>
    <w:p w14:paraId="776A4182"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"Ins Judenkaufhaus gehn wir nicht!"</w:t>
      </w:r>
      <w:r w:rsidRPr="0048197C">
        <w:rPr>
          <w:rFonts w:ascii="Arial" w:hAnsi="Arial" w:cs="Arial"/>
          <w:color w:val="333333"/>
          <w:sz w:val="19"/>
          <w:szCs w:val="19"/>
          <w:lang w:val="de-DE"/>
        </w:rPr>
        <w:br/>
        <w:t>die Mutter zu dem Kinde spricht.</w:t>
      </w:r>
      <w:r w:rsidRPr="0048197C">
        <w:rPr>
          <w:rFonts w:ascii="Arial" w:hAnsi="Arial" w:cs="Arial"/>
          <w:color w:val="333333"/>
          <w:sz w:val="19"/>
          <w:szCs w:val="19"/>
          <w:lang w:val="de-DE"/>
        </w:rPr>
        <w:br/>
        <w:t>"Nur deutsche Waren kaufen wir!</w:t>
      </w:r>
      <w:r w:rsidRPr="0048197C">
        <w:rPr>
          <w:rFonts w:ascii="Arial" w:hAnsi="Arial" w:cs="Arial"/>
          <w:color w:val="333333"/>
          <w:sz w:val="19"/>
          <w:szCs w:val="19"/>
          <w:lang w:val="de-DE"/>
        </w:rPr>
        <w:br/>
        <w:t>Mein Liebes Kind, das merke dir:</w:t>
      </w:r>
      <w:r w:rsidRPr="0048197C">
        <w:rPr>
          <w:rFonts w:ascii="Arial" w:hAnsi="Arial" w:cs="Arial"/>
          <w:color w:val="333333"/>
          <w:sz w:val="19"/>
          <w:szCs w:val="19"/>
          <w:lang w:val="de-DE"/>
        </w:rPr>
        <w:br/>
        <w:t>Nur das, was deutsche Hand geschafft</w:t>
      </w:r>
      <w:r w:rsidRPr="0048197C">
        <w:rPr>
          <w:rFonts w:ascii="Arial" w:hAnsi="Arial" w:cs="Arial"/>
          <w:color w:val="333333"/>
          <w:sz w:val="19"/>
          <w:szCs w:val="19"/>
          <w:lang w:val="de-DE"/>
        </w:rPr>
        <w:br/>
        <w:t>durch deutschen Fleiss und deutsche Kraft,</w:t>
      </w:r>
      <w:r w:rsidRPr="0048197C">
        <w:rPr>
          <w:rFonts w:ascii="Arial" w:hAnsi="Arial" w:cs="Arial"/>
          <w:color w:val="333333"/>
          <w:sz w:val="19"/>
          <w:szCs w:val="19"/>
          <w:lang w:val="de-DE"/>
        </w:rPr>
        <w:br/>
        <w:t>soll'n deutsche Frauen kaufen."</w:t>
      </w:r>
    </w:p>
    <w:p w14:paraId="42601EDF"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"I jødebutikker går vi ikke!"</w:t>
      </w:r>
      <w:r>
        <w:rPr>
          <w:rFonts w:ascii="Arial" w:hAnsi="Arial" w:cs="Arial"/>
          <w:color w:val="333333"/>
          <w:sz w:val="19"/>
          <w:szCs w:val="19"/>
        </w:rPr>
        <w:br/>
        <w:t>siger moderen til barnet.</w:t>
      </w:r>
      <w:r>
        <w:rPr>
          <w:rFonts w:ascii="Arial" w:hAnsi="Arial" w:cs="Arial"/>
          <w:color w:val="333333"/>
          <w:sz w:val="19"/>
          <w:szCs w:val="19"/>
        </w:rPr>
        <w:br/>
        <w:t>"Kun tyske varer køber vi!</w:t>
      </w:r>
      <w:r>
        <w:rPr>
          <w:rFonts w:ascii="Arial" w:hAnsi="Arial" w:cs="Arial"/>
          <w:color w:val="333333"/>
          <w:sz w:val="19"/>
          <w:szCs w:val="19"/>
        </w:rPr>
        <w:br/>
        <w:t>Mit kære barn, mærk dig det:</w:t>
      </w:r>
      <w:r>
        <w:rPr>
          <w:rFonts w:ascii="Arial" w:hAnsi="Arial" w:cs="Arial"/>
          <w:color w:val="333333"/>
          <w:sz w:val="19"/>
          <w:szCs w:val="19"/>
        </w:rPr>
        <w:br/>
        <w:t>Kun hvad tyske hænder skaber</w:t>
      </w:r>
      <w:r>
        <w:rPr>
          <w:rFonts w:ascii="Arial" w:hAnsi="Arial" w:cs="Arial"/>
          <w:color w:val="333333"/>
          <w:sz w:val="19"/>
          <w:szCs w:val="19"/>
        </w:rPr>
        <w:br/>
        <w:t>ved tysk flid og kraft</w:t>
      </w:r>
      <w:r>
        <w:rPr>
          <w:rFonts w:ascii="Arial" w:hAnsi="Arial" w:cs="Arial"/>
          <w:color w:val="333333"/>
          <w:sz w:val="19"/>
          <w:szCs w:val="19"/>
        </w:rPr>
        <w:br/>
        <w:t>skal tyske kvinder købe."</w:t>
      </w:r>
    </w:p>
    <w:p w14:paraId="7C8D3A9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12. En skole bliver renset for jøder </w:t>
      </w:r>
    </w:p>
    <w:p w14:paraId="510D63B5"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22429E1" wp14:editId="30676D5D">
            <wp:extent cx="2286000" cy="1790700"/>
            <wp:effectExtent l="0" t="0" r="0" b="0"/>
            <wp:docPr id="23" name="Billede 23" descr="https://verdenefter1914idanskperspektiv.systime.dk/fileadmin/_processed_/4/f/csm_103_19_01_ren_eb8089c724.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erdenefter1914idanskperspektiv.systime.dk/fileadmin/_processed_/4/f/csm_103_19_01_ren_eb8089c724.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09B70115"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1931</w:t>
      </w:r>
    </w:p>
    <w:p w14:paraId="4CB12C70"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sidRPr="0048197C">
        <w:rPr>
          <w:rFonts w:ascii="Arial" w:hAnsi="Arial" w:cs="Arial"/>
          <w:color w:val="333333"/>
          <w:sz w:val="19"/>
          <w:szCs w:val="19"/>
          <w:lang w:val="de-DE"/>
        </w:rPr>
        <w:t>Nun wird es in den Schulen schön;</w:t>
      </w:r>
      <w:r w:rsidRPr="0048197C">
        <w:rPr>
          <w:rFonts w:ascii="Arial" w:hAnsi="Arial" w:cs="Arial"/>
          <w:color w:val="333333"/>
          <w:sz w:val="19"/>
          <w:szCs w:val="19"/>
          <w:lang w:val="de-DE"/>
        </w:rPr>
        <w:br/>
        <w:t>denn alle Juden müssen gehn,</w:t>
      </w:r>
      <w:r w:rsidRPr="0048197C">
        <w:rPr>
          <w:rFonts w:ascii="Arial" w:hAnsi="Arial" w:cs="Arial"/>
          <w:color w:val="333333"/>
          <w:sz w:val="19"/>
          <w:szCs w:val="19"/>
          <w:lang w:val="de-DE"/>
        </w:rPr>
        <w:br/>
      </w:r>
      <w:r w:rsidRPr="0048197C">
        <w:rPr>
          <w:rFonts w:ascii="Arial" w:hAnsi="Arial" w:cs="Arial"/>
          <w:color w:val="333333"/>
          <w:sz w:val="19"/>
          <w:szCs w:val="19"/>
          <w:lang w:val="de-DE"/>
        </w:rPr>
        <w:lastRenderedPageBreak/>
        <w:t>die Grossen und die Kleinen.</w:t>
      </w:r>
      <w:r w:rsidRPr="0048197C">
        <w:rPr>
          <w:rFonts w:ascii="Arial" w:hAnsi="Arial" w:cs="Arial"/>
          <w:color w:val="333333"/>
          <w:sz w:val="19"/>
          <w:szCs w:val="19"/>
          <w:lang w:val="de-DE"/>
        </w:rPr>
        <w:br/>
        <w:t>Da hilft kein Schrei und Weinen,</w:t>
      </w:r>
      <w:r w:rsidRPr="0048197C">
        <w:rPr>
          <w:rFonts w:ascii="Arial" w:hAnsi="Arial" w:cs="Arial"/>
          <w:color w:val="333333"/>
          <w:sz w:val="19"/>
          <w:szCs w:val="19"/>
          <w:lang w:val="de-DE"/>
        </w:rPr>
        <w:br/>
        <w:t>und auch nicht Zorn und Wut.</w:t>
      </w:r>
      <w:r w:rsidRPr="0048197C">
        <w:rPr>
          <w:rFonts w:ascii="Arial" w:hAnsi="Arial" w:cs="Arial"/>
          <w:color w:val="333333"/>
          <w:sz w:val="19"/>
          <w:szCs w:val="19"/>
          <w:lang w:val="de-DE"/>
        </w:rPr>
        <w:br/>
      </w:r>
      <w:r>
        <w:rPr>
          <w:rFonts w:ascii="Arial" w:hAnsi="Arial" w:cs="Arial"/>
          <w:color w:val="333333"/>
          <w:sz w:val="19"/>
          <w:szCs w:val="19"/>
        </w:rPr>
        <w:t>Fort mit der Judenbrut!</w:t>
      </w:r>
    </w:p>
    <w:p w14:paraId="4402AC2A"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Nu bliver det dejligt i skolerne;</w:t>
      </w:r>
      <w:r>
        <w:rPr>
          <w:rFonts w:ascii="Arial" w:hAnsi="Arial" w:cs="Arial"/>
          <w:color w:val="333333"/>
          <w:sz w:val="19"/>
          <w:szCs w:val="19"/>
        </w:rPr>
        <w:br/>
        <w:t>for alle jøderne må gå,</w:t>
      </w:r>
      <w:r>
        <w:rPr>
          <w:rFonts w:ascii="Arial" w:hAnsi="Arial" w:cs="Arial"/>
          <w:color w:val="333333"/>
          <w:sz w:val="19"/>
          <w:szCs w:val="19"/>
        </w:rPr>
        <w:br/>
        <w:t>de store og de små.</w:t>
      </w:r>
      <w:r>
        <w:rPr>
          <w:rFonts w:ascii="Arial" w:hAnsi="Arial" w:cs="Arial"/>
          <w:color w:val="333333"/>
          <w:sz w:val="19"/>
          <w:szCs w:val="19"/>
        </w:rPr>
        <w:br/>
        <w:t>Her hjælper ikke skrig og gråd</w:t>
      </w:r>
      <w:r>
        <w:rPr>
          <w:rFonts w:ascii="Arial" w:hAnsi="Arial" w:cs="Arial"/>
          <w:color w:val="333333"/>
          <w:sz w:val="19"/>
          <w:szCs w:val="19"/>
        </w:rPr>
        <w:br/>
        <w:t>ej heller vrede og raseri.</w:t>
      </w:r>
      <w:r>
        <w:rPr>
          <w:rFonts w:ascii="Arial" w:hAnsi="Arial" w:cs="Arial"/>
          <w:color w:val="333333"/>
          <w:sz w:val="19"/>
          <w:szCs w:val="19"/>
        </w:rPr>
        <w:br/>
        <w:t>Væk med jødeynglen!</w:t>
      </w:r>
    </w:p>
    <w:p w14:paraId="35939B2E"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13. Læs "Der Stürmer" </w:t>
      </w:r>
    </w:p>
    <w:p w14:paraId="7AB4F7F8"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0ADB4D59" wp14:editId="1A330A87">
            <wp:extent cx="2286000" cy="1790700"/>
            <wp:effectExtent l="0" t="0" r="0" b="0"/>
            <wp:docPr id="22" name="Billede 22" descr="https://verdenefter1914idanskperspektiv.systime.dk/fileadmin/_processed_/e/d/csm_104_17_ren_bce915212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verdenefter1914idanskperspektiv.systime.dk/fileadmin/_processed_/e/d/csm_104_17_ren_bce9152121.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14:paraId="0B99D125"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1932</w:t>
      </w:r>
    </w:p>
    <w:p w14:paraId="26F92939"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Pr>
          <w:rFonts w:ascii="Arial" w:hAnsi="Arial" w:cs="Arial"/>
          <w:color w:val="333333"/>
          <w:sz w:val="19"/>
          <w:szCs w:val="19"/>
        </w:rPr>
        <w:t>"Der Stürmer" var det ledende antisemitiske nazistiske ugeblad, udgivet af Julius Streicher.</w:t>
      </w:r>
    </w:p>
    <w:p w14:paraId="3FAF2CB3" w14:textId="77777777" w:rsidR="0048197C" w:rsidRDefault="0048197C" w:rsidP="0048197C">
      <w:pPr>
        <w:pStyle w:val="NormalWeb"/>
        <w:shd w:val="clear" w:color="auto" w:fill="F9F2D2"/>
        <w:spacing w:before="0" w:beforeAutospacing="0" w:after="240" w:afterAutospacing="0"/>
        <w:rPr>
          <w:rFonts w:ascii="Arial" w:hAnsi="Arial" w:cs="Arial"/>
          <w:color w:val="333333"/>
          <w:sz w:val="19"/>
          <w:szCs w:val="19"/>
        </w:rPr>
      </w:pPr>
      <w:r>
        <w:rPr>
          <w:rFonts w:ascii="Arial" w:hAnsi="Arial" w:cs="Arial"/>
          <w:color w:val="333333"/>
          <w:sz w:val="19"/>
          <w:szCs w:val="19"/>
        </w:rPr>
        <w:t>På muren: Læs Der Stürmer</w:t>
      </w:r>
    </w:p>
    <w:p w14:paraId="3E52A352"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I glasskabet: Gauleiter Julius Streicher taler.</w:t>
      </w:r>
    </w:p>
    <w:p w14:paraId="035067E5"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14. "Det er Streicher" </w:t>
      </w:r>
    </w:p>
    <w:p w14:paraId="3EAE6D45"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3327A38D" wp14:editId="12BA2F24">
            <wp:extent cx="2286000" cy="1473200"/>
            <wp:effectExtent l="0" t="0" r="0" b="0"/>
            <wp:docPr id="21" name="Billede 21" descr="https://verdenefter1914idanskperspektiv.systime.dk/fileadmin/_processed_/f/a/csm_105_16_ren_09bb45c80c.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erdenefter1914idanskperspektiv.systime.dk/fileadmin/_processed_/f/a/csm_105_16_ren_09bb45c80c.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1473200"/>
                    </a:xfrm>
                    <a:prstGeom prst="rect">
                      <a:avLst/>
                    </a:prstGeom>
                    <a:noFill/>
                    <a:ln>
                      <a:noFill/>
                    </a:ln>
                  </pic:spPr>
                </pic:pic>
              </a:graphicData>
            </a:graphic>
          </wp:inline>
        </w:drawing>
      </w:r>
    </w:p>
    <w:p w14:paraId="44A2C8EF" w14:textId="77777777" w:rsidR="0048197C" w:rsidRDefault="0048197C" w:rsidP="0048197C">
      <w:pPr>
        <w:shd w:val="clear" w:color="auto" w:fill="F9F2D2"/>
        <w:rPr>
          <w:rStyle w:val="credits"/>
          <w:rFonts w:ascii="Arial" w:hAnsi="Arial" w:cs="Arial"/>
          <w:color w:val="777777"/>
          <w:sz w:val="16"/>
          <w:szCs w:val="16"/>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1933</w:t>
      </w:r>
    </w:p>
    <w:p w14:paraId="340353A3" w14:textId="77777777" w:rsidR="001B50E7" w:rsidRDefault="001B50E7" w:rsidP="0048197C">
      <w:pPr>
        <w:shd w:val="clear" w:color="auto" w:fill="F9F2D2"/>
        <w:rPr>
          <w:rStyle w:val="credits"/>
          <w:rFonts w:ascii="Arial" w:hAnsi="Arial" w:cs="Arial"/>
          <w:color w:val="777777"/>
          <w:sz w:val="16"/>
          <w:szCs w:val="16"/>
        </w:rPr>
      </w:pPr>
    </w:p>
    <w:p w14:paraId="7EAC73BF" w14:textId="77777777" w:rsidR="001B50E7" w:rsidRDefault="001B50E7" w:rsidP="0048197C">
      <w:pPr>
        <w:shd w:val="clear" w:color="auto" w:fill="F9F2D2"/>
        <w:rPr>
          <w:rStyle w:val="credits"/>
          <w:rFonts w:ascii="Arial" w:hAnsi="Arial" w:cs="Arial"/>
          <w:color w:val="777777"/>
          <w:sz w:val="16"/>
          <w:szCs w:val="16"/>
        </w:rPr>
      </w:pPr>
    </w:p>
    <w:p w14:paraId="38E156EE" w14:textId="77777777" w:rsidR="001B50E7" w:rsidRDefault="001B50E7" w:rsidP="0048197C">
      <w:pPr>
        <w:shd w:val="clear" w:color="auto" w:fill="F9F2D2"/>
        <w:rPr>
          <w:rStyle w:val="credits"/>
          <w:rFonts w:ascii="Arial" w:hAnsi="Arial" w:cs="Arial"/>
          <w:color w:val="777777"/>
          <w:sz w:val="16"/>
          <w:szCs w:val="16"/>
        </w:rPr>
      </w:pPr>
    </w:p>
    <w:p w14:paraId="37D0BBB5" w14:textId="77777777" w:rsidR="001B50E7" w:rsidRDefault="001B50E7" w:rsidP="0048197C">
      <w:pPr>
        <w:shd w:val="clear" w:color="auto" w:fill="F9F2D2"/>
        <w:rPr>
          <w:rStyle w:val="credits"/>
          <w:rFonts w:ascii="Arial" w:hAnsi="Arial" w:cs="Arial"/>
          <w:color w:val="777777"/>
          <w:sz w:val="16"/>
          <w:szCs w:val="16"/>
        </w:rPr>
      </w:pPr>
    </w:p>
    <w:p w14:paraId="5DBDE106" w14:textId="77777777" w:rsidR="001B50E7" w:rsidRDefault="001B50E7" w:rsidP="0048197C">
      <w:pPr>
        <w:shd w:val="clear" w:color="auto" w:fill="F9F2D2"/>
        <w:rPr>
          <w:rFonts w:ascii="Arial" w:hAnsi="Arial" w:cs="Arial"/>
          <w:color w:val="777777"/>
          <w:sz w:val="17"/>
          <w:szCs w:val="17"/>
        </w:rPr>
      </w:pPr>
    </w:p>
    <w:p w14:paraId="586E8DF4"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15. Her er jøderne uønskede </w:t>
      </w:r>
    </w:p>
    <w:p w14:paraId="24489D43"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0BAF4688" wp14:editId="5E3189B3">
            <wp:extent cx="2286000" cy="1778000"/>
            <wp:effectExtent l="0" t="0" r="0" b="0"/>
            <wp:docPr id="20" name="Billede 20" descr="https://verdenefter1914idanskperspektiv.systime.dk/fileadmin/_processed_/8/6/csm_106_20_ren_f00f7f9ca6.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verdenefter1914idanskperspektiv.systime.dk/fileadmin/_processed_/8/6/csm_106_20_ren_f00f7f9ca6.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0" cy="1778000"/>
                    </a:xfrm>
                    <a:prstGeom prst="rect">
                      <a:avLst/>
                    </a:prstGeom>
                    <a:noFill/>
                    <a:ln>
                      <a:noFill/>
                    </a:ln>
                  </pic:spPr>
                </pic:pic>
              </a:graphicData>
            </a:graphic>
          </wp:inline>
        </w:drawing>
      </w:r>
    </w:p>
    <w:p w14:paraId="10C5E218" w14:textId="77777777" w:rsidR="0048197C" w:rsidRDefault="0048197C" w:rsidP="0048197C">
      <w:pPr>
        <w:shd w:val="clear" w:color="auto" w:fill="F9F2D2"/>
        <w:rPr>
          <w:rFonts w:ascii="Arial" w:hAnsi="Arial" w:cs="Arial"/>
          <w:color w:val="777777"/>
          <w:sz w:val="17"/>
          <w:szCs w:val="17"/>
        </w:rPr>
      </w:pPr>
      <w:r w:rsidRPr="0048197C">
        <w:rPr>
          <w:rStyle w:val="credits"/>
          <w:rFonts w:ascii="Arial" w:hAnsi="Arial" w:cs="Arial"/>
          <w:color w:val="777777"/>
          <w:sz w:val="16"/>
          <w:szCs w:val="16"/>
          <w:lang w:val="de-DE"/>
        </w:rPr>
        <w:t xml:space="preserve">Elvira Bauer: Ein Bilderbuch für Groß und Klein. </w:t>
      </w:r>
      <w:r>
        <w:rPr>
          <w:rStyle w:val="credits"/>
          <w:rFonts w:ascii="Arial" w:hAnsi="Arial" w:cs="Arial"/>
          <w:color w:val="777777"/>
          <w:sz w:val="16"/>
          <w:szCs w:val="16"/>
        </w:rPr>
        <w:t>Stürmer-Verlag, 1934</w:t>
      </w:r>
    </w:p>
    <w:p w14:paraId="127F6287"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Billedet viser et tysk ferieområde.</w:t>
      </w:r>
    </w:p>
    <w:p w14:paraId="3BF3842C"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t>16. "Jøderne er vores ulykke!" </w:t>
      </w:r>
    </w:p>
    <w:p w14:paraId="08226F7E"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2D7C7E02" wp14:editId="1BFACE5F">
            <wp:extent cx="2286000" cy="1797050"/>
            <wp:effectExtent l="0" t="0" r="0" b="0"/>
            <wp:docPr id="19" name="Billede 19" descr="https://verdenefter1914idanskperspektiv.systime.dk/fileadmin/_processed_/5/4/csm_107_22_ren_ce43558f4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verdenefter1914idanskperspektiv.systime.dk/fileadmin/_processed_/5/4/csm_107_22_ren_ce43558f43.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2C1BF0A5" w14:textId="77777777" w:rsidR="0048197C" w:rsidRDefault="0048197C" w:rsidP="0048197C">
      <w:pPr>
        <w:shd w:val="clear" w:color="auto" w:fill="F9F2D2"/>
        <w:rPr>
          <w:rFonts w:ascii="Arial" w:hAnsi="Arial" w:cs="Arial"/>
          <w:color w:val="666666"/>
          <w:sz w:val="17"/>
          <w:szCs w:val="17"/>
        </w:rPr>
      </w:pPr>
      <w:r>
        <w:rPr>
          <w:rFonts w:ascii="Arial" w:hAnsi="Arial" w:cs="Arial"/>
          <w:color w:val="666666"/>
          <w:sz w:val="17"/>
          <w:szCs w:val="17"/>
        </w:rPr>
        <w:t>"Ensrettet vej. Tempo, tempo"</w:t>
      </w:r>
      <w:r>
        <w:rPr>
          <w:rFonts w:ascii="Arial" w:hAnsi="Arial" w:cs="Arial"/>
          <w:color w:val="666666"/>
          <w:sz w:val="17"/>
          <w:szCs w:val="17"/>
        </w:rPr>
        <w:br/>
        <w:t>" Jøderne er vores ulykke"</w:t>
      </w:r>
    </w:p>
    <w:p w14:paraId="46EBA270" w14:textId="77777777" w:rsidR="0048197C" w:rsidRPr="0048197C" w:rsidRDefault="0048197C" w:rsidP="0048197C">
      <w:pPr>
        <w:pStyle w:val="NormalWeb"/>
        <w:shd w:val="clear" w:color="auto" w:fill="F9F2D2"/>
        <w:spacing w:before="0" w:beforeAutospacing="0" w:after="0" w:afterAutospacing="0"/>
        <w:rPr>
          <w:rFonts w:ascii="Arial" w:hAnsi="Arial" w:cs="Arial"/>
          <w:color w:val="666666"/>
          <w:sz w:val="17"/>
          <w:szCs w:val="17"/>
          <w:lang w:val="de-DE"/>
        </w:rPr>
      </w:pPr>
      <w:r w:rsidRPr="0048197C">
        <w:rPr>
          <w:rFonts w:ascii="Arial" w:hAnsi="Arial" w:cs="Arial"/>
          <w:color w:val="666666"/>
          <w:sz w:val="17"/>
          <w:szCs w:val="17"/>
          <w:lang w:val="de-DE"/>
        </w:rPr>
        <w:t>Ensrettet vej. Tempo, tempo</w:t>
      </w:r>
    </w:p>
    <w:p w14:paraId="58C37AE0"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1935</w:t>
      </w:r>
    </w:p>
    <w:p w14:paraId="5E4DDB8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Im fernen Süden liegt das land,</w:t>
      </w:r>
      <w:r w:rsidRPr="0048197C">
        <w:rPr>
          <w:rFonts w:ascii="Arial" w:hAnsi="Arial" w:cs="Arial"/>
          <w:color w:val="333333"/>
          <w:sz w:val="19"/>
          <w:szCs w:val="19"/>
          <w:lang w:val="de-DE"/>
        </w:rPr>
        <w:br/>
        <w:t>wo einst der Juden Wiege stand.</w:t>
      </w:r>
      <w:r w:rsidRPr="0048197C">
        <w:rPr>
          <w:rFonts w:ascii="Arial" w:hAnsi="Arial" w:cs="Arial"/>
          <w:color w:val="333333"/>
          <w:sz w:val="19"/>
          <w:szCs w:val="19"/>
          <w:lang w:val="de-DE"/>
        </w:rPr>
        <w:br/>
        <w:t>Dorthin soll'n sie mit Frau und kind</w:t>
      </w:r>
      <w:r w:rsidRPr="0048197C">
        <w:rPr>
          <w:rFonts w:ascii="Arial" w:hAnsi="Arial" w:cs="Arial"/>
          <w:color w:val="333333"/>
          <w:sz w:val="19"/>
          <w:szCs w:val="19"/>
          <w:lang w:val="de-DE"/>
        </w:rPr>
        <w:br/>
        <w:t>so schnell wie sie gekommen sind!</w:t>
      </w:r>
    </w:p>
    <w:p w14:paraId="6BECE446"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I det fjerne syden ligger landet,</w:t>
      </w:r>
      <w:r>
        <w:rPr>
          <w:rFonts w:ascii="Arial" w:hAnsi="Arial" w:cs="Arial"/>
          <w:color w:val="333333"/>
          <w:sz w:val="19"/>
          <w:szCs w:val="19"/>
        </w:rPr>
        <w:br/>
        <w:t>hvor jødernes vugge engang stod.</w:t>
      </w:r>
      <w:r>
        <w:rPr>
          <w:rFonts w:ascii="Arial" w:hAnsi="Arial" w:cs="Arial"/>
          <w:color w:val="333333"/>
          <w:sz w:val="19"/>
          <w:szCs w:val="19"/>
        </w:rPr>
        <w:br/>
        <w:t>Der skal de hen med kvinder og børn</w:t>
      </w:r>
      <w:r>
        <w:rPr>
          <w:rFonts w:ascii="Arial" w:hAnsi="Arial" w:cs="Arial"/>
          <w:color w:val="333333"/>
          <w:sz w:val="19"/>
          <w:szCs w:val="19"/>
        </w:rPr>
        <w:br/>
      </w:r>
      <w:proofErr w:type="gramStart"/>
      <w:r>
        <w:rPr>
          <w:rFonts w:ascii="Arial" w:hAnsi="Arial" w:cs="Arial"/>
          <w:color w:val="333333"/>
          <w:sz w:val="19"/>
          <w:szCs w:val="19"/>
        </w:rPr>
        <w:t>ligeså</w:t>
      </w:r>
      <w:proofErr w:type="gramEnd"/>
      <w:r>
        <w:rPr>
          <w:rFonts w:ascii="Arial" w:hAnsi="Arial" w:cs="Arial"/>
          <w:color w:val="333333"/>
          <w:sz w:val="19"/>
          <w:szCs w:val="19"/>
        </w:rPr>
        <w:t xml:space="preserve"> hurtigt de er kommet.</w:t>
      </w:r>
    </w:p>
    <w:p w14:paraId="79FE3DC6"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2994C7F2"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4BC761DC"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3B0211AF"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596D3B77"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4E8F3CB7"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68191551"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2553A04A"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143904E3"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6A7D2F4F" w14:textId="77777777" w:rsidR="00542574" w:rsidRDefault="00542574" w:rsidP="0048197C">
      <w:pPr>
        <w:pStyle w:val="NormalWeb"/>
        <w:shd w:val="clear" w:color="auto" w:fill="F9F2D2"/>
        <w:spacing w:before="0" w:beforeAutospacing="0" w:after="0" w:afterAutospacing="0"/>
        <w:rPr>
          <w:rFonts w:ascii="Arial" w:hAnsi="Arial" w:cs="Arial"/>
          <w:color w:val="333333"/>
          <w:sz w:val="19"/>
          <w:szCs w:val="19"/>
        </w:rPr>
      </w:pPr>
    </w:p>
    <w:p w14:paraId="5F8CE867" w14:textId="77777777" w:rsidR="0048197C" w:rsidRDefault="0048197C" w:rsidP="0048197C">
      <w:pPr>
        <w:pStyle w:val="Overskrift1"/>
        <w:shd w:val="clear" w:color="auto" w:fill="F9F2D2"/>
        <w:spacing w:before="375" w:beforeAutospacing="0" w:after="75" w:afterAutospacing="0"/>
        <w:rPr>
          <w:rFonts w:ascii="inherit" w:hAnsi="inherit" w:cs="Arial"/>
          <w:color w:val="333333"/>
          <w:sz w:val="23"/>
          <w:szCs w:val="23"/>
        </w:rPr>
      </w:pPr>
      <w:r>
        <w:rPr>
          <w:rFonts w:ascii="inherit" w:hAnsi="inherit" w:cs="Arial"/>
          <w:color w:val="333333"/>
          <w:sz w:val="23"/>
          <w:szCs w:val="23"/>
        </w:rPr>
        <w:lastRenderedPageBreak/>
        <w:t>17. Hitlerjugend </w:t>
      </w:r>
    </w:p>
    <w:p w14:paraId="3BBC972D" w14:textId="77777777" w:rsidR="0048197C" w:rsidRDefault="0048197C" w:rsidP="0048197C">
      <w:pPr>
        <w:shd w:val="clear" w:color="auto" w:fill="F9F2D2"/>
        <w:rPr>
          <w:rFonts w:ascii="Arial" w:hAnsi="Arial" w:cs="Arial"/>
          <w:color w:val="333333"/>
          <w:sz w:val="19"/>
          <w:szCs w:val="19"/>
        </w:rPr>
      </w:pPr>
      <w:r>
        <w:rPr>
          <w:rFonts w:ascii="Arial" w:hAnsi="Arial" w:cs="Arial"/>
          <w:noProof/>
          <w:color w:val="252525"/>
          <w:sz w:val="19"/>
          <w:szCs w:val="19"/>
          <w:lang w:eastAsia="da-DK"/>
        </w:rPr>
        <w:drawing>
          <wp:inline distT="0" distB="0" distL="0" distR="0" wp14:anchorId="7FCBDC76" wp14:editId="4AD5A5C9">
            <wp:extent cx="2286000" cy="1797050"/>
            <wp:effectExtent l="0" t="0" r="0" b="0"/>
            <wp:docPr id="18" name="Billede 18" descr="https://verdenefter1914idanskperspektiv.systime.dk/fileadmin/_processed_/c/0/csm_108_21_02_ren_3a50bdb859.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verdenefter1914idanskperspektiv.systime.dk/fileadmin/_processed_/c/0/csm_108_21_02_ren_3a50bdb859.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797050"/>
                    </a:xfrm>
                    <a:prstGeom prst="rect">
                      <a:avLst/>
                    </a:prstGeom>
                    <a:noFill/>
                    <a:ln>
                      <a:noFill/>
                    </a:ln>
                  </pic:spPr>
                </pic:pic>
              </a:graphicData>
            </a:graphic>
          </wp:inline>
        </w:drawing>
      </w:r>
    </w:p>
    <w:p w14:paraId="4D00786E" w14:textId="77777777" w:rsidR="0048197C" w:rsidRPr="0048197C" w:rsidRDefault="0048197C" w:rsidP="0048197C">
      <w:pPr>
        <w:shd w:val="clear" w:color="auto" w:fill="F9F2D2"/>
        <w:rPr>
          <w:rFonts w:ascii="Arial" w:hAnsi="Arial" w:cs="Arial"/>
          <w:color w:val="777777"/>
          <w:sz w:val="17"/>
          <w:szCs w:val="17"/>
          <w:lang w:val="de-DE"/>
        </w:rPr>
      </w:pPr>
      <w:r w:rsidRPr="0048197C">
        <w:rPr>
          <w:rStyle w:val="credits"/>
          <w:rFonts w:ascii="Arial" w:hAnsi="Arial" w:cs="Arial"/>
          <w:color w:val="777777"/>
          <w:sz w:val="16"/>
          <w:szCs w:val="16"/>
          <w:lang w:val="de-DE"/>
        </w:rPr>
        <w:t>Elvira Bauer: Ein Bilderbuch für Groß und Klein. Stürmer-Verlag, 1936</w:t>
      </w:r>
    </w:p>
    <w:p w14:paraId="2619010F" w14:textId="77777777" w:rsidR="0048197C" w:rsidRPr="0048197C" w:rsidRDefault="0048197C" w:rsidP="0048197C">
      <w:pPr>
        <w:pStyle w:val="NormalWeb"/>
        <w:shd w:val="clear" w:color="auto" w:fill="F9F2D2"/>
        <w:spacing w:before="0" w:beforeAutospacing="0" w:after="240" w:afterAutospacing="0"/>
        <w:rPr>
          <w:rFonts w:ascii="Arial" w:hAnsi="Arial" w:cs="Arial"/>
          <w:color w:val="333333"/>
          <w:sz w:val="19"/>
          <w:szCs w:val="19"/>
          <w:lang w:val="de-DE"/>
        </w:rPr>
      </w:pPr>
      <w:r w:rsidRPr="0048197C">
        <w:rPr>
          <w:rFonts w:ascii="Arial" w:hAnsi="Arial" w:cs="Arial"/>
          <w:color w:val="333333"/>
          <w:sz w:val="19"/>
          <w:szCs w:val="19"/>
          <w:lang w:val="de-DE"/>
        </w:rPr>
        <w:t>Die Jugend, die echt deutsch sich nennt,</w:t>
      </w:r>
      <w:r w:rsidRPr="0048197C">
        <w:rPr>
          <w:rFonts w:ascii="Arial" w:hAnsi="Arial" w:cs="Arial"/>
          <w:color w:val="333333"/>
          <w:sz w:val="19"/>
          <w:szCs w:val="19"/>
          <w:lang w:val="de-DE"/>
        </w:rPr>
        <w:br/>
        <w:t>zur Hitlerjugend sich bekennt.</w:t>
      </w:r>
      <w:r w:rsidRPr="0048197C">
        <w:rPr>
          <w:rFonts w:ascii="Arial" w:hAnsi="Arial" w:cs="Arial"/>
          <w:color w:val="333333"/>
          <w:sz w:val="19"/>
          <w:szCs w:val="19"/>
          <w:lang w:val="de-DE"/>
        </w:rPr>
        <w:br/>
        <w:t>Dem Führer will sie leben,</w:t>
      </w:r>
      <w:r w:rsidRPr="0048197C">
        <w:rPr>
          <w:rFonts w:ascii="Arial" w:hAnsi="Arial" w:cs="Arial"/>
          <w:color w:val="333333"/>
          <w:sz w:val="19"/>
          <w:szCs w:val="19"/>
          <w:lang w:val="de-DE"/>
        </w:rPr>
        <w:br/>
        <w:t>der Zukunft gillt ihr Streben.</w:t>
      </w:r>
      <w:r w:rsidRPr="0048197C">
        <w:rPr>
          <w:rFonts w:ascii="Arial" w:hAnsi="Arial" w:cs="Arial"/>
          <w:color w:val="333333"/>
          <w:sz w:val="19"/>
          <w:szCs w:val="19"/>
          <w:lang w:val="de-DE"/>
        </w:rPr>
        <w:br/>
        <w:t>Den deutschen Führer lieben sie,</w:t>
      </w:r>
      <w:r w:rsidRPr="0048197C">
        <w:rPr>
          <w:rFonts w:ascii="Arial" w:hAnsi="Arial" w:cs="Arial"/>
          <w:color w:val="333333"/>
          <w:sz w:val="19"/>
          <w:szCs w:val="19"/>
          <w:lang w:val="de-DE"/>
        </w:rPr>
        <w:br/>
        <w:t>den Gott im Himmel fürchten sie,</w:t>
      </w:r>
      <w:r w:rsidRPr="0048197C">
        <w:rPr>
          <w:rFonts w:ascii="Arial" w:hAnsi="Arial" w:cs="Arial"/>
          <w:color w:val="333333"/>
          <w:sz w:val="19"/>
          <w:szCs w:val="19"/>
          <w:lang w:val="de-DE"/>
        </w:rPr>
        <w:br/>
        <w:t>die Juden, die verachten sie,</w:t>
      </w:r>
      <w:r w:rsidRPr="0048197C">
        <w:rPr>
          <w:rFonts w:ascii="Arial" w:hAnsi="Arial" w:cs="Arial"/>
          <w:color w:val="333333"/>
          <w:sz w:val="19"/>
          <w:szCs w:val="19"/>
          <w:lang w:val="de-DE"/>
        </w:rPr>
        <w:br/>
        <w:t>die sind nicht ihresgleichen,</w:t>
      </w:r>
      <w:r w:rsidRPr="0048197C">
        <w:rPr>
          <w:rFonts w:ascii="Arial" w:hAnsi="Arial" w:cs="Arial"/>
          <w:color w:val="333333"/>
          <w:sz w:val="19"/>
          <w:szCs w:val="19"/>
          <w:lang w:val="de-DE"/>
        </w:rPr>
        <w:br/>
        <w:t>drum müssen sie auch weichen.  </w:t>
      </w:r>
    </w:p>
    <w:p w14:paraId="284A61E9" w14:textId="77777777" w:rsidR="0048197C" w:rsidRDefault="0048197C" w:rsidP="0048197C">
      <w:pPr>
        <w:pStyle w:val="NormalWeb"/>
        <w:shd w:val="clear" w:color="auto" w:fill="F9F2D2"/>
        <w:spacing w:before="0" w:beforeAutospacing="0" w:after="0" w:afterAutospacing="0"/>
        <w:rPr>
          <w:rFonts w:ascii="Arial" w:hAnsi="Arial" w:cs="Arial"/>
          <w:color w:val="333333"/>
          <w:sz w:val="19"/>
          <w:szCs w:val="19"/>
        </w:rPr>
      </w:pPr>
      <w:r>
        <w:rPr>
          <w:rFonts w:ascii="Arial" w:hAnsi="Arial" w:cs="Arial"/>
          <w:color w:val="333333"/>
          <w:sz w:val="19"/>
          <w:szCs w:val="19"/>
        </w:rPr>
        <w:t>Den ungdom, der kalder sig ægte tysk,</w:t>
      </w:r>
      <w:r>
        <w:rPr>
          <w:rFonts w:ascii="Arial" w:hAnsi="Arial" w:cs="Arial"/>
          <w:color w:val="333333"/>
          <w:sz w:val="19"/>
          <w:szCs w:val="19"/>
        </w:rPr>
        <w:br/>
        <w:t>bekender sig til Hitlerjugend.</w:t>
      </w:r>
      <w:r>
        <w:rPr>
          <w:rFonts w:ascii="Arial" w:hAnsi="Arial" w:cs="Arial"/>
          <w:color w:val="333333"/>
          <w:sz w:val="19"/>
          <w:szCs w:val="19"/>
        </w:rPr>
        <w:br/>
        <w:t>De lever for føreren</w:t>
      </w:r>
      <w:r>
        <w:rPr>
          <w:rFonts w:ascii="Arial" w:hAnsi="Arial" w:cs="Arial"/>
          <w:color w:val="333333"/>
          <w:sz w:val="19"/>
          <w:szCs w:val="19"/>
        </w:rPr>
        <w:br/>
        <w:t>og stræber ind i fremtiden.</w:t>
      </w:r>
      <w:r>
        <w:rPr>
          <w:rFonts w:ascii="Arial" w:hAnsi="Arial" w:cs="Arial"/>
          <w:color w:val="333333"/>
          <w:sz w:val="19"/>
          <w:szCs w:val="19"/>
        </w:rPr>
        <w:br/>
        <w:t>Den tyske fører elsker de,</w:t>
      </w:r>
      <w:r>
        <w:rPr>
          <w:rFonts w:ascii="Arial" w:hAnsi="Arial" w:cs="Arial"/>
          <w:color w:val="333333"/>
          <w:sz w:val="19"/>
          <w:szCs w:val="19"/>
        </w:rPr>
        <w:br/>
        <w:t>Gud i himlen frygter de,</w:t>
      </w:r>
      <w:r>
        <w:rPr>
          <w:rFonts w:ascii="Arial" w:hAnsi="Arial" w:cs="Arial"/>
          <w:color w:val="333333"/>
          <w:sz w:val="19"/>
          <w:szCs w:val="19"/>
        </w:rPr>
        <w:br/>
        <w:t>jøderne foragter de,</w:t>
      </w:r>
      <w:r>
        <w:rPr>
          <w:rFonts w:ascii="Arial" w:hAnsi="Arial" w:cs="Arial"/>
          <w:color w:val="333333"/>
          <w:sz w:val="19"/>
          <w:szCs w:val="19"/>
        </w:rPr>
        <w:br/>
        <w:t>de er ikke deres ligemænd,</w:t>
      </w:r>
      <w:r>
        <w:rPr>
          <w:rFonts w:ascii="Arial" w:hAnsi="Arial" w:cs="Arial"/>
          <w:color w:val="333333"/>
          <w:sz w:val="19"/>
          <w:szCs w:val="19"/>
        </w:rPr>
        <w:br/>
        <w:t>derfor må de vige.</w:t>
      </w:r>
    </w:p>
    <w:p w14:paraId="489AE9BB" w14:textId="77777777" w:rsidR="0048197C" w:rsidRDefault="0048197C" w:rsidP="0048197C">
      <w:pPr>
        <w:pStyle w:val="Overskrift2"/>
        <w:shd w:val="clear" w:color="auto" w:fill="FFFFFF"/>
        <w:spacing w:after="195"/>
        <w:rPr>
          <w:rFonts w:ascii="inherit" w:hAnsi="inherit" w:cs="Arial"/>
          <w:caps/>
          <w:color w:val="333333"/>
          <w:sz w:val="18"/>
          <w:szCs w:val="18"/>
        </w:rPr>
      </w:pPr>
    </w:p>
    <w:p w14:paraId="7A058CB6" w14:textId="77777777" w:rsidR="0048197C" w:rsidRDefault="0048197C" w:rsidP="0048197C">
      <w:pPr>
        <w:pStyle w:val="Overskrift2"/>
        <w:shd w:val="clear" w:color="auto" w:fill="FFFFFF"/>
        <w:spacing w:after="195"/>
        <w:rPr>
          <w:rFonts w:ascii="inherit" w:hAnsi="inherit" w:cs="Arial"/>
          <w:caps/>
          <w:color w:val="333333"/>
          <w:sz w:val="18"/>
          <w:szCs w:val="18"/>
        </w:rPr>
      </w:pPr>
      <w:r>
        <w:rPr>
          <w:rFonts w:ascii="inherit" w:hAnsi="inherit" w:cs="Arial"/>
          <w:caps/>
          <w:color w:val="333333"/>
          <w:sz w:val="18"/>
          <w:szCs w:val="18"/>
        </w:rPr>
        <w:t xml:space="preserve">ARBEJDSSPØRGSMÅL </w:t>
      </w:r>
    </w:p>
    <w:p w14:paraId="41F423E5" w14:textId="77777777" w:rsidR="0048197C" w:rsidRPr="0048197C" w:rsidRDefault="0048197C" w:rsidP="0048197C">
      <w:pPr>
        <w:pStyle w:val="NormalWeb"/>
        <w:shd w:val="clear" w:color="auto" w:fill="FFFFFF"/>
        <w:spacing w:before="0" w:beforeAutospacing="0" w:after="240" w:afterAutospacing="0"/>
        <w:rPr>
          <w:rFonts w:ascii="Arial" w:hAnsi="Arial" w:cs="Arial"/>
          <w:color w:val="333333"/>
          <w:sz w:val="22"/>
          <w:szCs w:val="22"/>
        </w:rPr>
      </w:pPr>
      <w:r w:rsidRPr="0048197C">
        <w:rPr>
          <w:rFonts w:ascii="Arial" w:hAnsi="Arial" w:cs="Arial"/>
          <w:color w:val="333333"/>
          <w:sz w:val="22"/>
          <w:szCs w:val="22"/>
        </w:rPr>
        <w:t>Analysér nogle udvalgte billeder. Du kan f.eks. undersøge følgende:</w:t>
      </w:r>
    </w:p>
    <w:p w14:paraId="4E11D2BF"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Hvordan fremstilles henholdsvis tyskere og jøder?</w:t>
      </w:r>
    </w:p>
    <w:p w14:paraId="1CCEB8F7"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Hvilke roller tildeles jøderne?</w:t>
      </w:r>
    </w:p>
    <w:p w14:paraId="419A8B76"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Hvordan fremstilles relationer mellem tyskere og jøder?</w:t>
      </w:r>
    </w:p>
    <w:p w14:paraId="60E4FC64" w14:textId="77777777" w:rsidR="0048197C" w:rsidRPr="0048197C" w:rsidRDefault="0048197C" w:rsidP="0048197C">
      <w:pPr>
        <w:numPr>
          <w:ilvl w:val="0"/>
          <w:numId w:val="19"/>
        </w:numPr>
        <w:shd w:val="clear" w:color="auto" w:fill="FFFFFF"/>
        <w:spacing w:after="74" w:line="240" w:lineRule="auto"/>
        <w:ind w:left="480"/>
        <w:rPr>
          <w:rFonts w:ascii="Arial" w:hAnsi="Arial" w:cs="Arial"/>
          <w:color w:val="333333"/>
        </w:rPr>
      </w:pPr>
      <w:r w:rsidRPr="0048197C">
        <w:rPr>
          <w:rFonts w:ascii="Arial" w:hAnsi="Arial" w:cs="Arial"/>
          <w:color w:val="333333"/>
        </w:rPr>
        <w:t>Hvem er bogens målgruppe? Inddrag her teksten.</w:t>
      </w:r>
    </w:p>
    <w:p w14:paraId="4BB36FF4" w14:textId="77777777" w:rsidR="00542574" w:rsidRDefault="00542574">
      <w:pPr>
        <w:rPr>
          <w:rFonts w:ascii="Arial" w:hAnsi="Arial" w:cs="Arial"/>
        </w:rPr>
      </w:pPr>
      <w:r>
        <w:rPr>
          <w:rFonts w:ascii="Arial" w:hAnsi="Arial" w:cs="Arial"/>
        </w:rPr>
        <w:br w:type="page"/>
      </w:r>
    </w:p>
    <w:p w14:paraId="3DDAC57F" w14:textId="77777777" w:rsidR="00E05DB8" w:rsidRDefault="00E05DB8" w:rsidP="00E05DB8">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lastRenderedPageBreak/>
        <w:t>Wansee-konferencen 20. januar 1942</w:t>
      </w:r>
    </w:p>
    <w:p w14:paraId="0CD77B85" w14:textId="77777777" w:rsidR="0048197C" w:rsidRDefault="0048197C">
      <w:pPr>
        <w:rPr>
          <w:rFonts w:ascii="Arial" w:hAnsi="Arial" w:cs="Arial"/>
        </w:rPr>
      </w:pPr>
    </w:p>
    <w:p w14:paraId="41AA63C0" w14:textId="77777777" w:rsidR="00E05DB8" w:rsidRPr="00E05DB8" w:rsidRDefault="00E05DB8" w:rsidP="00E05DB8">
      <w:pPr>
        <w:pStyle w:val="NormalWeb"/>
        <w:shd w:val="clear" w:color="auto" w:fill="FFFFFF"/>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I januar 1942 afholdtes en konference om "den endelige løsning" af jødespørgsmålet. Heri deltog repræsentanter fra en række berørte ministerier og 6 ledende SS-officerer.</w:t>
      </w:r>
    </w:p>
    <w:p w14:paraId="40C18CB3" w14:textId="77777777" w:rsidR="00E05DB8" w:rsidRPr="00E05DB8" w:rsidRDefault="00E05DB8" w:rsidP="00E05DB8">
      <w:pPr>
        <w:pStyle w:val="NormalWeb"/>
        <w:shd w:val="clear" w:color="auto" w:fill="FFFFFF"/>
        <w:spacing w:before="0" w:beforeAutospacing="0" w:after="0" w:afterAutospacing="0"/>
        <w:rPr>
          <w:rFonts w:ascii="Arial" w:hAnsi="Arial" w:cs="Arial"/>
          <w:color w:val="333333"/>
          <w:sz w:val="22"/>
          <w:szCs w:val="22"/>
        </w:rPr>
      </w:pPr>
    </w:p>
    <w:p w14:paraId="5C3F8199" w14:textId="77777777" w:rsidR="00E05DB8" w:rsidRPr="00E05DB8" w:rsidRDefault="00E05DB8" w:rsidP="00E05DB8">
      <w:pPr>
        <w:pStyle w:val="Overskrift2"/>
        <w:shd w:val="clear" w:color="auto" w:fill="F9F2D2"/>
        <w:spacing w:after="195"/>
        <w:rPr>
          <w:rFonts w:ascii="inherit" w:hAnsi="inherit" w:cs="Arial"/>
          <w:color w:val="333333"/>
          <w:sz w:val="22"/>
          <w:szCs w:val="22"/>
        </w:rPr>
      </w:pPr>
      <w:r w:rsidRPr="00E05DB8">
        <w:rPr>
          <w:rFonts w:ascii="inherit" w:hAnsi="inherit" w:cs="Arial"/>
          <w:color w:val="333333"/>
          <w:sz w:val="22"/>
          <w:szCs w:val="22"/>
        </w:rPr>
        <w:t>Hemmelig rigssag! </w:t>
      </w:r>
    </w:p>
    <w:p w14:paraId="0B5BAADE"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Style w:val="Strk"/>
          <w:rFonts w:ascii="Arial" w:hAnsi="Arial" w:cs="Arial"/>
          <w:color w:val="333333"/>
          <w:sz w:val="22"/>
          <w:szCs w:val="22"/>
        </w:rPr>
        <w:t>Forhandlingsprotokol</w:t>
      </w:r>
    </w:p>
    <w:p w14:paraId="56B6C9C8"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Ved forhandlingerne om den endelige løsning på jødespørgsmålet, som fandt sted den 20. januar 1942 i Berlin, Grossen Wansee nr. 56-58, deltog:</w:t>
      </w:r>
    </w:p>
    <w:p w14:paraId="3D67F445"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Style w:val="Fremhv"/>
          <w:rFonts w:ascii="Arial" w:hAnsi="Arial" w:cs="Arial"/>
          <w:color w:val="333333"/>
          <w:sz w:val="22"/>
          <w:szCs w:val="22"/>
        </w:rPr>
        <w:t>Navnene på de i alt 15 deltagere.</w:t>
      </w:r>
    </w:p>
    <w:p w14:paraId="5812C325"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Chefen for sikkerhedspolitiet og SD, SS-Obergruppenführer </w:t>
      </w:r>
      <w:r w:rsidRPr="00E05DB8">
        <w:rPr>
          <w:rStyle w:val="glossary-term"/>
          <w:rFonts w:ascii="Arial" w:hAnsi="Arial" w:cs="Arial"/>
          <w:color w:val="333333"/>
          <w:sz w:val="22"/>
          <w:szCs w:val="22"/>
        </w:rPr>
        <w:t>Heydrich</w:t>
      </w:r>
      <w:r w:rsidRPr="00E05DB8">
        <w:rPr>
          <w:rFonts w:ascii="Arial" w:hAnsi="Arial" w:cs="Arial"/>
          <w:color w:val="333333"/>
          <w:sz w:val="22"/>
          <w:szCs w:val="22"/>
        </w:rPr>
        <w:t>, fortalte indledningsvis, at han af rigsmarskallen var blevet beskikket til befuldmægtiget for forberedelsen af den endelige løsning på det europæiske jødespørgsmål, og påpegede, at man havde indkaldt til dette møde for at nå til klarhed i principielle spørgsmål. </w:t>
      </w:r>
      <w:r w:rsidRPr="00E05DB8">
        <w:rPr>
          <w:rStyle w:val="glossary-term"/>
          <w:rFonts w:ascii="Arial" w:hAnsi="Arial" w:cs="Arial"/>
          <w:color w:val="333333"/>
          <w:sz w:val="22"/>
          <w:szCs w:val="22"/>
        </w:rPr>
        <w:t>Rigsmarskallens</w:t>
      </w:r>
      <w:r w:rsidRPr="00E05DB8">
        <w:rPr>
          <w:rFonts w:ascii="Arial" w:hAnsi="Arial" w:cs="Arial"/>
          <w:color w:val="333333"/>
          <w:sz w:val="22"/>
          <w:szCs w:val="22"/>
        </w:rPr>
        <w:t> ønske om at få tilsendt et udkast om, hvad der organisatorisk, sagligt og materielt krævedes med henblik på den endelige løsning af det europæiske jødespørgsmål, gjorde det påkrævet, at samtlige centrale instanser, der direkte berørtes af disse spørgsmål, i forvejen mødtes for at drøfte en koordinering af de enkelte instansers indsats.</w:t>
      </w:r>
    </w:p>
    <w:p w14:paraId="62D5589A"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Det afgørende ord under udarbejdelsen af den endelige løsning på jødespørgsmålet ligger uden hensyntagen til geografiske grænser hos Reichsführer-SS og chef for det tyske politi (chefen for sikkerhedspolitiet og SD). (...)</w:t>
      </w:r>
    </w:p>
    <w:p w14:paraId="2DB4F6F2"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III. I stedet for emigration er der nu, med Førerens indhentede billigelse, som en anden mulighed for en løsning trådt evakueringen af jøderne til Østeuropa.</w:t>
      </w:r>
    </w:p>
    <w:p w14:paraId="12726414"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Disse aktioner bør dog udelukkende betragtes som en slags reservemuligheder, men man høster dog allerede ved dem de praktiske erfaringer, som er af så stor betydning med henblik på den forestående endelige løsning af jødespørgsmålet. (...)</w:t>
      </w:r>
    </w:p>
    <w:p w14:paraId="497615A7"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Under passende ledelse skal jøderne, efterhånden som den endelige løsning gennemføres, på formålstjenlig måde sættes ind i arbejdet i øst. I store arbejdskolonner, med mænd og kvinder hver for sig, skal de arbejdsdygtige jøder, under stadig beskæftigelse med vejbygning, føres til disse områder. En stor del af dem vil utvivlsomt udgå ved naturligt frafald.</w:t>
      </w:r>
    </w:p>
    <w:p w14:paraId="52297EF5"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 som eventuelt er blevet tilbage, må, da det uden tvivl drejer sig om den mest modstandsdygtige del, behandles i overensstemmelse hermed, da de, som repræsenterende en naturlig elite, ved frigivelse måtte betragtes som en kimcelle til en ny jødisk opbygning (jf. historiske erfaringer).</w:t>
      </w:r>
    </w:p>
    <w:p w14:paraId="1CF86E4C" w14:textId="77777777" w:rsidR="00E05DB8" w:rsidRPr="00E05DB8" w:rsidRDefault="00E05DB8" w:rsidP="00E05DB8">
      <w:pPr>
        <w:pStyle w:val="NormalWeb"/>
        <w:shd w:val="clear" w:color="auto" w:fill="F9F2D2"/>
        <w:spacing w:before="0" w:beforeAutospacing="0" w:after="0" w:afterAutospacing="0"/>
        <w:rPr>
          <w:rFonts w:ascii="Arial" w:hAnsi="Arial" w:cs="Arial"/>
          <w:color w:val="333333"/>
          <w:sz w:val="22"/>
          <w:szCs w:val="22"/>
          <w:lang w:val="en-US"/>
        </w:rPr>
      </w:pPr>
      <w:r w:rsidRPr="00E05DB8">
        <w:rPr>
          <w:rFonts w:ascii="Arial" w:hAnsi="Arial" w:cs="Arial"/>
          <w:color w:val="333333"/>
          <w:sz w:val="22"/>
          <w:szCs w:val="22"/>
        </w:rPr>
        <w:t xml:space="preserve">Under den rent praktiske gennemførelse af den endelige løsning finkæmmes Europa fra vest mod øst. </w:t>
      </w:r>
      <w:r w:rsidRPr="00E05DB8">
        <w:rPr>
          <w:rFonts w:ascii="Arial" w:hAnsi="Arial" w:cs="Arial"/>
          <w:color w:val="333333"/>
          <w:sz w:val="22"/>
          <w:szCs w:val="22"/>
          <w:lang w:val="en-US"/>
        </w:rPr>
        <w:t>(...)</w:t>
      </w:r>
    </w:p>
    <w:p w14:paraId="01AC25AA" w14:textId="77777777" w:rsidR="00E05DB8" w:rsidRPr="00E05DB8" w:rsidRDefault="00E05DB8" w:rsidP="00E05DB8">
      <w:pPr>
        <w:shd w:val="clear" w:color="auto" w:fill="F9F2D2"/>
        <w:rPr>
          <w:rFonts w:ascii="Arial" w:hAnsi="Arial" w:cs="Arial"/>
          <w:color w:val="777777"/>
        </w:rPr>
      </w:pPr>
      <w:r w:rsidRPr="00E05DB8">
        <w:rPr>
          <w:rStyle w:val="credits"/>
          <w:rFonts w:ascii="Arial" w:hAnsi="Arial" w:cs="Arial"/>
          <w:color w:val="777777"/>
          <w:lang w:val="en-US"/>
        </w:rPr>
        <w:t xml:space="preserve">Trials of War Criminals Before the Nuernberg Military Tribunals Under Control Council Law No. 10. </w:t>
      </w:r>
      <w:r w:rsidRPr="00E05DB8">
        <w:rPr>
          <w:rStyle w:val="credits"/>
          <w:rFonts w:ascii="Arial" w:hAnsi="Arial" w:cs="Arial"/>
          <w:color w:val="777777"/>
        </w:rPr>
        <w:t>Her efter Walther Hofer: Nationalsocialismen - en dokumentarisk fremstilling. Hasselbalch, 1963. s. 307-308.</w:t>
      </w:r>
    </w:p>
    <w:p w14:paraId="442DAC3F" w14:textId="77777777" w:rsidR="00E05DB8" w:rsidRPr="00E05DB8" w:rsidRDefault="00E05DB8" w:rsidP="00E05DB8">
      <w:pPr>
        <w:pStyle w:val="Overskrift2"/>
        <w:shd w:val="clear" w:color="auto" w:fill="FFFFFF"/>
        <w:spacing w:after="195"/>
        <w:rPr>
          <w:rFonts w:ascii="inherit" w:hAnsi="inherit" w:cs="Arial"/>
          <w:caps/>
          <w:color w:val="333333"/>
          <w:sz w:val="22"/>
          <w:szCs w:val="22"/>
        </w:rPr>
      </w:pPr>
      <w:r>
        <w:rPr>
          <w:rFonts w:ascii="inherit" w:hAnsi="inherit" w:cs="Arial"/>
          <w:caps/>
          <w:color w:val="333333"/>
          <w:sz w:val="22"/>
          <w:szCs w:val="22"/>
        </w:rPr>
        <w:lastRenderedPageBreak/>
        <w:t xml:space="preserve">ARBEJDSSPØRGSMÅL </w:t>
      </w:r>
    </w:p>
    <w:p w14:paraId="2735BD4A" w14:textId="77777777" w:rsidR="00E05DB8" w:rsidRPr="00E05DB8" w:rsidRDefault="00E05DB8" w:rsidP="00E05DB8">
      <w:pPr>
        <w:numPr>
          <w:ilvl w:val="0"/>
          <w:numId w:val="20"/>
        </w:numPr>
        <w:shd w:val="clear" w:color="auto" w:fill="FFFFFF"/>
        <w:spacing w:after="74" w:line="240" w:lineRule="auto"/>
        <w:ind w:left="480"/>
        <w:rPr>
          <w:rFonts w:ascii="Arial" w:hAnsi="Arial" w:cs="Arial"/>
          <w:color w:val="333333"/>
        </w:rPr>
      </w:pPr>
      <w:r w:rsidRPr="00E05DB8">
        <w:rPr>
          <w:rFonts w:ascii="Arial" w:hAnsi="Arial" w:cs="Arial"/>
          <w:color w:val="333333"/>
        </w:rPr>
        <w:t>Hvem har ifølge referatet truffet beslutning om "den endelige løsning"?</w:t>
      </w:r>
    </w:p>
    <w:p w14:paraId="53AB868A" w14:textId="77777777" w:rsidR="00E05DB8" w:rsidRPr="00E05DB8" w:rsidRDefault="00E05DB8" w:rsidP="00E05DB8">
      <w:pPr>
        <w:numPr>
          <w:ilvl w:val="0"/>
          <w:numId w:val="20"/>
        </w:numPr>
        <w:shd w:val="clear" w:color="auto" w:fill="FFFFFF"/>
        <w:spacing w:after="74" w:line="240" w:lineRule="auto"/>
        <w:ind w:left="480"/>
        <w:rPr>
          <w:rFonts w:ascii="Arial" w:hAnsi="Arial" w:cs="Arial"/>
          <w:color w:val="333333"/>
        </w:rPr>
      </w:pPr>
      <w:r w:rsidRPr="00E05DB8">
        <w:rPr>
          <w:rFonts w:ascii="Arial" w:hAnsi="Arial" w:cs="Arial"/>
          <w:color w:val="333333"/>
        </w:rPr>
        <w:t>Hvad skal der ske med Europas jøder?</w:t>
      </w:r>
    </w:p>
    <w:p w14:paraId="765540FC" w14:textId="77777777" w:rsidR="00E05DB8" w:rsidRDefault="00E05DB8" w:rsidP="00E05DB8">
      <w:pPr>
        <w:numPr>
          <w:ilvl w:val="0"/>
          <w:numId w:val="20"/>
        </w:numPr>
        <w:shd w:val="clear" w:color="auto" w:fill="FFFFFF"/>
        <w:spacing w:after="74" w:line="240" w:lineRule="auto"/>
        <w:ind w:left="480"/>
        <w:rPr>
          <w:rFonts w:ascii="Arial" w:hAnsi="Arial" w:cs="Arial"/>
          <w:color w:val="333333"/>
        </w:rPr>
      </w:pPr>
      <w:r w:rsidRPr="00E05DB8">
        <w:rPr>
          <w:rFonts w:ascii="Arial" w:hAnsi="Arial" w:cs="Arial"/>
          <w:color w:val="333333"/>
        </w:rPr>
        <w:t>Hvilke omskrivninger benyttes i dokumentet, når man taler om jødeudryddelse? Hvorfor bruger referatet omskrivninger?</w:t>
      </w:r>
    </w:p>
    <w:p w14:paraId="3FAAF01E" w14:textId="77777777" w:rsidR="00E05DB8" w:rsidRDefault="00E05DB8" w:rsidP="00E05DB8">
      <w:pPr>
        <w:shd w:val="clear" w:color="auto" w:fill="FFFFFF"/>
        <w:spacing w:after="74" w:line="240" w:lineRule="auto"/>
        <w:ind w:left="480"/>
        <w:rPr>
          <w:rFonts w:ascii="Arial" w:hAnsi="Arial" w:cs="Arial"/>
          <w:color w:val="333333"/>
        </w:rPr>
      </w:pPr>
    </w:p>
    <w:p w14:paraId="1BCA9062" w14:textId="77777777" w:rsidR="00E05DB8" w:rsidRDefault="00E05DB8" w:rsidP="00E05DB8">
      <w:pPr>
        <w:shd w:val="clear" w:color="auto" w:fill="FFFFFF"/>
        <w:spacing w:after="74" w:line="240" w:lineRule="auto"/>
        <w:ind w:left="480"/>
        <w:rPr>
          <w:rFonts w:ascii="Arial" w:hAnsi="Arial" w:cs="Arial"/>
          <w:color w:val="333333"/>
        </w:rPr>
      </w:pPr>
    </w:p>
    <w:p w14:paraId="4511BF24" w14:textId="77777777" w:rsidR="00E05DB8" w:rsidRDefault="00E05DB8" w:rsidP="00E05DB8">
      <w:pPr>
        <w:shd w:val="clear" w:color="auto" w:fill="FFFFFF"/>
        <w:spacing w:after="74" w:line="240" w:lineRule="auto"/>
        <w:ind w:left="480"/>
        <w:rPr>
          <w:rFonts w:ascii="Arial" w:hAnsi="Arial" w:cs="Arial"/>
          <w:color w:val="333333"/>
        </w:rPr>
      </w:pPr>
    </w:p>
    <w:p w14:paraId="54DEA31D" w14:textId="77777777" w:rsidR="00E05DB8" w:rsidRDefault="00E05DB8" w:rsidP="00E05DB8">
      <w:pPr>
        <w:pStyle w:val="Overskrift1"/>
        <w:shd w:val="clear" w:color="auto" w:fill="FFFFFF"/>
        <w:spacing w:before="0" w:beforeAutospacing="0" w:after="0" w:afterAutospacing="0"/>
        <w:ind w:left="195" w:right="195"/>
        <w:rPr>
          <w:rFonts w:ascii="Arial" w:hAnsi="Arial" w:cs="Arial"/>
          <w:b w:val="0"/>
          <w:bCs w:val="0"/>
          <w:color w:val="333333"/>
          <w:sz w:val="35"/>
          <w:szCs w:val="35"/>
        </w:rPr>
      </w:pPr>
      <w:r>
        <w:rPr>
          <w:rFonts w:ascii="Arial" w:hAnsi="Arial" w:cs="Arial"/>
          <w:b w:val="0"/>
          <w:bCs w:val="0"/>
          <w:color w:val="333333"/>
          <w:sz w:val="35"/>
          <w:szCs w:val="35"/>
        </w:rPr>
        <w:t>Götz Aly: Hitlers folkestat, 2005</w:t>
      </w:r>
    </w:p>
    <w:p w14:paraId="7C2483F8" w14:textId="77777777" w:rsidR="00E05DB8" w:rsidRDefault="00E05DB8" w:rsidP="00E05DB8">
      <w:pPr>
        <w:shd w:val="clear" w:color="auto" w:fill="FFFFFF"/>
        <w:spacing w:after="74" w:line="240" w:lineRule="auto"/>
        <w:ind w:left="480"/>
        <w:rPr>
          <w:rFonts w:ascii="Arial" w:hAnsi="Arial" w:cs="Arial"/>
          <w:color w:val="333333"/>
        </w:rPr>
      </w:pPr>
    </w:p>
    <w:p w14:paraId="1FE7CBA3" w14:textId="77777777" w:rsidR="00E05DB8" w:rsidRPr="00E05DB8" w:rsidRDefault="00E05DB8" w:rsidP="00E05DB8">
      <w:pPr>
        <w:pStyle w:val="NormalWeb"/>
        <w:shd w:val="clear" w:color="auto" w:fill="FFFFFF"/>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Den tyske historiker Götz Aly (1947-) har undersøgt den økonomiske side af nazi-regimets jødeforfølgelser. Han viser, hvordan tyskerne under Anden Verdenskrig systematisk udplyndrede de besatte områder. Det betød, at krigen kunne finansieres samtidig med, at den tyske befolknings levestandard kunne opretholdes igennem det meste af krigen.</w:t>
      </w:r>
    </w:p>
    <w:p w14:paraId="1A7C0083" w14:textId="77777777" w:rsidR="00E05DB8" w:rsidRPr="00E05DB8" w:rsidRDefault="00E05DB8" w:rsidP="00E05DB8">
      <w:pPr>
        <w:pStyle w:val="NormalWeb"/>
        <w:shd w:val="clear" w:color="auto" w:fill="FFFFFF"/>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Jødeforfølgelserne gav tyskerne betydelige indtægter. Allerede i 1938 indkasserede den tyske stat en milliard guldmark igennem en bod, der blev pålagt jøderne. De skulle betale 20% af deres formue som erstatning for de ødelæggelser, der var sket ved overfaldene på dem under den såkaldte "Krystalnat". Senere blev al jødisk ejendom i Tyskland og i de besatte lande beslaglagt af tyskerne: Fra fast ejendom over værdipapirer til smykker, sølvtøj, møbler, ja, selv til guldplomber i tænderne. Den sidste økonomiske udnyttelse af jøderne bestod så i tvangsarbejde i kz-lejrene, hvor der var tale om "udryddelse gennem arbejde". For Götz Aly er det økonomiske motiv en del af forklaringen på jødeudryddelserne.</w:t>
      </w:r>
    </w:p>
    <w:p w14:paraId="222C6254" w14:textId="77777777" w:rsidR="00E05DB8" w:rsidRPr="00E05DB8" w:rsidRDefault="00E05DB8" w:rsidP="00E05DB8">
      <w:pPr>
        <w:pStyle w:val="NormalWeb"/>
        <w:shd w:val="clear" w:color="auto" w:fill="FFFFFF"/>
        <w:spacing w:before="0" w:beforeAutospacing="0" w:after="0" w:afterAutospacing="0"/>
        <w:rPr>
          <w:rFonts w:ascii="Arial" w:hAnsi="Arial" w:cs="Arial"/>
          <w:color w:val="333333"/>
          <w:sz w:val="22"/>
          <w:szCs w:val="22"/>
        </w:rPr>
      </w:pPr>
    </w:p>
    <w:p w14:paraId="1BC507F6" w14:textId="77777777" w:rsidR="00E05DB8" w:rsidRPr="00E05DB8" w:rsidRDefault="00E05DB8" w:rsidP="00E05DB8">
      <w:pPr>
        <w:pStyle w:val="Overskrift2"/>
        <w:shd w:val="clear" w:color="auto" w:fill="F9F2D2"/>
        <w:spacing w:after="195"/>
        <w:rPr>
          <w:rFonts w:ascii="inherit" w:hAnsi="inherit" w:cs="Arial"/>
          <w:color w:val="333333"/>
          <w:sz w:val="22"/>
          <w:szCs w:val="22"/>
        </w:rPr>
      </w:pPr>
      <w:r w:rsidRPr="00E05DB8">
        <w:rPr>
          <w:rFonts w:ascii="inherit" w:hAnsi="inherit" w:cs="Arial"/>
          <w:color w:val="333333"/>
          <w:sz w:val="22"/>
          <w:szCs w:val="22"/>
        </w:rPr>
        <w:t>Rovmordet på jøderne </w:t>
      </w:r>
    </w:p>
    <w:p w14:paraId="70CF1ADE"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w:t>
      </w:r>
    </w:p>
    <w:p w14:paraId="5446A0D2"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Når jødisk husgeråd og konfiskerede varer tilhørende jødiske forretningsfolk blev sat til salg overalt i Europa, kunne de (...) i en kortere periode (...) mærkbart reducere de forsyningsmangler, der var et resultat af tyskernes rovgriskhed. Altså sank priserne, eller de forblev kortvarigt stabile. Det er en simpel markedsøkonomisk mekanisme, som tyskerne i deres propaganda udnyttede og fordrejede med påstanden om, at der først med </w:t>
      </w:r>
      <w:r w:rsidRPr="00E05DB8">
        <w:rPr>
          <w:rStyle w:val="glossary-term"/>
          <w:rFonts w:ascii="Arial" w:hAnsi="Arial" w:cs="Arial"/>
          <w:color w:val="333333"/>
          <w:sz w:val="22"/>
          <w:szCs w:val="22"/>
        </w:rPr>
        <w:t>ghettoiseringen</w:t>
      </w:r>
      <w:r w:rsidRPr="00E05DB8">
        <w:rPr>
          <w:rFonts w:ascii="Arial" w:hAnsi="Arial" w:cs="Arial"/>
          <w:color w:val="333333"/>
          <w:sz w:val="22"/>
          <w:szCs w:val="22"/>
        </w:rPr>
        <w:t> og deportationerne var sat en stopper for den "jødiske smughandel og sortbørshandel". Hertil kom en anden, ligeledes enkel økonomisk mekanisme: Deportationen af en ofte betragtelig del af bybefolkningen formindskede antallet af købere; dermed opstod der parallelt med det forøgede udbud også et fald i efterspørgslen.</w:t>
      </w:r>
    </w:p>
    <w:p w14:paraId="349480F7"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Faktisk var det ikke jøderne, men de tyske soldater og opkøbsagenterne for de tyske militærforlægninger, der drev smughandel og sortbørshandel. De ødelagde prisstrukturen overalt i Europa. (...)</w:t>
      </w:r>
    </w:p>
    <w:p w14:paraId="4024540E"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(Officererne og funktionærerne i den tyske militærforvaltning) organiserede mange steder røveriet direkte, bl.a. i Belgien, Saloniki, Tunesien eller på Rhodos. I andre regioner pressede de de lokale myndigheder til at ekspropriere jødernes ejendom til fordel for den tyske værnemagt. Det kan man se i Serbien, Frankrig og Italien.</w:t>
      </w:r>
    </w:p>
    <w:p w14:paraId="4CB96C23"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w:t>
      </w:r>
    </w:p>
    <w:p w14:paraId="00764666"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lastRenderedPageBreak/>
        <w:t>For at deportere de udplyndrede ud af de besatte lande måtte militæret give sit samtykke og i reglen stille transportmidler til rådighed. Det gjorde de uden indvendinger. Men ikke blot fordi de hadede jøderne eller havde mistet den sidste rest af samvittighed under den tyske kadaverdisciplin. De udviklede snarere en professionel interesse i deportationerne.</w:t>
      </w:r>
    </w:p>
    <w:p w14:paraId="547755B3"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I spørgsmålet om, i hvilken udstrækning værnemagten </w:t>
      </w:r>
      <w:r w:rsidRPr="00E05DB8">
        <w:rPr>
          <w:rStyle w:val="Fremhv"/>
          <w:rFonts w:ascii="Arial" w:hAnsi="Arial" w:cs="Arial"/>
          <w:color w:val="333333"/>
          <w:sz w:val="22"/>
          <w:szCs w:val="22"/>
        </w:rPr>
        <w:t>(og ikke blot </w:t>
      </w:r>
      <w:r w:rsidRPr="00E05DB8">
        <w:rPr>
          <w:rStyle w:val="glossary-term"/>
          <w:rFonts w:ascii="Arial" w:hAnsi="Arial" w:cs="Arial"/>
          <w:i/>
          <w:iCs/>
          <w:color w:val="333333"/>
          <w:sz w:val="22"/>
          <w:szCs w:val="22"/>
        </w:rPr>
        <w:t>SS</w:t>
      </w:r>
      <w:r w:rsidRPr="00E05DB8">
        <w:rPr>
          <w:rStyle w:val="Fremhv"/>
          <w:rFonts w:ascii="Arial" w:hAnsi="Arial" w:cs="Arial"/>
          <w:color w:val="333333"/>
          <w:sz w:val="22"/>
          <w:szCs w:val="22"/>
        </w:rPr>
        <w:t>)</w:t>
      </w:r>
      <w:r w:rsidRPr="00E05DB8">
        <w:rPr>
          <w:rFonts w:ascii="Arial" w:hAnsi="Arial" w:cs="Arial"/>
          <w:color w:val="333333"/>
          <w:sz w:val="22"/>
          <w:szCs w:val="22"/>
        </w:rPr>
        <w:t> medvirkede ved holocaust, kan diskussionen om, hvor mange eller hvor få soldater, der har deltaget i eller haft viden om de enkelte mordaktioner, ganske vist afklare noget. Mere lærerigt er det dog at forestille sig de strukturelle elementer, der ud over den almindelige folkelige racetænkning forstærkede værnemagtens ønske om jødernes forsvinden. Det er blevet påvist, hvordan den "etniske udskillelse" og røveriet af levnedsmidler fremskyndede "den endelige løsning".</w:t>
      </w:r>
    </w:p>
    <w:p w14:paraId="011F9909"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Desuden fremmede den af propagandaen nærede forestilling, at jøderne var fjendens femte-kolonne, i det mindste passivitet over for massemordene. Til disse tre motiver til udryddelsen, som allerede er beskrevet i faglitteraturen, kan der nu føjes et fjerde: Militærets forplejningstjenestes interesse i størst mulige bidrag. Den opstod ikke af privat grådighed, men af militærets - professionelt begrundede - ønske om at føre krigen på en sådan måde, at de finansielle vanskeligheder fik så ringe indflydelse som muligt på de strategiske planer og på troppernes moral.</w:t>
      </w:r>
    </w:p>
    <w:p w14:paraId="343EA784" w14:textId="77777777" w:rsidR="00E05DB8" w:rsidRPr="00E05DB8" w:rsidRDefault="00E05DB8" w:rsidP="00E05DB8">
      <w:pPr>
        <w:pStyle w:val="NormalWeb"/>
        <w:shd w:val="clear" w:color="auto" w:fill="F9F2D2"/>
        <w:spacing w:before="0" w:beforeAutospacing="0" w:after="240" w:afterAutospacing="0"/>
        <w:rPr>
          <w:rFonts w:ascii="Arial" w:hAnsi="Arial" w:cs="Arial"/>
          <w:color w:val="333333"/>
          <w:sz w:val="22"/>
          <w:szCs w:val="22"/>
        </w:rPr>
      </w:pPr>
      <w:r w:rsidRPr="00E05DB8">
        <w:rPr>
          <w:rFonts w:ascii="Arial" w:hAnsi="Arial" w:cs="Arial"/>
          <w:color w:val="333333"/>
          <w:sz w:val="22"/>
          <w:szCs w:val="22"/>
        </w:rPr>
        <w:t>(...)</w:t>
      </w:r>
    </w:p>
    <w:p w14:paraId="62AD441A" w14:textId="77777777" w:rsidR="00E05DB8" w:rsidRPr="00E05DB8" w:rsidRDefault="00E05DB8" w:rsidP="00E05DB8">
      <w:pPr>
        <w:pStyle w:val="NormalWeb"/>
        <w:shd w:val="clear" w:color="auto" w:fill="F9F2D2"/>
        <w:spacing w:before="0" w:beforeAutospacing="0" w:after="0" w:afterAutospacing="0"/>
        <w:rPr>
          <w:rFonts w:ascii="Arial" w:hAnsi="Arial" w:cs="Arial"/>
          <w:color w:val="333333"/>
          <w:sz w:val="22"/>
          <w:szCs w:val="22"/>
        </w:rPr>
      </w:pPr>
      <w:r w:rsidRPr="00E05DB8">
        <w:rPr>
          <w:rFonts w:ascii="Arial" w:hAnsi="Arial" w:cs="Arial"/>
          <w:color w:val="333333"/>
          <w:sz w:val="22"/>
          <w:szCs w:val="22"/>
        </w:rPr>
        <w:t>De betydelige pengestrømme fra de beslaglagte jødiske formuer smurte den tyske krigsmaskine i kriseåret 1942-43. (...) (Her) måtte alle reserver mobiliseres. I Serbien, Grækenland, Frankrig, Holland, Belgien, Polen og ikke mindst Tyskland kunne væsentlige beløb fra jødiske formuer på det tidspunkt nyttiggøres i den tyske krigsfinansiering. I Grækenland lykkedes det i nogle måneder af dække 70% af besættelsesomkostningerne på denne måde. Noget lignende gjaldt for årene 1941-42 i de allierede stater Slovakiet, Kroatien, Bulgarien og Rumænien. Set ud fra den betragtning kan "ariseringen" betragtes som en del af en enorm mobilisering.</w:t>
      </w:r>
    </w:p>
    <w:p w14:paraId="2C1A73EC" w14:textId="77777777" w:rsidR="00E05DB8" w:rsidRPr="00E05DB8" w:rsidRDefault="00E05DB8" w:rsidP="00E05DB8">
      <w:pPr>
        <w:shd w:val="clear" w:color="auto" w:fill="F9F2D2"/>
        <w:rPr>
          <w:rFonts w:ascii="Arial" w:hAnsi="Arial" w:cs="Arial"/>
          <w:color w:val="777777"/>
        </w:rPr>
      </w:pPr>
      <w:r w:rsidRPr="00E05DB8">
        <w:rPr>
          <w:rStyle w:val="credits"/>
          <w:rFonts w:ascii="Arial" w:hAnsi="Arial" w:cs="Arial"/>
          <w:color w:val="777777"/>
          <w:lang w:val="de-DE"/>
        </w:rPr>
        <w:t xml:space="preserve">Götz Aly, Hitlers Volksstaat. © S. Fischer Verlag GmbH, Frankfurt am Main 2005. s. 311-314. </w:t>
      </w:r>
      <w:r w:rsidRPr="00E05DB8">
        <w:rPr>
          <w:rStyle w:val="credits"/>
          <w:rFonts w:ascii="Arial" w:hAnsi="Arial" w:cs="Arial"/>
          <w:color w:val="777777"/>
        </w:rPr>
        <w:t>Oversat af Carl-Johan Bryld.</w:t>
      </w:r>
    </w:p>
    <w:p w14:paraId="0DDDF80F" w14:textId="77777777" w:rsidR="00E05DB8" w:rsidRPr="00E05DB8" w:rsidRDefault="00E05DB8" w:rsidP="00E05DB8">
      <w:pPr>
        <w:pStyle w:val="Overskrift2"/>
        <w:shd w:val="clear" w:color="auto" w:fill="FFFFFF"/>
        <w:spacing w:after="195"/>
        <w:rPr>
          <w:rFonts w:ascii="inherit" w:hAnsi="inherit" w:cs="Arial"/>
          <w:caps/>
          <w:color w:val="333333"/>
          <w:sz w:val="22"/>
          <w:szCs w:val="22"/>
        </w:rPr>
      </w:pPr>
      <w:r>
        <w:rPr>
          <w:rFonts w:ascii="inherit" w:hAnsi="inherit" w:cs="Arial"/>
          <w:caps/>
          <w:color w:val="333333"/>
          <w:sz w:val="22"/>
          <w:szCs w:val="22"/>
        </w:rPr>
        <w:t xml:space="preserve">ARBEJDSSPØRGSMÅL </w:t>
      </w:r>
    </w:p>
    <w:p w14:paraId="17820A54"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På hvilke måder skaffede det tyske rige og det tyske samfund sig økonomiske fordele af jødeudryddelserne?</w:t>
      </w:r>
    </w:p>
    <w:p w14:paraId="72D2F8CD"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Hvordan påvirkede beslaglæggelsen af jødisk ejendom prisniveauet i de besatte områder?</w:t>
      </w:r>
    </w:p>
    <w:p w14:paraId="229FCAD5"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Hvordan medvirkede beslaglæggelsen af fødevarer til "den endelige løsning", og hvordan gavnede de den tyske hjemmefront?</w:t>
      </w:r>
    </w:p>
    <w:p w14:paraId="673518AE" w14:textId="77777777" w:rsidR="00E05DB8" w:rsidRPr="00E05DB8" w:rsidRDefault="00E05DB8" w:rsidP="00E05DB8">
      <w:pPr>
        <w:numPr>
          <w:ilvl w:val="0"/>
          <w:numId w:val="21"/>
        </w:numPr>
        <w:shd w:val="clear" w:color="auto" w:fill="FFFFFF"/>
        <w:spacing w:after="74" w:line="240" w:lineRule="auto"/>
        <w:ind w:left="480"/>
        <w:rPr>
          <w:rFonts w:ascii="Arial" w:hAnsi="Arial" w:cs="Arial"/>
          <w:color w:val="333333"/>
        </w:rPr>
      </w:pPr>
      <w:r w:rsidRPr="00E05DB8">
        <w:rPr>
          <w:rFonts w:ascii="Arial" w:hAnsi="Arial" w:cs="Arial"/>
          <w:color w:val="333333"/>
        </w:rPr>
        <w:t>Har Götz Aly mon ret i, at rationelle økonomiske motiver var en væsentlig faktor bag holocaust?</w:t>
      </w:r>
    </w:p>
    <w:p w14:paraId="7B00BA1A" w14:textId="77777777" w:rsidR="00E05DB8" w:rsidRPr="00E05DB8" w:rsidRDefault="00E05DB8" w:rsidP="00E05DB8">
      <w:pPr>
        <w:shd w:val="clear" w:color="auto" w:fill="FFFFFF"/>
        <w:spacing w:after="74" w:line="240" w:lineRule="auto"/>
        <w:ind w:left="480"/>
        <w:rPr>
          <w:rFonts w:ascii="Arial" w:hAnsi="Arial" w:cs="Arial"/>
          <w:color w:val="333333"/>
        </w:rPr>
      </w:pPr>
    </w:p>
    <w:p w14:paraId="65F0710D" w14:textId="77777777" w:rsidR="00E05DB8" w:rsidRPr="0048197C" w:rsidRDefault="00E05DB8">
      <w:pPr>
        <w:rPr>
          <w:rFonts w:ascii="Arial" w:hAnsi="Arial" w:cs="Arial"/>
        </w:rPr>
      </w:pPr>
    </w:p>
    <w:sectPr w:rsidR="00E05DB8" w:rsidRPr="0048197C">
      <w:headerReference w:type="default" r:id="rId7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DC61C" w14:textId="77777777" w:rsidR="00D555ED" w:rsidRDefault="00D555ED" w:rsidP="00EB4620">
      <w:pPr>
        <w:spacing w:after="0" w:line="240" w:lineRule="auto"/>
      </w:pPr>
      <w:r>
        <w:separator/>
      </w:r>
    </w:p>
  </w:endnote>
  <w:endnote w:type="continuationSeparator" w:id="0">
    <w:p w14:paraId="62704B86" w14:textId="77777777" w:rsidR="00D555ED" w:rsidRDefault="00D555ED" w:rsidP="00EB4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07E1C" w14:textId="77777777" w:rsidR="00D555ED" w:rsidRDefault="00D555ED" w:rsidP="00EB4620">
      <w:pPr>
        <w:spacing w:after="0" w:line="240" w:lineRule="auto"/>
      </w:pPr>
      <w:r>
        <w:separator/>
      </w:r>
    </w:p>
  </w:footnote>
  <w:footnote w:type="continuationSeparator" w:id="0">
    <w:p w14:paraId="7FCD202D" w14:textId="77777777" w:rsidR="00D555ED" w:rsidRDefault="00D555ED" w:rsidP="00EB4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left w:w="0" w:type="dxa"/>
        <w:right w:w="0" w:type="dxa"/>
      </w:tblCellMar>
      <w:tblLook w:val="04A0" w:firstRow="1" w:lastRow="0" w:firstColumn="1" w:lastColumn="0" w:noHBand="0" w:noVBand="1"/>
    </w:tblPr>
    <w:tblGrid>
      <w:gridCol w:w="3214"/>
      <w:gridCol w:w="3213"/>
      <w:gridCol w:w="3211"/>
    </w:tblGrid>
    <w:tr w:rsidR="001B50E7" w14:paraId="76F7A384" w14:textId="77777777">
      <w:trPr>
        <w:trHeight w:val="720"/>
      </w:trPr>
      <w:tc>
        <w:tcPr>
          <w:tcW w:w="1667" w:type="pct"/>
        </w:tcPr>
        <w:p w14:paraId="04A6A2EF" w14:textId="77777777" w:rsidR="001B50E7" w:rsidRDefault="001B50E7">
          <w:pPr>
            <w:pStyle w:val="Sidehoved"/>
            <w:rPr>
              <w:color w:val="5B9BD5" w:themeColor="accent1"/>
            </w:rPr>
          </w:pPr>
          <w:r>
            <w:rPr>
              <w:color w:val="5B9BD5" w:themeColor="accent1"/>
            </w:rPr>
            <w:t xml:space="preserve">Vores Verdenshistorie. Peter Frederiksen. Forlaget Columbus 2020. Ibog </w:t>
          </w:r>
        </w:p>
      </w:tc>
      <w:tc>
        <w:tcPr>
          <w:tcW w:w="1667" w:type="pct"/>
        </w:tcPr>
        <w:p w14:paraId="07C5619A" w14:textId="77777777" w:rsidR="001B50E7" w:rsidRDefault="001B50E7">
          <w:pPr>
            <w:pStyle w:val="Sidehoved"/>
            <w:jc w:val="center"/>
            <w:rPr>
              <w:color w:val="5B9BD5" w:themeColor="accent1"/>
            </w:rPr>
          </w:pPr>
        </w:p>
      </w:tc>
      <w:tc>
        <w:tcPr>
          <w:tcW w:w="1666" w:type="pct"/>
        </w:tcPr>
        <w:p w14:paraId="3A3DFBF4" w14:textId="77777777" w:rsidR="001B50E7" w:rsidRDefault="001B50E7">
          <w:pPr>
            <w:pStyle w:val="Sidehoved"/>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7F546B">
            <w:rPr>
              <w:noProof/>
              <w:color w:val="5B9BD5" w:themeColor="accent1"/>
              <w:sz w:val="24"/>
              <w:szCs w:val="24"/>
            </w:rPr>
            <w:t>1</w:t>
          </w:r>
          <w:r>
            <w:rPr>
              <w:color w:val="5B9BD5" w:themeColor="accent1"/>
              <w:sz w:val="24"/>
              <w:szCs w:val="24"/>
            </w:rPr>
            <w:fldChar w:fldCharType="end"/>
          </w:r>
        </w:p>
      </w:tc>
    </w:tr>
  </w:tbl>
  <w:p w14:paraId="15490407" w14:textId="77777777" w:rsidR="001B50E7" w:rsidRDefault="001B50E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C1F98"/>
    <w:multiLevelType w:val="multilevel"/>
    <w:tmpl w:val="6984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56865"/>
    <w:multiLevelType w:val="multilevel"/>
    <w:tmpl w:val="89DAE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15E52"/>
    <w:multiLevelType w:val="multilevel"/>
    <w:tmpl w:val="91E48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0D1E0F"/>
    <w:multiLevelType w:val="multilevel"/>
    <w:tmpl w:val="B9301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F6099"/>
    <w:multiLevelType w:val="multilevel"/>
    <w:tmpl w:val="48347ADC"/>
    <w:lvl w:ilvl="0">
      <w:start w:val="2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2B4195"/>
    <w:multiLevelType w:val="multilevel"/>
    <w:tmpl w:val="4B7C66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71566C"/>
    <w:multiLevelType w:val="multilevel"/>
    <w:tmpl w:val="8258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3E51AD"/>
    <w:multiLevelType w:val="multilevel"/>
    <w:tmpl w:val="2FA2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068C5"/>
    <w:multiLevelType w:val="multilevel"/>
    <w:tmpl w:val="2B26B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C91B9D"/>
    <w:multiLevelType w:val="multilevel"/>
    <w:tmpl w:val="FD4E6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512A20"/>
    <w:multiLevelType w:val="multilevel"/>
    <w:tmpl w:val="78C0C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4A2C4D"/>
    <w:multiLevelType w:val="multilevel"/>
    <w:tmpl w:val="94F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00F89"/>
    <w:multiLevelType w:val="multilevel"/>
    <w:tmpl w:val="7160F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835019"/>
    <w:multiLevelType w:val="multilevel"/>
    <w:tmpl w:val="247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A577AA"/>
    <w:multiLevelType w:val="multilevel"/>
    <w:tmpl w:val="0B12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F8210E"/>
    <w:multiLevelType w:val="multilevel"/>
    <w:tmpl w:val="A53C9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740E9B"/>
    <w:multiLevelType w:val="multilevel"/>
    <w:tmpl w:val="13E48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8049F8"/>
    <w:multiLevelType w:val="multilevel"/>
    <w:tmpl w:val="DFCC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9229143">
    <w:abstractNumId w:val="10"/>
  </w:num>
  <w:num w:numId="2" w16cid:durableId="1200050433">
    <w:abstractNumId w:val="13"/>
  </w:num>
  <w:num w:numId="3" w16cid:durableId="1509950742">
    <w:abstractNumId w:val="0"/>
  </w:num>
  <w:num w:numId="4" w16cid:durableId="1499998402">
    <w:abstractNumId w:val="1"/>
  </w:num>
  <w:num w:numId="5" w16cid:durableId="886836496">
    <w:abstractNumId w:val="1"/>
    <w:lvlOverride w:ilvl="1">
      <w:lvl w:ilvl="1">
        <w:numFmt w:val="bullet"/>
        <w:lvlText w:val=""/>
        <w:lvlJc w:val="left"/>
        <w:pPr>
          <w:tabs>
            <w:tab w:val="num" w:pos="1440"/>
          </w:tabs>
          <w:ind w:left="1440" w:hanging="360"/>
        </w:pPr>
        <w:rPr>
          <w:rFonts w:ascii="Wingdings" w:hAnsi="Wingdings" w:hint="default"/>
          <w:sz w:val="20"/>
        </w:rPr>
      </w:lvl>
    </w:lvlOverride>
  </w:num>
  <w:num w:numId="6" w16cid:durableId="1119835254">
    <w:abstractNumId w:val="11"/>
  </w:num>
  <w:num w:numId="7" w16cid:durableId="561909099">
    <w:abstractNumId w:val="12"/>
  </w:num>
  <w:num w:numId="8" w16cid:durableId="1836147460">
    <w:abstractNumId w:val="6"/>
  </w:num>
  <w:num w:numId="9" w16cid:durableId="1328286464">
    <w:abstractNumId w:val="9"/>
  </w:num>
  <w:num w:numId="10" w16cid:durableId="1181316459">
    <w:abstractNumId w:val="14"/>
  </w:num>
  <w:num w:numId="11" w16cid:durableId="1021707525">
    <w:abstractNumId w:val="17"/>
  </w:num>
  <w:num w:numId="12" w16cid:durableId="1545755910">
    <w:abstractNumId w:val="5"/>
  </w:num>
  <w:num w:numId="13" w16cid:durableId="1040323340">
    <w:abstractNumId w:val="5"/>
    <w:lvlOverride w:ilvl="1">
      <w:lvl w:ilvl="1">
        <w:numFmt w:val="decimal"/>
        <w:lvlText w:val="%2."/>
        <w:lvlJc w:val="left"/>
      </w:lvl>
    </w:lvlOverride>
  </w:num>
  <w:num w:numId="14" w16cid:durableId="24257799">
    <w:abstractNumId w:val="4"/>
    <w:lvlOverride w:ilvl="0">
      <w:lvl w:ilvl="0">
        <w:numFmt w:val="decimal"/>
        <w:lvlText w:val="%1."/>
        <w:lvlJc w:val="left"/>
      </w:lvl>
    </w:lvlOverride>
  </w:num>
  <w:num w:numId="15" w16cid:durableId="1815635524">
    <w:abstractNumId w:val="4"/>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6" w16cid:durableId="286350373">
    <w:abstractNumId w:val="15"/>
  </w:num>
  <w:num w:numId="17" w16cid:durableId="838810860">
    <w:abstractNumId w:val="8"/>
  </w:num>
  <w:num w:numId="18" w16cid:durableId="586379162">
    <w:abstractNumId w:val="3"/>
  </w:num>
  <w:num w:numId="19" w16cid:durableId="2123768934">
    <w:abstractNumId w:val="2"/>
  </w:num>
  <w:num w:numId="20" w16cid:durableId="929890643">
    <w:abstractNumId w:val="16"/>
  </w:num>
  <w:num w:numId="21" w16cid:durableId="1619027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620"/>
    <w:rsid w:val="00081DDE"/>
    <w:rsid w:val="001B50E7"/>
    <w:rsid w:val="0026640A"/>
    <w:rsid w:val="0048197C"/>
    <w:rsid w:val="00492AC4"/>
    <w:rsid w:val="00542574"/>
    <w:rsid w:val="00730B8F"/>
    <w:rsid w:val="00742ED8"/>
    <w:rsid w:val="007F546B"/>
    <w:rsid w:val="00883DC7"/>
    <w:rsid w:val="00A43B50"/>
    <w:rsid w:val="00A90070"/>
    <w:rsid w:val="00B71F53"/>
    <w:rsid w:val="00C51575"/>
    <w:rsid w:val="00CA1A09"/>
    <w:rsid w:val="00D555ED"/>
    <w:rsid w:val="00D6467F"/>
    <w:rsid w:val="00E05DB8"/>
    <w:rsid w:val="00EB46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6557"/>
  <w15:chartTrackingRefBased/>
  <w15:docId w15:val="{650690C6-2FB6-45B2-88A9-E30F9CBF0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D646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unhideWhenUsed/>
    <w:qFormat/>
    <w:rsid w:val="00D646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462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B4620"/>
  </w:style>
  <w:style w:type="paragraph" w:styleId="Sidefod">
    <w:name w:val="footer"/>
    <w:basedOn w:val="Normal"/>
    <w:link w:val="SidefodTegn"/>
    <w:uiPriority w:val="99"/>
    <w:unhideWhenUsed/>
    <w:rsid w:val="00EB462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B4620"/>
  </w:style>
  <w:style w:type="character" w:customStyle="1" w:styleId="Overskrift1Tegn">
    <w:name w:val="Overskrift 1 Tegn"/>
    <w:basedOn w:val="Standardskrifttypeiafsnit"/>
    <w:link w:val="Overskrift1"/>
    <w:uiPriority w:val="9"/>
    <w:rsid w:val="00D6467F"/>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D6467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6467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D6467F"/>
    <w:rPr>
      <w:i/>
      <w:iCs/>
    </w:rPr>
  </w:style>
  <w:style w:type="character" w:styleId="Hyperlink">
    <w:name w:val="Hyperlink"/>
    <w:basedOn w:val="Standardskrifttypeiafsnit"/>
    <w:uiPriority w:val="99"/>
    <w:semiHidden/>
    <w:unhideWhenUsed/>
    <w:rsid w:val="00D6467F"/>
    <w:rPr>
      <w:color w:val="0000FF"/>
      <w:u w:val="single"/>
    </w:rPr>
  </w:style>
  <w:style w:type="character" w:customStyle="1" w:styleId="label">
    <w:name w:val="label"/>
    <w:basedOn w:val="Standardskrifttypeiafsnit"/>
    <w:rsid w:val="00D6467F"/>
  </w:style>
  <w:style w:type="character" w:styleId="Strk">
    <w:name w:val="Strong"/>
    <w:basedOn w:val="Standardskrifttypeiafsnit"/>
    <w:uiPriority w:val="22"/>
    <w:qFormat/>
    <w:rsid w:val="00D6467F"/>
    <w:rPr>
      <w:b/>
      <w:bCs/>
    </w:rPr>
  </w:style>
  <w:style w:type="character" w:customStyle="1" w:styleId="glossary-term">
    <w:name w:val="glossary-term"/>
    <w:basedOn w:val="Standardskrifttypeiafsnit"/>
    <w:rsid w:val="00C51575"/>
  </w:style>
  <w:style w:type="character" w:customStyle="1" w:styleId="credits">
    <w:name w:val="credits"/>
    <w:basedOn w:val="Standardskrifttypeiafsnit"/>
    <w:rsid w:val="00C51575"/>
  </w:style>
  <w:style w:type="character" w:styleId="HTML-citat">
    <w:name w:val="HTML Cite"/>
    <w:basedOn w:val="Standardskrifttypeiafsnit"/>
    <w:uiPriority w:val="99"/>
    <w:semiHidden/>
    <w:unhideWhenUsed/>
    <w:rsid w:val="0048197C"/>
    <w:rPr>
      <w:i/>
      <w:iCs/>
    </w:rPr>
  </w:style>
  <w:style w:type="character" w:styleId="BesgtLink">
    <w:name w:val="FollowedHyperlink"/>
    <w:basedOn w:val="Standardskrifttypeiafsnit"/>
    <w:uiPriority w:val="99"/>
    <w:semiHidden/>
    <w:unhideWhenUsed/>
    <w:rsid w:val="004819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11520">
      <w:bodyDiv w:val="1"/>
      <w:marLeft w:val="0"/>
      <w:marRight w:val="0"/>
      <w:marTop w:val="0"/>
      <w:marBottom w:val="0"/>
      <w:divBdr>
        <w:top w:val="none" w:sz="0" w:space="0" w:color="auto"/>
        <w:left w:val="none" w:sz="0" w:space="0" w:color="auto"/>
        <w:bottom w:val="none" w:sz="0" w:space="0" w:color="auto"/>
        <w:right w:val="none" w:sz="0" w:space="0" w:color="auto"/>
      </w:divBdr>
    </w:div>
    <w:div w:id="112480276">
      <w:bodyDiv w:val="1"/>
      <w:marLeft w:val="0"/>
      <w:marRight w:val="0"/>
      <w:marTop w:val="0"/>
      <w:marBottom w:val="0"/>
      <w:divBdr>
        <w:top w:val="none" w:sz="0" w:space="0" w:color="auto"/>
        <w:left w:val="none" w:sz="0" w:space="0" w:color="auto"/>
        <w:bottom w:val="none" w:sz="0" w:space="0" w:color="auto"/>
        <w:right w:val="none" w:sz="0" w:space="0" w:color="auto"/>
      </w:divBdr>
      <w:divsChild>
        <w:div w:id="1428623728">
          <w:marLeft w:val="0"/>
          <w:marRight w:val="0"/>
          <w:marTop w:val="0"/>
          <w:marBottom w:val="0"/>
          <w:divBdr>
            <w:top w:val="none" w:sz="0" w:space="0" w:color="auto"/>
            <w:left w:val="none" w:sz="0" w:space="0" w:color="auto"/>
            <w:bottom w:val="none" w:sz="0" w:space="0" w:color="auto"/>
            <w:right w:val="none" w:sz="0" w:space="0" w:color="auto"/>
          </w:divBdr>
        </w:div>
        <w:div w:id="1997412642">
          <w:marLeft w:val="0"/>
          <w:marRight w:val="0"/>
          <w:marTop w:val="0"/>
          <w:marBottom w:val="0"/>
          <w:divBdr>
            <w:top w:val="none" w:sz="0" w:space="0" w:color="auto"/>
            <w:left w:val="none" w:sz="0" w:space="0" w:color="auto"/>
            <w:bottom w:val="none" w:sz="0" w:space="0" w:color="auto"/>
            <w:right w:val="none" w:sz="0" w:space="0" w:color="auto"/>
          </w:divBdr>
        </w:div>
        <w:div w:id="823787951">
          <w:marLeft w:val="0"/>
          <w:marRight w:val="0"/>
          <w:marTop w:val="0"/>
          <w:marBottom w:val="0"/>
          <w:divBdr>
            <w:top w:val="none" w:sz="0" w:space="0" w:color="auto"/>
            <w:left w:val="none" w:sz="0" w:space="0" w:color="auto"/>
            <w:bottom w:val="none" w:sz="0" w:space="0" w:color="auto"/>
            <w:right w:val="none" w:sz="0" w:space="0" w:color="auto"/>
          </w:divBdr>
        </w:div>
        <w:div w:id="1344013020">
          <w:marLeft w:val="0"/>
          <w:marRight w:val="0"/>
          <w:marTop w:val="0"/>
          <w:marBottom w:val="0"/>
          <w:divBdr>
            <w:top w:val="none" w:sz="0" w:space="0" w:color="auto"/>
            <w:left w:val="none" w:sz="0" w:space="0" w:color="auto"/>
            <w:bottom w:val="none" w:sz="0" w:space="0" w:color="auto"/>
            <w:right w:val="none" w:sz="0" w:space="0" w:color="auto"/>
          </w:divBdr>
          <w:divsChild>
            <w:div w:id="1536654378">
              <w:marLeft w:val="0"/>
              <w:marRight w:val="0"/>
              <w:marTop w:val="0"/>
              <w:marBottom w:val="240"/>
              <w:divBdr>
                <w:top w:val="none" w:sz="0" w:space="0" w:color="auto"/>
                <w:left w:val="none" w:sz="0" w:space="0" w:color="auto"/>
                <w:bottom w:val="none" w:sz="0" w:space="0" w:color="auto"/>
                <w:right w:val="none" w:sz="0" w:space="0" w:color="auto"/>
              </w:divBdr>
              <w:divsChild>
                <w:div w:id="2050759381">
                  <w:marLeft w:val="0"/>
                  <w:marRight w:val="0"/>
                  <w:marTop w:val="0"/>
                  <w:marBottom w:val="0"/>
                  <w:divBdr>
                    <w:top w:val="none" w:sz="0" w:space="0" w:color="auto"/>
                    <w:left w:val="none" w:sz="0" w:space="0" w:color="auto"/>
                    <w:bottom w:val="none" w:sz="0" w:space="0" w:color="auto"/>
                    <w:right w:val="none" w:sz="0" w:space="0" w:color="auto"/>
                  </w:divBdr>
                  <w:divsChild>
                    <w:div w:id="1472165342">
                      <w:marLeft w:val="0"/>
                      <w:marRight w:val="0"/>
                      <w:marTop w:val="0"/>
                      <w:marBottom w:val="0"/>
                      <w:divBdr>
                        <w:top w:val="none" w:sz="0" w:space="0" w:color="auto"/>
                        <w:left w:val="none" w:sz="0" w:space="0" w:color="auto"/>
                        <w:bottom w:val="none" w:sz="0" w:space="0" w:color="auto"/>
                        <w:right w:val="none" w:sz="0" w:space="0" w:color="auto"/>
                      </w:divBdr>
                      <w:divsChild>
                        <w:div w:id="755202132">
                          <w:marLeft w:val="0"/>
                          <w:marRight w:val="0"/>
                          <w:marTop w:val="96"/>
                          <w:marBottom w:val="96"/>
                          <w:divBdr>
                            <w:top w:val="none" w:sz="0" w:space="0" w:color="auto"/>
                            <w:left w:val="none" w:sz="0" w:space="0" w:color="auto"/>
                            <w:bottom w:val="none" w:sz="0" w:space="0" w:color="auto"/>
                            <w:right w:val="none" w:sz="0" w:space="0" w:color="auto"/>
                          </w:divBdr>
                          <w:divsChild>
                            <w:div w:id="7211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982">
              <w:marLeft w:val="0"/>
              <w:marRight w:val="0"/>
              <w:marTop w:val="0"/>
              <w:marBottom w:val="0"/>
              <w:divBdr>
                <w:top w:val="none" w:sz="0" w:space="0" w:color="auto"/>
                <w:left w:val="none" w:sz="0" w:space="0" w:color="auto"/>
                <w:bottom w:val="none" w:sz="0" w:space="0" w:color="auto"/>
                <w:right w:val="none" w:sz="0" w:space="0" w:color="auto"/>
              </w:divBdr>
            </w:div>
          </w:divsChild>
        </w:div>
        <w:div w:id="742995782">
          <w:marLeft w:val="0"/>
          <w:marRight w:val="0"/>
          <w:marTop w:val="0"/>
          <w:marBottom w:val="0"/>
          <w:divBdr>
            <w:top w:val="none" w:sz="0" w:space="0" w:color="auto"/>
            <w:left w:val="none" w:sz="0" w:space="0" w:color="auto"/>
            <w:bottom w:val="none" w:sz="0" w:space="0" w:color="auto"/>
            <w:right w:val="none" w:sz="0" w:space="0" w:color="auto"/>
          </w:divBdr>
        </w:div>
        <w:div w:id="227351357">
          <w:marLeft w:val="0"/>
          <w:marRight w:val="0"/>
          <w:marTop w:val="0"/>
          <w:marBottom w:val="0"/>
          <w:divBdr>
            <w:top w:val="none" w:sz="0" w:space="0" w:color="auto"/>
            <w:left w:val="none" w:sz="0" w:space="0" w:color="auto"/>
            <w:bottom w:val="none" w:sz="0" w:space="0" w:color="auto"/>
            <w:right w:val="none" w:sz="0" w:space="0" w:color="auto"/>
          </w:divBdr>
        </w:div>
        <w:div w:id="1829861331">
          <w:marLeft w:val="-15"/>
          <w:marRight w:val="-15"/>
          <w:marTop w:val="0"/>
          <w:marBottom w:val="300"/>
          <w:divBdr>
            <w:top w:val="single" w:sz="6" w:space="0" w:color="DCDACB"/>
            <w:left w:val="single" w:sz="6" w:space="0" w:color="DCDACB"/>
            <w:bottom w:val="single" w:sz="6" w:space="0" w:color="DCDACB"/>
            <w:right w:val="single" w:sz="6" w:space="0" w:color="DCDACB"/>
          </w:divBdr>
          <w:divsChild>
            <w:div w:id="1176186235">
              <w:marLeft w:val="0"/>
              <w:marRight w:val="0"/>
              <w:marTop w:val="0"/>
              <w:marBottom w:val="0"/>
              <w:divBdr>
                <w:top w:val="none" w:sz="0" w:space="0" w:color="auto"/>
                <w:left w:val="none" w:sz="0" w:space="0" w:color="auto"/>
                <w:bottom w:val="none" w:sz="0" w:space="0" w:color="auto"/>
                <w:right w:val="none" w:sz="0" w:space="0" w:color="auto"/>
              </w:divBdr>
              <w:divsChild>
                <w:div w:id="2122450758">
                  <w:marLeft w:val="0"/>
                  <w:marRight w:val="0"/>
                  <w:marTop w:val="0"/>
                  <w:marBottom w:val="0"/>
                  <w:divBdr>
                    <w:top w:val="none" w:sz="0" w:space="0" w:color="auto"/>
                    <w:left w:val="none" w:sz="0" w:space="0" w:color="auto"/>
                    <w:bottom w:val="none" w:sz="0" w:space="0" w:color="auto"/>
                    <w:right w:val="none" w:sz="0" w:space="0" w:color="auto"/>
                  </w:divBdr>
                </w:div>
                <w:div w:id="471212353">
                  <w:marLeft w:val="0"/>
                  <w:marRight w:val="0"/>
                  <w:marTop w:val="0"/>
                  <w:marBottom w:val="240"/>
                  <w:divBdr>
                    <w:top w:val="none" w:sz="0" w:space="0" w:color="auto"/>
                    <w:left w:val="none" w:sz="0" w:space="0" w:color="auto"/>
                    <w:bottom w:val="none" w:sz="0" w:space="0" w:color="auto"/>
                    <w:right w:val="none" w:sz="0" w:space="0" w:color="auto"/>
                  </w:divBdr>
                  <w:divsChild>
                    <w:div w:id="7578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0853">
          <w:marLeft w:val="-15"/>
          <w:marRight w:val="-15"/>
          <w:marTop w:val="0"/>
          <w:marBottom w:val="300"/>
          <w:divBdr>
            <w:top w:val="single" w:sz="6" w:space="0" w:color="DCDACB"/>
            <w:left w:val="single" w:sz="6" w:space="0" w:color="DCDACB"/>
            <w:bottom w:val="single" w:sz="6" w:space="0" w:color="DCDACB"/>
            <w:right w:val="single" w:sz="6" w:space="0" w:color="DCDACB"/>
          </w:divBdr>
          <w:divsChild>
            <w:div w:id="901061424">
              <w:marLeft w:val="0"/>
              <w:marRight w:val="0"/>
              <w:marTop w:val="0"/>
              <w:marBottom w:val="0"/>
              <w:divBdr>
                <w:top w:val="none" w:sz="0" w:space="0" w:color="auto"/>
                <w:left w:val="none" w:sz="0" w:space="0" w:color="auto"/>
                <w:bottom w:val="none" w:sz="0" w:space="0" w:color="auto"/>
                <w:right w:val="none" w:sz="0" w:space="0" w:color="auto"/>
              </w:divBdr>
              <w:divsChild>
                <w:div w:id="279529619">
                  <w:marLeft w:val="0"/>
                  <w:marRight w:val="0"/>
                  <w:marTop w:val="0"/>
                  <w:marBottom w:val="0"/>
                  <w:divBdr>
                    <w:top w:val="none" w:sz="0" w:space="0" w:color="auto"/>
                    <w:left w:val="none" w:sz="0" w:space="0" w:color="auto"/>
                    <w:bottom w:val="none" w:sz="0" w:space="0" w:color="auto"/>
                    <w:right w:val="none" w:sz="0" w:space="0" w:color="auto"/>
                  </w:divBdr>
                </w:div>
                <w:div w:id="441144851">
                  <w:marLeft w:val="0"/>
                  <w:marRight w:val="0"/>
                  <w:marTop w:val="0"/>
                  <w:marBottom w:val="240"/>
                  <w:divBdr>
                    <w:top w:val="none" w:sz="0" w:space="0" w:color="auto"/>
                    <w:left w:val="none" w:sz="0" w:space="0" w:color="auto"/>
                    <w:bottom w:val="none" w:sz="0" w:space="0" w:color="auto"/>
                    <w:right w:val="none" w:sz="0" w:space="0" w:color="auto"/>
                  </w:divBdr>
                  <w:divsChild>
                    <w:div w:id="2722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85505">
          <w:marLeft w:val="0"/>
          <w:marRight w:val="0"/>
          <w:marTop w:val="0"/>
          <w:marBottom w:val="0"/>
          <w:divBdr>
            <w:top w:val="none" w:sz="0" w:space="0" w:color="auto"/>
            <w:left w:val="none" w:sz="0" w:space="0" w:color="auto"/>
            <w:bottom w:val="none" w:sz="0" w:space="0" w:color="auto"/>
            <w:right w:val="none" w:sz="0" w:space="0" w:color="auto"/>
          </w:divBdr>
        </w:div>
        <w:div w:id="183634464">
          <w:marLeft w:val="0"/>
          <w:marRight w:val="0"/>
          <w:marTop w:val="240"/>
          <w:marBottom w:val="240"/>
          <w:divBdr>
            <w:top w:val="none" w:sz="0" w:space="0" w:color="auto"/>
            <w:left w:val="none" w:sz="0" w:space="0" w:color="auto"/>
            <w:bottom w:val="none" w:sz="0" w:space="0" w:color="auto"/>
            <w:right w:val="none" w:sz="0" w:space="0" w:color="auto"/>
          </w:divBdr>
          <w:divsChild>
            <w:div w:id="1338120678">
              <w:marLeft w:val="0"/>
              <w:marRight w:val="0"/>
              <w:marTop w:val="100"/>
              <w:marBottom w:val="100"/>
              <w:divBdr>
                <w:top w:val="none" w:sz="0" w:space="0" w:color="auto"/>
                <w:left w:val="none" w:sz="0" w:space="0" w:color="auto"/>
                <w:bottom w:val="none" w:sz="0" w:space="0" w:color="auto"/>
                <w:right w:val="none" w:sz="0" w:space="0" w:color="auto"/>
              </w:divBdr>
              <w:divsChild>
                <w:div w:id="1342732899">
                  <w:marLeft w:val="0"/>
                  <w:marRight w:val="0"/>
                  <w:marTop w:val="0"/>
                  <w:marBottom w:val="0"/>
                  <w:divBdr>
                    <w:top w:val="none" w:sz="0" w:space="0" w:color="auto"/>
                    <w:left w:val="none" w:sz="0" w:space="0" w:color="auto"/>
                    <w:bottom w:val="none" w:sz="0" w:space="0" w:color="auto"/>
                    <w:right w:val="none" w:sz="0" w:space="0" w:color="auto"/>
                  </w:divBdr>
                </w:div>
              </w:divsChild>
            </w:div>
            <w:div w:id="1853956469">
              <w:marLeft w:val="0"/>
              <w:marRight w:val="0"/>
              <w:marTop w:val="0"/>
              <w:marBottom w:val="0"/>
              <w:divBdr>
                <w:top w:val="none" w:sz="0" w:space="0" w:color="auto"/>
                <w:left w:val="none" w:sz="0" w:space="0" w:color="auto"/>
                <w:bottom w:val="none" w:sz="0" w:space="0" w:color="auto"/>
                <w:right w:val="none" w:sz="0" w:space="0" w:color="auto"/>
              </w:divBdr>
              <w:divsChild>
                <w:div w:id="1678655101">
                  <w:marLeft w:val="0"/>
                  <w:marRight w:val="135"/>
                  <w:marTop w:val="0"/>
                  <w:marBottom w:val="0"/>
                  <w:divBdr>
                    <w:top w:val="none" w:sz="0" w:space="0" w:color="auto"/>
                    <w:left w:val="none" w:sz="0" w:space="0" w:color="auto"/>
                    <w:bottom w:val="none" w:sz="0" w:space="0" w:color="auto"/>
                    <w:right w:val="none" w:sz="0" w:space="0" w:color="auto"/>
                  </w:divBdr>
                  <w:divsChild>
                    <w:div w:id="1558517661">
                      <w:marLeft w:val="0"/>
                      <w:marRight w:val="0"/>
                      <w:marTop w:val="96"/>
                      <w:marBottom w:val="96"/>
                      <w:divBdr>
                        <w:top w:val="none" w:sz="0" w:space="0" w:color="auto"/>
                        <w:left w:val="none" w:sz="0" w:space="0" w:color="auto"/>
                        <w:bottom w:val="none" w:sz="0" w:space="0" w:color="auto"/>
                        <w:right w:val="none" w:sz="0" w:space="0" w:color="auto"/>
                      </w:divBdr>
                      <w:divsChild>
                        <w:div w:id="4778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5196">
          <w:marLeft w:val="0"/>
          <w:marRight w:val="0"/>
          <w:marTop w:val="0"/>
          <w:marBottom w:val="0"/>
          <w:divBdr>
            <w:top w:val="none" w:sz="0" w:space="0" w:color="auto"/>
            <w:left w:val="none" w:sz="0" w:space="0" w:color="auto"/>
            <w:bottom w:val="none" w:sz="0" w:space="0" w:color="auto"/>
            <w:right w:val="none" w:sz="0" w:space="0" w:color="auto"/>
          </w:divBdr>
        </w:div>
        <w:div w:id="225264702">
          <w:marLeft w:val="0"/>
          <w:marRight w:val="0"/>
          <w:marTop w:val="0"/>
          <w:marBottom w:val="0"/>
          <w:divBdr>
            <w:top w:val="none" w:sz="0" w:space="0" w:color="auto"/>
            <w:left w:val="none" w:sz="0" w:space="0" w:color="auto"/>
            <w:bottom w:val="none" w:sz="0" w:space="0" w:color="auto"/>
            <w:right w:val="none" w:sz="0" w:space="0" w:color="auto"/>
          </w:divBdr>
        </w:div>
        <w:div w:id="382220172">
          <w:marLeft w:val="0"/>
          <w:marRight w:val="0"/>
          <w:marTop w:val="0"/>
          <w:marBottom w:val="0"/>
          <w:divBdr>
            <w:top w:val="none" w:sz="0" w:space="0" w:color="auto"/>
            <w:left w:val="none" w:sz="0" w:space="0" w:color="auto"/>
            <w:bottom w:val="none" w:sz="0" w:space="0" w:color="auto"/>
            <w:right w:val="none" w:sz="0" w:space="0" w:color="auto"/>
          </w:divBdr>
          <w:divsChild>
            <w:div w:id="530797779">
              <w:marLeft w:val="0"/>
              <w:marRight w:val="0"/>
              <w:marTop w:val="0"/>
              <w:marBottom w:val="240"/>
              <w:divBdr>
                <w:top w:val="none" w:sz="0" w:space="0" w:color="auto"/>
                <w:left w:val="none" w:sz="0" w:space="0" w:color="auto"/>
                <w:bottom w:val="none" w:sz="0" w:space="0" w:color="auto"/>
                <w:right w:val="none" w:sz="0" w:space="0" w:color="auto"/>
              </w:divBdr>
              <w:divsChild>
                <w:div w:id="590701038">
                  <w:marLeft w:val="0"/>
                  <w:marRight w:val="0"/>
                  <w:marTop w:val="0"/>
                  <w:marBottom w:val="0"/>
                  <w:divBdr>
                    <w:top w:val="none" w:sz="0" w:space="0" w:color="auto"/>
                    <w:left w:val="none" w:sz="0" w:space="0" w:color="auto"/>
                    <w:bottom w:val="none" w:sz="0" w:space="0" w:color="auto"/>
                    <w:right w:val="none" w:sz="0" w:space="0" w:color="auto"/>
                  </w:divBdr>
                  <w:divsChild>
                    <w:div w:id="1159226326">
                      <w:marLeft w:val="0"/>
                      <w:marRight w:val="0"/>
                      <w:marTop w:val="0"/>
                      <w:marBottom w:val="0"/>
                      <w:divBdr>
                        <w:top w:val="none" w:sz="0" w:space="0" w:color="auto"/>
                        <w:left w:val="none" w:sz="0" w:space="0" w:color="auto"/>
                        <w:bottom w:val="none" w:sz="0" w:space="0" w:color="auto"/>
                        <w:right w:val="none" w:sz="0" w:space="0" w:color="auto"/>
                      </w:divBdr>
                      <w:divsChild>
                        <w:div w:id="1539471126">
                          <w:marLeft w:val="0"/>
                          <w:marRight w:val="0"/>
                          <w:marTop w:val="96"/>
                          <w:marBottom w:val="96"/>
                          <w:divBdr>
                            <w:top w:val="none" w:sz="0" w:space="0" w:color="auto"/>
                            <w:left w:val="none" w:sz="0" w:space="0" w:color="auto"/>
                            <w:bottom w:val="none" w:sz="0" w:space="0" w:color="auto"/>
                            <w:right w:val="none" w:sz="0" w:space="0" w:color="auto"/>
                          </w:divBdr>
                          <w:divsChild>
                            <w:div w:id="6261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4605">
      <w:bodyDiv w:val="1"/>
      <w:marLeft w:val="0"/>
      <w:marRight w:val="0"/>
      <w:marTop w:val="0"/>
      <w:marBottom w:val="0"/>
      <w:divBdr>
        <w:top w:val="none" w:sz="0" w:space="0" w:color="auto"/>
        <w:left w:val="none" w:sz="0" w:space="0" w:color="auto"/>
        <w:bottom w:val="none" w:sz="0" w:space="0" w:color="auto"/>
        <w:right w:val="none" w:sz="0" w:space="0" w:color="auto"/>
      </w:divBdr>
      <w:divsChild>
        <w:div w:id="374894747">
          <w:marLeft w:val="-15"/>
          <w:marRight w:val="-15"/>
          <w:marTop w:val="0"/>
          <w:marBottom w:val="300"/>
          <w:divBdr>
            <w:top w:val="single" w:sz="6" w:space="0" w:color="CCCCCC"/>
            <w:left w:val="single" w:sz="6" w:space="0" w:color="CCCCCC"/>
            <w:bottom w:val="single" w:sz="6" w:space="0" w:color="CCCCCC"/>
            <w:right w:val="single" w:sz="6" w:space="0" w:color="CCCCCC"/>
          </w:divBdr>
          <w:divsChild>
            <w:div w:id="1151751748">
              <w:marLeft w:val="0"/>
              <w:marRight w:val="0"/>
              <w:marTop w:val="0"/>
              <w:marBottom w:val="0"/>
              <w:divBdr>
                <w:top w:val="none" w:sz="0" w:space="0" w:color="auto"/>
                <w:left w:val="none" w:sz="0" w:space="0" w:color="auto"/>
                <w:bottom w:val="none" w:sz="0" w:space="0" w:color="auto"/>
                <w:right w:val="none" w:sz="0" w:space="0" w:color="auto"/>
              </w:divBdr>
              <w:divsChild>
                <w:div w:id="1905144484">
                  <w:marLeft w:val="0"/>
                  <w:marRight w:val="0"/>
                  <w:marTop w:val="240"/>
                  <w:marBottom w:val="240"/>
                  <w:divBdr>
                    <w:top w:val="none" w:sz="0" w:space="0" w:color="auto"/>
                    <w:left w:val="none" w:sz="0" w:space="0" w:color="auto"/>
                    <w:bottom w:val="none" w:sz="0" w:space="0" w:color="auto"/>
                    <w:right w:val="none" w:sz="0" w:space="0" w:color="auto"/>
                  </w:divBdr>
                  <w:divsChild>
                    <w:div w:id="21509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57986">
          <w:marLeft w:val="-15"/>
          <w:marRight w:val="-15"/>
          <w:marTop w:val="0"/>
          <w:marBottom w:val="300"/>
          <w:divBdr>
            <w:top w:val="single" w:sz="6" w:space="0" w:color="F9F2D2"/>
            <w:left w:val="single" w:sz="6" w:space="0" w:color="F9F2D2"/>
            <w:bottom w:val="single" w:sz="6" w:space="0" w:color="F9F2D2"/>
            <w:right w:val="single" w:sz="6" w:space="0" w:color="F9F2D2"/>
          </w:divBdr>
          <w:divsChild>
            <w:div w:id="1032533647">
              <w:marLeft w:val="0"/>
              <w:marRight w:val="0"/>
              <w:marTop w:val="0"/>
              <w:marBottom w:val="0"/>
              <w:divBdr>
                <w:top w:val="none" w:sz="0" w:space="0" w:color="auto"/>
                <w:left w:val="none" w:sz="0" w:space="0" w:color="auto"/>
                <w:bottom w:val="none" w:sz="0" w:space="0" w:color="auto"/>
                <w:right w:val="none" w:sz="0" w:space="0" w:color="auto"/>
              </w:divBdr>
              <w:divsChild>
                <w:div w:id="329337164">
                  <w:marLeft w:val="0"/>
                  <w:marRight w:val="0"/>
                  <w:marTop w:val="240"/>
                  <w:marBottom w:val="240"/>
                  <w:divBdr>
                    <w:top w:val="none" w:sz="0" w:space="0" w:color="auto"/>
                    <w:left w:val="none" w:sz="0" w:space="0" w:color="auto"/>
                    <w:bottom w:val="none" w:sz="0" w:space="0" w:color="auto"/>
                    <w:right w:val="none" w:sz="0" w:space="0" w:color="auto"/>
                  </w:divBdr>
                  <w:divsChild>
                    <w:div w:id="1938446016">
                      <w:marLeft w:val="0"/>
                      <w:marRight w:val="0"/>
                      <w:marTop w:val="0"/>
                      <w:marBottom w:val="0"/>
                      <w:divBdr>
                        <w:top w:val="none" w:sz="0" w:space="0" w:color="auto"/>
                        <w:left w:val="none" w:sz="0" w:space="0" w:color="auto"/>
                        <w:bottom w:val="none" w:sz="0" w:space="0" w:color="auto"/>
                        <w:right w:val="none" w:sz="0" w:space="0" w:color="auto"/>
                      </w:divBdr>
                    </w:div>
                  </w:divsChild>
                </w:div>
                <w:div w:id="2070152114">
                  <w:marLeft w:val="0"/>
                  <w:marRight w:val="0"/>
                  <w:marTop w:val="0"/>
                  <w:marBottom w:val="423"/>
                  <w:divBdr>
                    <w:top w:val="none" w:sz="0" w:space="0" w:color="auto"/>
                    <w:left w:val="none" w:sz="0" w:space="0" w:color="auto"/>
                    <w:bottom w:val="none" w:sz="0" w:space="0" w:color="auto"/>
                    <w:right w:val="none" w:sz="0" w:space="0" w:color="auto"/>
                  </w:divBdr>
                  <w:divsChild>
                    <w:div w:id="20258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65499">
          <w:marLeft w:val="0"/>
          <w:marRight w:val="0"/>
          <w:marTop w:val="0"/>
          <w:marBottom w:val="0"/>
          <w:divBdr>
            <w:top w:val="none" w:sz="0" w:space="0" w:color="auto"/>
            <w:left w:val="none" w:sz="0" w:space="0" w:color="auto"/>
            <w:bottom w:val="none" w:sz="0" w:space="0" w:color="auto"/>
            <w:right w:val="none" w:sz="0" w:space="0" w:color="auto"/>
          </w:divBdr>
        </w:div>
        <w:div w:id="524288754">
          <w:marLeft w:val="-15"/>
          <w:marRight w:val="-15"/>
          <w:marTop w:val="0"/>
          <w:marBottom w:val="300"/>
          <w:divBdr>
            <w:top w:val="single" w:sz="6" w:space="0" w:color="CCCCCC"/>
            <w:left w:val="single" w:sz="6" w:space="0" w:color="CCCCCC"/>
            <w:bottom w:val="single" w:sz="6" w:space="0" w:color="CCCCCC"/>
            <w:right w:val="single" w:sz="6" w:space="0" w:color="CCCCCC"/>
          </w:divBdr>
          <w:divsChild>
            <w:div w:id="1624270656">
              <w:marLeft w:val="0"/>
              <w:marRight w:val="0"/>
              <w:marTop w:val="0"/>
              <w:marBottom w:val="0"/>
              <w:divBdr>
                <w:top w:val="none" w:sz="0" w:space="0" w:color="auto"/>
                <w:left w:val="none" w:sz="0" w:space="0" w:color="auto"/>
                <w:bottom w:val="none" w:sz="0" w:space="0" w:color="auto"/>
                <w:right w:val="none" w:sz="0" w:space="0" w:color="auto"/>
              </w:divBdr>
              <w:divsChild>
                <w:div w:id="1893347837">
                  <w:marLeft w:val="0"/>
                  <w:marRight w:val="0"/>
                  <w:marTop w:val="0"/>
                  <w:marBottom w:val="0"/>
                  <w:divBdr>
                    <w:top w:val="none" w:sz="0" w:space="0" w:color="auto"/>
                    <w:left w:val="none" w:sz="0" w:space="0" w:color="auto"/>
                    <w:bottom w:val="none" w:sz="0" w:space="0" w:color="auto"/>
                    <w:right w:val="none" w:sz="0" w:space="0" w:color="auto"/>
                  </w:divBdr>
                </w:div>
                <w:div w:id="1201671305">
                  <w:marLeft w:val="0"/>
                  <w:marRight w:val="0"/>
                  <w:marTop w:val="0"/>
                  <w:marBottom w:val="240"/>
                  <w:divBdr>
                    <w:top w:val="none" w:sz="0" w:space="0" w:color="auto"/>
                    <w:left w:val="none" w:sz="0" w:space="0" w:color="auto"/>
                    <w:bottom w:val="none" w:sz="0" w:space="0" w:color="auto"/>
                    <w:right w:val="none" w:sz="0" w:space="0" w:color="auto"/>
                  </w:divBdr>
                  <w:divsChild>
                    <w:div w:id="15447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6614">
      <w:bodyDiv w:val="1"/>
      <w:marLeft w:val="0"/>
      <w:marRight w:val="0"/>
      <w:marTop w:val="0"/>
      <w:marBottom w:val="0"/>
      <w:divBdr>
        <w:top w:val="none" w:sz="0" w:space="0" w:color="auto"/>
        <w:left w:val="none" w:sz="0" w:space="0" w:color="auto"/>
        <w:bottom w:val="none" w:sz="0" w:space="0" w:color="auto"/>
        <w:right w:val="none" w:sz="0" w:space="0" w:color="auto"/>
      </w:divBdr>
    </w:div>
    <w:div w:id="467017075">
      <w:bodyDiv w:val="1"/>
      <w:marLeft w:val="0"/>
      <w:marRight w:val="0"/>
      <w:marTop w:val="0"/>
      <w:marBottom w:val="0"/>
      <w:divBdr>
        <w:top w:val="none" w:sz="0" w:space="0" w:color="auto"/>
        <w:left w:val="none" w:sz="0" w:space="0" w:color="auto"/>
        <w:bottom w:val="none" w:sz="0" w:space="0" w:color="auto"/>
        <w:right w:val="none" w:sz="0" w:space="0" w:color="auto"/>
      </w:divBdr>
    </w:div>
    <w:div w:id="475493410">
      <w:bodyDiv w:val="1"/>
      <w:marLeft w:val="0"/>
      <w:marRight w:val="0"/>
      <w:marTop w:val="0"/>
      <w:marBottom w:val="0"/>
      <w:divBdr>
        <w:top w:val="none" w:sz="0" w:space="0" w:color="auto"/>
        <w:left w:val="none" w:sz="0" w:space="0" w:color="auto"/>
        <w:bottom w:val="none" w:sz="0" w:space="0" w:color="auto"/>
        <w:right w:val="none" w:sz="0" w:space="0" w:color="auto"/>
      </w:divBdr>
    </w:div>
    <w:div w:id="577129507">
      <w:bodyDiv w:val="1"/>
      <w:marLeft w:val="0"/>
      <w:marRight w:val="0"/>
      <w:marTop w:val="0"/>
      <w:marBottom w:val="0"/>
      <w:divBdr>
        <w:top w:val="none" w:sz="0" w:space="0" w:color="auto"/>
        <w:left w:val="none" w:sz="0" w:space="0" w:color="auto"/>
        <w:bottom w:val="none" w:sz="0" w:space="0" w:color="auto"/>
        <w:right w:val="none" w:sz="0" w:space="0" w:color="auto"/>
      </w:divBdr>
      <w:divsChild>
        <w:div w:id="2107728263">
          <w:marLeft w:val="-15"/>
          <w:marRight w:val="-15"/>
          <w:marTop w:val="0"/>
          <w:marBottom w:val="300"/>
          <w:divBdr>
            <w:top w:val="single" w:sz="6" w:space="0" w:color="CCCCCC"/>
            <w:left w:val="single" w:sz="6" w:space="0" w:color="CCCCCC"/>
            <w:bottom w:val="single" w:sz="6" w:space="0" w:color="CCCCCC"/>
            <w:right w:val="single" w:sz="6" w:space="0" w:color="CCCCCC"/>
          </w:divBdr>
          <w:divsChild>
            <w:div w:id="1480994559">
              <w:marLeft w:val="0"/>
              <w:marRight w:val="0"/>
              <w:marTop w:val="0"/>
              <w:marBottom w:val="0"/>
              <w:divBdr>
                <w:top w:val="none" w:sz="0" w:space="0" w:color="auto"/>
                <w:left w:val="none" w:sz="0" w:space="0" w:color="auto"/>
                <w:bottom w:val="none" w:sz="0" w:space="0" w:color="auto"/>
                <w:right w:val="none" w:sz="0" w:space="0" w:color="auto"/>
              </w:divBdr>
              <w:divsChild>
                <w:div w:id="929312627">
                  <w:marLeft w:val="0"/>
                  <w:marRight w:val="0"/>
                  <w:marTop w:val="240"/>
                  <w:marBottom w:val="240"/>
                  <w:divBdr>
                    <w:top w:val="none" w:sz="0" w:space="0" w:color="auto"/>
                    <w:left w:val="none" w:sz="0" w:space="0" w:color="auto"/>
                    <w:bottom w:val="none" w:sz="0" w:space="0" w:color="auto"/>
                    <w:right w:val="none" w:sz="0" w:space="0" w:color="auto"/>
                  </w:divBdr>
                  <w:divsChild>
                    <w:div w:id="200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08578">
          <w:marLeft w:val="-15"/>
          <w:marRight w:val="-15"/>
          <w:marTop w:val="0"/>
          <w:marBottom w:val="300"/>
          <w:divBdr>
            <w:top w:val="single" w:sz="6" w:space="0" w:color="F9F2D2"/>
            <w:left w:val="single" w:sz="6" w:space="0" w:color="F9F2D2"/>
            <w:bottom w:val="single" w:sz="6" w:space="0" w:color="F9F2D2"/>
            <w:right w:val="single" w:sz="6" w:space="0" w:color="F9F2D2"/>
          </w:divBdr>
          <w:divsChild>
            <w:div w:id="786118239">
              <w:marLeft w:val="0"/>
              <w:marRight w:val="0"/>
              <w:marTop w:val="0"/>
              <w:marBottom w:val="0"/>
              <w:divBdr>
                <w:top w:val="none" w:sz="0" w:space="0" w:color="auto"/>
                <w:left w:val="none" w:sz="0" w:space="0" w:color="auto"/>
                <w:bottom w:val="none" w:sz="0" w:space="0" w:color="auto"/>
                <w:right w:val="none" w:sz="0" w:space="0" w:color="auto"/>
              </w:divBdr>
              <w:divsChild>
                <w:div w:id="276524421">
                  <w:marLeft w:val="0"/>
                  <w:marRight w:val="0"/>
                  <w:marTop w:val="0"/>
                  <w:marBottom w:val="0"/>
                  <w:divBdr>
                    <w:top w:val="none" w:sz="0" w:space="0" w:color="auto"/>
                    <w:left w:val="none" w:sz="0" w:space="0" w:color="auto"/>
                    <w:bottom w:val="none" w:sz="0" w:space="0" w:color="auto"/>
                    <w:right w:val="none" w:sz="0" w:space="0" w:color="auto"/>
                  </w:divBdr>
                </w:div>
                <w:div w:id="127552232">
                  <w:marLeft w:val="0"/>
                  <w:marRight w:val="0"/>
                  <w:marTop w:val="0"/>
                  <w:marBottom w:val="240"/>
                  <w:divBdr>
                    <w:top w:val="none" w:sz="0" w:space="0" w:color="auto"/>
                    <w:left w:val="none" w:sz="0" w:space="0" w:color="auto"/>
                    <w:bottom w:val="none" w:sz="0" w:space="0" w:color="auto"/>
                    <w:right w:val="none" w:sz="0" w:space="0" w:color="auto"/>
                  </w:divBdr>
                  <w:divsChild>
                    <w:div w:id="1003555100">
                      <w:marLeft w:val="0"/>
                      <w:marRight w:val="0"/>
                      <w:marTop w:val="0"/>
                      <w:marBottom w:val="0"/>
                      <w:divBdr>
                        <w:top w:val="none" w:sz="0" w:space="0" w:color="auto"/>
                        <w:left w:val="none" w:sz="0" w:space="0" w:color="auto"/>
                        <w:bottom w:val="none" w:sz="0" w:space="0" w:color="auto"/>
                        <w:right w:val="none" w:sz="0" w:space="0" w:color="auto"/>
                      </w:divBdr>
                    </w:div>
                  </w:divsChild>
                </w:div>
                <w:div w:id="1697460435">
                  <w:marLeft w:val="0"/>
                  <w:marRight w:val="0"/>
                  <w:marTop w:val="0"/>
                  <w:marBottom w:val="423"/>
                  <w:divBdr>
                    <w:top w:val="none" w:sz="0" w:space="0" w:color="auto"/>
                    <w:left w:val="none" w:sz="0" w:space="0" w:color="auto"/>
                    <w:bottom w:val="none" w:sz="0" w:space="0" w:color="auto"/>
                    <w:right w:val="none" w:sz="0" w:space="0" w:color="auto"/>
                  </w:divBdr>
                  <w:divsChild>
                    <w:div w:id="10692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6701">
          <w:marLeft w:val="-15"/>
          <w:marRight w:val="-15"/>
          <w:marTop w:val="0"/>
          <w:marBottom w:val="300"/>
          <w:divBdr>
            <w:top w:val="single" w:sz="6" w:space="0" w:color="CCCCCC"/>
            <w:left w:val="single" w:sz="6" w:space="0" w:color="CCCCCC"/>
            <w:bottom w:val="single" w:sz="6" w:space="0" w:color="CCCCCC"/>
            <w:right w:val="single" w:sz="6" w:space="0" w:color="CCCCCC"/>
          </w:divBdr>
          <w:divsChild>
            <w:div w:id="1914896813">
              <w:marLeft w:val="0"/>
              <w:marRight w:val="0"/>
              <w:marTop w:val="0"/>
              <w:marBottom w:val="0"/>
              <w:divBdr>
                <w:top w:val="none" w:sz="0" w:space="0" w:color="auto"/>
                <w:left w:val="none" w:sz="0" w:space="0" w:color="auto"/>
                <w:bottom w:val="none" w:sz="0" w:space="0" w:color="auto"/>
                <w:right w:val="none" w:sz="0" w:space="0" w:color="auto"/>
              </w:divBdr>
              <w:divsChild>
                <w:div w:id="542327827">
                  <w:marLeft w:val="0"/>
                  <w:marRight w:val="0"/>
                  <w:marTop w:val="0"/>
                  <w:marBottom w:val="0"/>
                  <w:divBdr>
                    <w:top w:val="none" w:sz="0" w:space="0" w:color="auto"/>
                    <w:left w:val="none" w:sz="0" w:space="0" w:color="auto"/>
                    <w:bottom w:val="none" w:sz="0" w:space="0" w:color="auto"/>
                    <w:right w:val="none" w:sz="0" w:space="0" w:color="auto"/>
                  </w:divBdr>
                </w:div>
                <w:div w:id="1025978624">
                  <w:marLeft w:val="0"/>
                  <w:marRight w:val="0"/>
                  <w:marTop w:val="0"/>
                  <w:marBottom w:val="240"/>
                  <w:divBdr>
                    <w:top w:val="none" w:sz="0" w:space="0" w:color="auto"/>
                    <w:left w:val="none" w:sz="0" w:space="0" w:color="auto"/>
                    <w:bottom w:val="none" w:sz="0" w:space="0" w:color="auto"/>
                    <w:right w:val="none" w:sz="0" w:space="0" w:color="auto"/>
                  </w:divBdr>
                  <w:divsChild>
                    <w:div w:id="811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6230">
      <w:bodyDiv w:val="1"/>
      <w:marLeft w:val="0"/>
      <w:marRight w:val="0"/>
      <w:marTop w:val="0"/>
      <w:marBottom w:val="0"/>
      <w:divBdr>
        <w:top w:val="none" w:sz="0" w:space="0" w:color="auto"/>
        <w:left w:val="none" w:sz="0" w:space="0" w:color="auto"/>
        <w:bottom w:val="none" w:sz="0" w:space="0" w:color="auto"/>
        <w:right w:val="none" w:sz="0" w:space="0" w:color="auto"/>
      </w:divBdr>
      <w:divsChild>
        <w:div w:id="1744719855">
          <w:marLeft w:val="-15"/>
          <w:marRight w:val="-15"/>
          <w:marTop w:val="0"/>
          <w:marBottom w:val="300"/>
          <w:divBdr>
            <w:top w:val="single" w:sz="6" w:space="0" w:color="CCCCCC"/>
            <w:left w:val="single" w:sz="6" w:space="0" w:color="CCCCCC"/>
            <w:bottom w:val="single" w:sz="6" w:space="0" w:color="CCCCCC"/>
            <w:right w:val="single" w:sz="6" w:space="0" w:color="CCCCCC"/>
          </w:divBdr>
          <w:divsChild>
            <w:div w:id="90394552">
              <w:marLeft w:val="0"/>
              <w:marRight w:val="0"/>
              <w:marTop w:val="0"/>
              <w:marBottom w:val="0"/>
              <w:divBdr>
                <w:top w:val="none" w:sz="0" w:space="0" w:color="auto"/>
                <w:left w:val="none" w:sz="0" w:space="0" w:color="auto"/>
                <w:bottom w:val="none" w:sz="0" w:space="0" w:color="auto"/>
                <w:right w:val="none" w:sz="0" w:space="0" w:color="auto"/>
              </w:divBdr>
              <w:divsChild>
                <w:div w:id="1562521917">
                  <w:marLeft w:val="0"/>
                  <w:marRight w:val="0"/>
                  <w:marTop w:val="240"/>
                  <w:marBottom w:val="240"/>
                  <w:divBdr>
                    <w:top w:val="none" w:sz="0" w:space="0" w:color="auto"/>
                    <w:left w:val="none" w:sz="0" w:space="0" w:color="auto"/>
                    <w:bottom w:val="none" w:sz="0" w:space="0" w:color="auto"/>
                    <w:right w:val="none" w:sz="0" w:space="0" w:color="auto"/>
                  </w:divBdr>
                  <w:divsChild>
                    <w:div w:id="15086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574">
          <w:marLeft w:val="-15"/>
          <w:marRight w:val="-15"/>
          <w:marTop w:val="0"/>
          <w:marBottom w:val="300"/>
          <w:divBdr>
            <w:top w:val="single" w:sz="6" w:space="0" w:color="F9F2D2"/>
            <w:left w:val="single" w:sz="6" w:space="0" w:color="F9F2D2"/>
            <w:bottom w:val="single" w:sz="6" w:space="0" w:color="F9F2D2"/>
            <w:right w:val="single" w:sz="6" w:space="0" w:color="F9F2D2"/>
          </w:divBdr>
          <w:divsChild>
            <w:div w:id="48463319">
              <w:marLeft w:val="0"/>
              <w:marRight w:val="0"/>
              <w:marTop w:val="0"/>
              <w:marBottom w:val="0"/>
              <w:divBdr>
                <w:top w:val="none" w:sz="0" w:space="0" w:color="auto"/>
                <w:left w:val="none" w:sz="0" w:space="0" w:color="auto"/>
                <w:bottom w:val="none" w:sz="0" w:space="0" w:color="auto"/>
                <w:right w:val="none" w:sz="0" w:space="0" w:color="auto"/>
              </w:divBdr>
              <w:divsChild>
                <w:div w:id="847788447">
                  <w:marLeft w:val="0"/>
                  <w:marRight w:val="0"/>
                  <w:marTop w:val="0"/>
                  <w:marBottom w:val="0"/>
                  <w:divBdr>
                    <w:top w:val="none" w:sz="0" w:space="0" w:color="auto"/>
                    <w:left w:val="none" w:sz="0" w:space="0" w:color="auto"/>
                    <w:bottom w:val="none" w:sz="0" w:space="0" w:color="auto"/>
                    <w:right w:val="none" w:sz="0" w:space="0" w:color="auto"/>
                  </w:divBdr>
                </w:div>
                <w:div w:id="220791023">
                  <w:marLeft w:val="0"/>
                  <w:marRight w:val="0"/>
                  <w:marTop w:val="0"/>
                  <w:marBottom w:val="240"/>
                  <w:divBdr>
                    <w:top w:val="none" w:sz="0" w:space="0" w:color="auto"/>
                    <w:left w:val="none" w:sz="0" w:space="0" w:color="auto"/>
                    <w:bottom w:val="none" w:sz="0" w:space="0" w:color="auto"/>
                    <w:right w:val="none" w:sz="0" w:space="0" w:color="auto"/>
                  </w:divBdr>
                  <w:divsChild>
                    <w:div w:id="547568721">
                      <w:marLeft w:val="0"/>
                      <w:marRight w:val="0"/>
                      <w:marTop w:val="0"/>
                      <w:marBottom w:val="0"/>
                      <w:divBdr>
                        <w:top w:val="none" w:sz="0" w:space="0" w:color="auto"/>
                        <w:left w:val="none" w:sz="0" w:space="0" w:color="auto"/>
                        <w:bottom w:val="none" w:sz="0" w:space="0" w:color="auto"/>
                        <w:right w:val="none" w:sz="0" w:space="0" w:color="auto"/>
                      </w:divBdr>
                    </w:div>
                  </w:divsChild>
                </w:div>
                <w:div w:id="1409494813">
                  <w:marLeft w:val="0"/>
                  <w:marRight w:val="0"/>
                  <w:marTop w:val="0"/>
                  <w:marBottom w:val="423"/>
                  <w:divBdr>
                    <w:top w:val="none" w:sz="0" w:space="0" w:color="auto"/>
                    <w:left w:val="none" w:sz="0" w:space="0" w:color="auto"/>
                    <w:bottom w:val="none" w:sz="0" w:space="0" w:color="auto"/>
                    <w:right w:val="none" w:sz="0" w:space="0" w:color="auto"/>
                  </w:divBdr>
                  <w:divsChild>
                    <w:div w:id="14041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56006">
          <w:marLeft w:val="-15"/>
          <w:marRight w:val="-15"/>
          <w:marTop w:val="0"/>
          <w:marBottom w:val="300"/>
          <w:divBdr>
            <w:top w:val="single" w:sz="6" w:space="0" w:color="CCCCCC"/>
            <w:left w:val="single" w:sz="6" w:space="0" w:color="CCCCCC"/>
            <w:bottom w:val="single" w:sz="6" w:space="0" w:color="CCCCCC"/>
            <w:right w:val="single" w:sz="6" w:space="0" w:color="CCCCCC"/>
          </w:divBdr>
          <w:divsChild>
            <w:div w:id="73355618">
              <w:marLeft w:val="0"/>
              <w:marRight w:val="0"/>
              <w:marTop w:val="0"/>
              <w:marBottom w:val="0"/>
              <w:divBdr>
                <w:top w:val="none" w:sz="0" w:space="0" w:color="auto"/>
                <w:left w:val="none" w:sz="0" w:space="0" w:color="auto"/>
                <w:bottom w:val="none" w:sz="0" w:space="0" w:color="auto"/>
                <w:right w:val="none" w:sz="0" w:space="0" w:color="auto"/>
              </w:divBdr>
              <w:divsChild>
                <w:div w:id="1285887881">
                  <w:marLeft w:val="0"/>
                  <w:marRight w:val="0"/>
                  <w:marTop w:val="0"/>
                  <w:marBottom w:val="0"/>
                  <w:divBdr>
                    <w:top w:val="none" w:sz="0" w:space="0" w:color="auto"/>
                    <w:left w:val="none" w:sz="0" w:space="0" w:color="auto"/>
                    <w:bottom w:val="none" w:sz="0" w:space="0" w:color="auto"/>
                    <w:right w:val="none" w:sz="0" w:space="0" w:color="auto"/>
                  </w:divBdr>
                </w:div>
                <w:div w:id="1689060966">
                  <w:marLeft w:val="0"/>
                  <w:marRight w:val="0"/>
                  <w:marTop w:val="0"/>
                  <w:marBottom w:val="240"/>
                  <w:divBdr>
                    <w:top w:val="none" w:sz="0" w:space="0" w:color="auto"/>
                    <w:left w:val="none" w:sz="0" w:space="0" w:color="auto"/>
                    <w:bottom w:val="none" w:sz="0" w:space="0" w:color="auto"/>
                    <w:right w:val="none" w:sz="0" w:space="0" w:color="auto"/>
                  </w:divBdr>
                  <w:divsChild>
                    <w:div w:id="15903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73395">
      <w:bodyDiv w:val="1"/>
      <w:marLeft w:val="0"/>
      <w:marRight w:val="0"/>
      <w:marTop w:val="0"/>
      <w:marBottom w:val="0"/>
      <w:divBdr>
        <w:top w:val="none" w:sz="0" w:space="0" w:color="auto"/>
        <w:left w:val="none" w:sz="0" w:space="0" w:color="auto"/>
        <w:bottom w:val="none" w:sz="0" w:space="0" w:color="auto"/>
        <w:right w:val="none" w:sz="0" w:space="0" w:color="auto"/>
      </w:divBdr>
      <w:divsChild>
        <w:div w:id="720908117">
          <w:marLeft w:val="0"/>
          <w:marRight w:val="0"/>
          <w:marTop w:val="0"/>
          <w:marBottom w:val="0"/>
          <w:divBdr>
            <w:top w:val="none" w:sz="0" w:space="0" w:color="auto"/>
            <w:left w:val="none" w:sz="0" w:space="0" w:color="auto"/>
            <w:bottom w:val="none" w:sz="0" w:space="0" w:color="auto"/>
            <w:right w:val="none" w:sz="0" w:space="0" w:color="auto"/>
          </w:divBdr>
        </w:div>
        <w:div w:id="389689804">
          <w:marLeft w:val="0"/>
          <w:marRight w:val="0"/>
          <w:marTop w:val="240"/>
          <w:marBottom w:val="240"/>
          <w:divBdr>
            <w:top w:val="none" w:sz="0" w:space="0" w:color="auto"/>
            <w:left w:val="none" w:sz="0" w:space="0" w:color="auto"/>
            <w:bottom w:val="none" w:sz="0" w:space="0" w:color="auto"/>
            <w:right w:val="none" w:sz="0" w:space="0" w:color="auto"/>
          </w:divBdr>
          <w:divsChild>
            <w:div w:id="1036388952">
              <w:marLeft w:val="0"/>
              <w:marRight w:val="0"/>
              <w:marTop w:val="100"/>
              <w:marBottom w:val="100"/>
              <w:divBdr>
                <w:top w:val="none" w:sz="0" w:space="0" w:color="auto"/>
                <w:left w:val="none" w:sz="0" w:space="0" w:color="auto"/>
                <w:bottom w:val="none" w:sz="0" w:space="0" w:color="auto"/>
                <w:right w:val="none" w:sz="0" w:space="0" w:color="auto"/>
              </w:divBdr>
              <w:divsChild>
                <w:div w:id="1436630862">
                  <w:marLeft w:val="0"/>
                  <w:marRight w:val="0"/>
                  <w:marTop w:val="0"/>
                  <w:marBottom w:val="0"/>
                  <w:divBdr>
                    <w:top w:val="none" w:sz="0" w:space="0" w:color="auto"/>
                    <w:left w:val="none" w:sz="0" w:space="0" w:color="auto"/>
                    <w:bottom w:val="none" w:sz="0" w:space="0" w:color="auto"/>
                    <w:right w:val="none" w:sz="0" w:space="0" w:color="auto"/>
                  </w:divBdr>
                </w:div>
              </w:divsChild>
            </w:div>
            <w:div w:id="1998917784">
              <w:marLeft w:val="0"/>
              <w:marRight w:val="0"/>
              <w:marTop w:val="0"/>
              <w:marBottom w:val="0"/>
              <w:divBdr>
                <w:top w:val="none" w:sz="0" w:space="0" w:color="auto"/>
                <w:left w:val="none" w:sz="0" w:space="0" w:color="auto"/>
                <w:bottom w:val="none" w:sz="0" w:space="0" w:color="auto"/>
                <w:right w:val="none" w:sz="0" w:space="0" w:color="auto"/>
              </w:divBdr>
              <w:divsChild>
                <w:div w:id="1411150736">
                  <w:marLeft w:val="0"/>
                  <w:marRight w:val="135"/>
                  <w:marTop w:val="0"/>
                  <w:marBottom w:val="0"/>
                  <w:divBdr>
                    <w:top w:val="none" w:sz="0" w:space="0" w:color="auto"/>
                    <w:left w:val="none" w:sz="0" w:space="0" w:color="auto"/>
                    <w:bottom w:val="none" w:sz="0" w:space="0" w:color="auto"/>
                    <w:right w:val="none" w:sz="0" w:space="0" w:color="auto"/>
                  </w:divBdr>
                  <w:divsChild>
                    <w:div w:id="1472599594">
                      <w:marLeft w:val="0"/>
                      <w:marRight w:val="0"/>
                      <w:marTop w:val="96"/>
                      <w:marBottom w:val="96"/>
                      <w:divBdr>
                        <w:top w:val="none" w:sz="0" w:space="0" w:color="auto"/>
                        <w:left w:val="none" w:sz="0" w:space="0" w:color="auto"/>
                        <w:bottom w:val="none" w:sz="0" w:space="0" w:color="auto"/>
                        <w:right w:val="none" w:sz="0" w:space="0" w:color="auto"/>
                      </w:divBdr>
                      <w:divsChild>
                        <w:div w:id="18168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268">
          <w:marLeft w:val="0"/>
          <w:marRight w:val="0"/>
          <w:marTop w:val="0"/>
          <w:marBottom w:val="0"/>
          <w:divBdr>
            <w:top w:val="none" w:sz="0" w:space="0" w:color="auto"/>
            <w:left w:val="none" w:sz="0" w:space="0" w:color="auto"/>
            <w:bottom w:val="none" w:sz="0" w:space="0" w:color="auto"/>
            <w:right w:val="none" w:sz="0" w:space="0" w:color="auto"/>
          </w:divBdr>
        </w:div>
        <w:div w:id="1556966933">
          <w:marLeft w:val="0"/>
          <w:marRight w:val="0"/>
          <w:marTop w:val="0"/>
          <w:marBottom w:val="0"/>
          <w:divBdr>
            <w:top w:val="none" w:sz="0" w:space="0" w:color="auto"/>
            <w:left w:val="none" w:sz="0" w:space="0" w:color="auto"/>
            <w:bottom w:val="none" w:sz="0" w:space="0" w:color="auto"/>
            <w:right w:val="none" w:sz="0" w:space="0" w:color="auto"/>
          </w:divBdr>
        </w:div>
        <w:div w:id="1270164186">
          <w:marLeft w:val="0"/>
          <w:marRight w:val="0"/>
          <w:marTop w:val="0"/>
          <w:marBottom w:val="0"/>
          <w:divBdr>
            <w:top w:val="none" w:sz="0" w:space="0" w:color="auto"/>
            <w:left w:val="none" w:sz="0" w:space="0" w:color="auto"/>
            <w:bottom w:val="none" w:sz="0" w:space="0" w:color="auto"/>
            <w:right w:val="none" w:sz="0" w:space="0" w:color="auto"/>
          </w:divBdr>
        </w:div>
        <w:div w:id="146554886">
          <w:marLeft w:val="0"/>
          <w:marRight w:val="0"/>
          <w:marTop w:val="240"/>
          <w:marBottom w:val="240"/>
          <w:divBdr>
            <w:top w:val="none" w:sz="0" w:space="0" w:color="auto"/>
            <w:left w:val="none" w:sz="0" w:space="0" w:color="auto"/>
            <w:bottom w:val="none" w:sz="0" w:space="0" w:color="auto"/>
            <w:right w:val="none" w:sz="0" w:space="0" w:color="auto"/>
          </w:divBdr>
          <w:divsChild>
            <w:div w:id="1477524205">
              <w:marLeft w:val="0"/>
              <w:marRight w:val="0"/>
              <w:marTop w:val="100"/>
              <w:marBottom w:val="100"/>
              <w:divBdr>
                <w:top w:val="none" w:sz="0" w:space="0" w:color="auto"/>
                <w:left w:val="none" w:sz="0" w:space="0" w:color="auto"/>
                <w:bottom w:val="none" w:sz="0" w:space="0" w:color="auto"/>
                <w:right w:val="none" w:sz="0" w:space="0" w:color="auto"/>
              </w:divBdr>
              <w:divsChild>
                <w:div w:id="2123844789">
                  <w:marLeft w:val="0"/>
                  <w:marRight w:val="0"/>
                  <w:marTop w:val="0"/>
                  <w:marBottom w:val="0"/>
                  <w:divBdr>
                    <w:top w:val="none" w:sz="0" w:space="0" w:color="auto"/>
                    <w:left w:val="none" w:sz="0" w:space="0" w:color="auto"/>
                    <w:bottom w:val="none" w:sz="0" w:space="0" w:color="auto"/>
                    <w:right w:val="none" w:sz="0" w:space="0" w:color="auto"/>
                  </w:divBdr>
                </w:div>
              </w:divsChild>
            </w:div>
            <w:div w:id="1881702366">
              <w:marLeft w:val="0"/>
              <w:marRight w:val="0"/>
              <w:marTop w:val="0"/>
              <w:marBottom w:val="0"/>
              <w:divBdr>
                <w:top w:val="none" w:sz="0" w:space="0" w:color="auto"/>
                <w:left w:val="none" w:sz="0" w:space="0" w:color="auto"/>
                <w:bottom w:val="none" w:sz="0" w:space="0" w:color="auto"/>
                <w:right w:val="none" w:sz="0" w:space="0" w:color="auto"/>
              </w:divBdr>
              <w:divsChild>
                <w:div w:id="844174200">
                  <w:marLeft w:val="0"/>
                  <w:marRight w:val="135"/>
                  <w:marTop w:val="0"/>
                  <w:marBottom w:val="0"/>
                  <w:divBdr>
                    <w:top w:val="none" w:sz="0" w:space="0" w:color="auto"/>
                    <w:left w:val="none" w:sz="0" w:space="0" w:color="auto"/>
                    <w:bottom w:val="none" w:sz="0" w:space="0" w:color="auto"/>
                    <w:right w:val="none" w:sz="0" w:space="0" w:color="auto"/>
                  </w:divBdr>
                  <w:divsChild>
                    <w:div w:id="1376353523">
                      <w:marLeft w:val="0"/>
                      <w:marRight w:val="0"/>
                      <w:marTop w:val="96"/>
                      <w:marBottom w:val="96"/>
                      <w:divBdr>
                        <w:top w:val="none" w:sz="0" w:space="0" w:color="auto"/>
                        <w:left w:val="none" w:sz="0" w:space="0" w:color="auto"/>
                        <w:bottom w:val="none" w:sz="0" w:space="0" w:color="auto"/>
                        <w:right w:val="none" w:sz="0" w:space="0" w:color="auto"/>
                      </w:divBdr>
                      <w:divsChild>
                        <w:div w:id="5801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88222">
          <w:marLeft w:val="0"/>
          <w:marRight w:val="0"/>
          <w:marTop w:val="0"/>
          <w:marBottom w:val="0"/>
          <w:divBdr>
            <w:top w:val="none" w:sz="0" w:space="0" w:color="auto"/>
            <w:left w:val="none" w:sz="0" w:space="0" w:color="auto"/>
            <w:bottom w:val="none" w:sz="0" w:space="0" w:color="auto"/>
            <w:right w:val="none" w:sz="0" w:space="0" w:color="auto"/>
          </w:divBdr>
        </w:div>
        <w:div w:id="579291017">
          <w:marLeft w:val="0"/>
          <w:marRight w:val="0"/>
          <w:marTop w:val="0"/>
          <w:marBottom w:val="0"/>
          <w:divBdr>
            <w:top w:val="none" w:sz="0" w:space="0" w:color="auto"/>
            <w:left w:val="none" w:sz="0" w:space="0" w:color="auto"/>
            <w:bottom w:val="none" w:sz="0" w:space="0" w:color="auto"/>
            <w:right w:val="none" w:sz="0" w:space="0" w:color="auto"/>
          </w:divBdr>
        </w:div>
        <w:div w:id="860052962">
          <w:marLeft w:val="0"/>
          <w:marRight w:val="0"/>
          <w:marTop w:val="0"/>
          <w:marBottom w:val="0"/>
          <w:divBdr>
            <w:top w:val="none" w:sz="0" w:space="0" w:color="auto"/>
            <w:left w:val="none" w:sz="0" w:space="0" w:color="auto"/>
            <w:bottom w:val="none" w:sz="0" w:space="0" w:color="auto"/>
            <w:right w:val="none" w:sz="0" w:space="0" w:color="auto"/>
          </w:divBdr>
          <w:divsChild>
            <w:div w:id="1802503143">
              <w:marLeft w:val="0"/>
              <w:marRight w:val="0"/>
              <w:marTop w:val="0"/>
              <w:marBottom w:val="240"/>
              <w:divBdr>
                <w:top w:val="none" w:sz="0" w:space="0" w:color="auto"/>
                <w:left w:val="none" w:sz="0" w:space="0" w:color="auto"/>
                <w:bottom w:val="none" w:sz="0" w:space="0" w:color="auto"/>
                <w:right w:val="none" w:sz="0" w:space="0" w:color="auto"/>
              </w:divBdr>
              <w:divsChild>
                <w:div w:id="2128573664">
                  <w:marLeft w:val="0"/>
                  <w:marRight w:val="0"/>
                  <w:marTop w:val="0"/>
                  <w:marBottom w:val="0"/>
                  <w:divBdr>
                    <w:top w:val="none" w:sz="0" w:space="0" w:color="auto"/>
                    <w:left w:val="none" w:sz="0" w:space="0" w:color="auto"/>
                    <w:bottom w:val="none" w:sz="0" w:space="0" w:color="auto"/>
                    <w:right w:val="none" w:sz="0" w:space="0" w:color="auto"/>
                  </w:divBdr>
                  <w:divsChild>
                    <w:div w:id="531462399">
                      <w:marLeft w:val="0"/>
                      <w:marRight w:val="0"/>
                      <w:marTop w:val="0"/>
                      <w:marBottom w:val="0"/>
                      <w:divBdr>
                        <w:top w:val="none" w:sz="0" w:space="0" w:color="auto"/>
                        <w:left w:val="none" w:sz="0" w:space="0" w:color="auto"/>
                        <w:bottom w:val="none" w:sz="0" w:space="0" w:color="auto"/>
                        <w:right w:val="none" w:sz="0" w:space="0" w:color="auto"/>
                      </w:divBdr>
                      <w:divsChild>
                        <w:div w:id="521549748">
                          <w:marLeft w:val="0"/>
                          <w:marRight w:val="0"/>
                          <w:marTop w:val="96"/>
                          <w:marBottom w:val="96"/>
                          <w:divBdr>
                            <w:top w:val="none" w:sz="0" w:space="0" w:color="auto"/>
                            <w:left w:val="none" w:sz="0" w:space="0" w:color="auto"/>
                            <w:bottom w:val="none" w:sz="0" w:space="0" w:color="auto"/>
                            <w:right w:val="none" w:sz="0" w:space="0" w:color="auto"/>
                          </w:divBdr>
                          <w:divsChild>
                            <w:div w:id="103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90595">
              <w:marLeft w:val="0"/>
              <w:marRight w:val="0"/>
              <w:marTop w:val="0"/>
              <w:marBottom w:val="0"/>
              <w:divBdr>
                <w:top w:val="none" w:sz="0" w:space="0" w:color="auto"/>
                <w:left w:val="none" w:sz="0" w:space="0" w:color="auto"/>
                <w:bottom w:val="none" w:sz="0" w:space="0" w:color="auto"/>
                <w:right w:val="none" w:sz="0" w:space="0" w:color="auto"/>
              </w:divBdr>
            </w:div>
          </w:divsChild>
        </w:div>
        <w:div w:id="1538009413">
          <w:marLeft w:val="0"/>
          <w:marRight w:val="0"/>
          <w:marTop w:val="0"/>
          <w:marBottom w:val="0"/>
          <w:divBdr>
            <w:top w:val="none" w:sz="0" w:space="0" w:color="auto"/>
            <w:left w:val="none" w:sz="0" w:space="0" w:color="auto"/>
            <w:bottom w:val="none" w:sz="0" w:space="0" w:color="auto"/>
            <w:right w:val="none" w:sz="0" w:space="0" w:color="auto"/>
          </w:divBdr>
        </w:div>
        <w:div w:id="1225334854">
          <w:marLeft w:val="0"/>
          <w:marRight w:val="0"/>
          <w:marTop w:val="0"/>
          <w:marBottom w:val="0"/>
          <w:divBdr>
            <w:top w:val="none" w:sz="0" w:space="0" w:color="auto"/>
            <w:left w:val="none" w:sz="0" w:space="0" w:color="auto"/>
            <w:bottom w:val="none" w:sz="0" w:space="0" w:color="auto"/>
            <w:right w:val="none" w:sz="0" w:space="0" w:color="auto"/>
          </w:divBdr>
        </w:div>
        <w:div w:id="1877962858">
          <w:marLeft w:val="0"/>
          <w:marRight w:val="0"/>
          <w:marTop w:val="240"/>
          <w:marBottom w:val="240"/>
          <w:divBdr>
            <w:top w:val="none" w:sz="0" w:space="0" w:color="auto"/>
            <w:left w:val="none" w:sz="0" w:space="0" w:color="auto"/>
            <w:bottom w:val="none" w:sz="0" w:space="0" w:color="auto"/>
            <w:right w:val="none" w:sz="0" w:space="0" w:color="auto"/>
          </w:divBdr>
          <w:divsChild>
            <w:div w:id="1128759">
              <w:marLeft w:val="0"/>
              <w:marRight w:val="0"/>
              <w:marTop w:val="100"/>
              <w:marBottom w:val="100"/>
              <w:divBdr>
                <w:top w:val="none" w:sz="0" w:space="0" w:color="auto"/>
                <w:left w:val="none" w:sz="0" w:space="0" w:color="auto"/>
                <w:bottom w:val="none" w:sz="0" w:space="0" w:color="auto"/>
                <w:right w:val="none" w:sz="0" w:space="0" w:color="auto"/>
              </w:divBdr>
              <w:divsChild>
                <w:div w:id="512189340">
                  <w:marLeft w:val="0"/>
                  <w:marRight w:val="0"/>
                  <w:marTop w:val="0"/>
                  <w:marBottom w:val="0"/>
                  <w:divBdr>
                    <w:top w:val="none" w:sz="0" w:space="0" w:color="auto"/>
                    <w:left w:val="none" w:sz="0" w:space="0" w:color="auto"/>
                    <w:bottom w:val="none" w:sz="0" w:space="0" w:color="auto"/>
                    <w:right w:val="none" w:sz="0" w:space="0" w:color="auto"/>
                  </w:divBdr>
                </w:div>
              </w:divsChild>
            </w:div>
            <w:div w:id="704983320">
              <w:marLeft w:val="0"/>
              <w:marRight w:val="0"/>
              <w:marTop w:val="0"/>
              <w:marBottom w:val="0"/>
              <w:divBdr>
                <w:top w:val="none" w:sz="0" w:space="0" w:color="auto"/>
                <w:left w:val="none" w:sz="0" w:space="0" w:color="auto"/>
                <w:bottom w:val="none" w:sz="0" w:space="0" w:color="auto"/>
                <w:right w:val="none" w:sz="0" w:space="0" w:color="auto"/>
              </w:divBdr>
              <w:divsChild>
                <w:div w:id="1952321905">
                  <w:marLeft w:val="0"/>
                  <w:marRight w:val="135"/>
                  <w:marTop w:val="0"/>
                  <w:marBottom w:val="0"/>
                  <w:divBdr>
                    <w:top w:val="none" w:sz="0" w:space="0" w:color="auto"/>
                    <w:left w:val="none" w:sz="0" w:space="0" w:color="auto"/>
                    <w:bottom w:val="none" w:sz="0" w:space="0" w:color="auto"/>
                    <w:right w:val="none" w:sz="0" w:space="0" w:color="auto"/>
                  </w:divBdr>
                  <w:divsChild>
                    <w:div w:id="1877353671">
                      <w:marLeft w:val="0"/>
                      <w:marRight w:val="0"/>
                      <w:marTop w:val="96"/>
                      <w:marBottom w:val="96"/>
                      <w:divBdr>
                        <w:top w:val="none" w:sz="0" w:space="0" w:color="auto"/>
                        <w:left w:val="none" w:sz="0" w:space="0" w:color="auto"/>
                        <w:bottom w:val="none" w:sz="0" w:space="0" w:color="auto"/>
                        <w:right w:val="none" w:sz="0" w:space="0" w:color="auto"/>
                      </w:divBdr>
                      <w:divsChild>
                        <w:div w:id="209551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933956">
          <w:marLeft w:val="0"/>
          <w:marRight w:val="0"/>
          <w:marTop w:val="0"/>
          <w:marBottom w:val="0"/>
          <w:divBdr>
            <w:top w:val="none" w:sz="0" w:space="0" w:color="auto"/>
            <w:left w:val="none" w:sz="0" w:space="0" w:color="auto"/>
            <w:bottom w:val="none" w:sz="0" w:space="0" w:color="auto"/>
            <w:right w:val="none" w:sz="0" w:space="0" w:color="auto"/>
          </w:divBdr>
        </w:div>
        <w:div w:id="626158347">
          <w:marLeft w:val="0"/>
          <w:marRight w:val="0"/>
          <w:marTop w:val="0"/>
          <w:marBottom w:val="0"/>
          <w:divBdr>
            <w:top w:val="none" w:sz="0" w:space="0" w:color="auto"/>
            <w:left w:val="none" w:sz="0" w:space="0" w:color="auto"/>
            <w:bottom w:val="none" w:sz="0" w:space="0" w:color="auto"/>
            <w:right w:val="none" w:sz="0" w:space="0" w:color="auto"/>
          </w:divBdr>
          <w:divsChild>
            <w:div w:id="1576282392">
              <w:marLeft w:val="0"/>
              <w:marRight w:val="0"/>
              <w:marTop w:val="0"/>
              <w:marBottom w:val="240"/>
              <w:divBdr>
                <w:top w:val="none" w:sz="0" w:space="0" w:color="auto"/>
                <w:left w:val="none" w:sz="0" w:space="0" w:color="auto"/>
                <w:bottom w:val="none" w:sz="0" w:space="0" w:color="auto"/>
                <w:right w:val="none" w:sz="0" w:space="0" w:color="auto"/>
              </w:divBdr>
              <w:divsChild>
                <w:div w:id="1123575350">
                  <w:marLeft w:val="0"/>
                  <w:marRight w:val="0"/>
                  <w:marTop w:val="0"/>
                  <w:marBottom w:val="0"/>
                  <w:divBdr>
                    <w:top w:val="none" w:sz="0" w:space="0" w:color="auto"/>
                    <w:left w:val="none" w:sz="0" w:space="0" w:color="auto"/>
                    <w:bottom w:val="none" w:sz="0" w:space="0" w:color="auto"/>
                    <w:right w:val="none" w:sz="0" w:space="0" w:color="auto"/>
                  </w:divBdr>
                  <w:divsChild>
                    <w:div w:id="1289780374">
                      <w:marLeft w:val="0"/>
                      <w:marRight w:val="0"/>
                      <w:marTop w:val="0"/>
                      <w:marBottom w:val="0"/>
                      <w:divBdr>
                        <w:top w:val="none" w:sz="0" w:space="0" w:color="auto"/>
                        <w:left w:val="none" w:sz="0" w:space="0" w:color="auto"/>
                        <w:bottom w:val="none" w:sz="0" w:space="0" w:color="auto"/>
                        <w:right w:val="none" w:sz="0" w:space="0" w:color="auto"/>
                      </w:divBdr>
                      <w:divsChild>
                        <w:div w:id="1939481077">
                          <w:marLeft w:val="0"/>
                          <w:marRight w:val="0"/>
                          <w:marTop w:val="96"/>
                          <w:marBottom w:val="96"/>
                          <w:divBdr>
                            <w:top w:val="none" w:sz="0" w:space="0" w:color="auto"/>
                            <w:left w:val="none" w:sz="0" w:space="0" w:color="auto"/>
                            <w:bottom w:val="none" w:sz="0" w:space="0" w:color="auto"/>
                            <w:right w:val="none" w:sz="0" w:space="0" w:color="auto"/>
                          </w:divBdr>
                          <w:divsChild>
                            <w:div w:id="4004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6542">
      <w:bodyDiv w:val="1"/>
      <w:marLeft w:val="0"/>
      <w:marRight w:val="0"/>
      <w:marTop w:val="0"/>
      <w:marBottom w:val="0"/>
      <w:divBdr>
        <w:top w:val="none" w:sz="0" w:space="0" w:color="auto"/>
        <w:left w:val="none" w:sz="0" w:space="0" w:color="auto"/>
        <w:bottom w:val="none" w:sz="0" w:space="0" w:color="auto"/>
        <w:right w:val="none" w:sz="0" w:space="0" w:color="auto"/>
      </w:divBdr>
      <w:divsChild>
        <w:div w:id="1697539029">
          <w:marLeft w:val="0"/>
          <w:marRight w:val="0"/>
          <w:marTop w:val="0"/>
          <w:marBottom w:val="0"/>
          <w:divBdr>
            <w:top w:val="none" w:sz="0" w:space="0" w:color="auto"/>
            <w:left w:val="none" w:sz="0" w:space="0" w:color="auto"/>
            <w:bottom w:val="none" w:sz="0" w:space="0" w:color="auto"/>
            <w:right w:val="none" w:sz="0" w:space="0" w:color="auto"/>
          </w:divBdr>
        </w:div>
        <w:div w:id="204367552">
          <w:marLeft w:val="0"/>
          <w:marRight w:val="0"/>
          <w:marTop w:val="0"/>
          <w:marBottom w:val="0"/>
          <w:divBdr>
            <w:top w:val="none" w:sz="0" w:space="0" w:color="auto"/>
            <w:left w:val="none" w:sz="0" w:space="0" w:color="auto"/>
            <w:bottom w:val="none" w:sz="0" w:space="0" w:color="auto"/>
            <w:right w:val="none" w:sz="0" w:space="0" w:color="auto"/>
          </w:divBdr>
        </w:div>
        <w:div w:id="2106727837">
          <w:marLeft w:val="0"/>
          <w:marRight w:val="0"/>
          <w:marTop w:val="0"/>
          <w:marBottom w:val="0"/>
          <w:divBdr>
            <w:top w:val="none" w:sz="0" w:space="0" w:color="auto"/>
            <w:left w:val="none" w:sz="0" w:space="0" w:color="auto"/>
            <w:bottom w:val="none" w:sz="0" w:space="0" w:color="auto"/>
            <w:right w:val="none" w:sz="0" w:space="0" w:color="auto"/>
          </w:divBdr>
        </w:div>
        <w:div w:id="143398721">
          <w:marLeft w:val="0"/>
          <w:marRight w:val="0"/>
          <w:marTop w:val="0"/>
          <w:marBottom w:val="0"/>
          <w:divBdr>
            <w:top w:val="none" w:sz="0" w:space="0" w:color="auto"/>
            <w:left w:val="none" w:sz="0" w:space="0" w:color="auto"/>
            <w:bottom w:val="none" w:sz="0" w:space="0" w:color="auto"/>
            <w:right w:val="none" w:sz="0" w:space="0" w:color="auto"/>
          </w:divBdr>
          <w:divsChild>
            <w:div w:id="1923106621">
              <w:marLeft w:val="0"/>
              <w:marRight w:val="0"/>
              <w:marTop w:val="0"/>
              <w:marBottom w:val="240"/>
              <w:divBdr>
                <w:top w:val="none" w:sz="0" w:space="0" w:color="auto"/>
                <w:left w:val="none" w:sz="0" w:space="0" w:color="auto"/>
                <w:bottom w:val="none" w:sz="0" w:space="0" w:color="auto"/>
                <w:right w:val="none" w:sz="0" w:space="0" w:color="auto"/>
              </w:divBdr>
              <w:divsChild>
                <w:div w:id="1519812556">
                  <w:marLeft w:val="0"/>
                  <w:marRight w:val="0"/>
                  <w:marTop w:val="0"/>
                  <w:marBottom w:val="0"/>
                  <w:divBdr>
                    <w:top w:val="none" w:sz="0" w:space="0" w:color="auto"/>
                    <w:left w:val="none" w:sz="0" w:space="0" w:color="auto"/>
                    <w:bottom w:val="none" w:sz="0" w:space="0" w:color="auto"/>
                    <w:right w:val="none" w:sz="0" w:space="0" w:color="auto"/>
                  </w:divBdr>
                  <w:divsChild>
                    <w:div w:id="1254973159">
                      <w:marLeft w:val="0"/>
                      <w:marRight w:val="0"/>
                      <w:marTop w:val="0"/>
                      <w:marBottom w:val="0"/>
                      <w:divBdr>
                        <w:top w:val="none" w:sz="0" w:space="0" w:color="auto"/>
                        <w:left w:val="none" w:sz="0" w:space="0" w:color="auto"/>
                        <w:bottom w:val="none" w:sz="0" w:space="0" w:color="auto"/>
                        <w:right w:val="none" w:sz="0" w:space="0" w:color="auto"/>
                      </w:divBdr>
                      <w:divsChild>
                        <w:div w:id="415901614">
                          <w:marLeft w:val="0"/>
                          <w:marRight w:val="0"/>
                          <w:marTop w:val="96"/>
                          <w:marBottom w:val="96"/>
                          <w:divBdr>
                            <w:top w:val="none" w:sz="0" w:space="0" w:color="auto"/>
                            <w:left w:val="none" w:sz="0" w:space="0" w:color="auto"/>
                            <w:bottom w:val="none" w:sz="0" w:space="0" w:color="auto"/>
                            <w:right w:val="none" w:sz="0" w:space="0" w:color="auto"/>
                          </w:divBdr>
                          <w:divsChild>
                            <w:div w:id="3731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054">
              <w:marLeft w:val="0"/>
              <w:marRight w:val="0"/>
              <w:marTop w:val="0"/>
              <w:marBottom w:val="0"/>
              <w:divBdr>
                <w:top w:val="none" w:sz="0" w:space="0" w:color="auto"/>
                <w:left w:val="none" w:sz="0" w:space="0" w:color="auto"/>
                <w:bottom w:val="none" w:sz="0" w:space="0" w:color="auto"/>
                <w:right w:val="none" w:sz="0" w:space="0" w:color="auto"/>
              </w:divBdr>
            </w:div>
          </w:divsChild>
        </w:div>
        <w:div w:id="1276788711">
          <w:marLeft w:val="-15"/>
          <w:marRight w:val="-15"/>
          <w:marTop w:val="0"/>
          <w:marBottom w:val="300"/>
          <w:divBdr>
            <w:top w:val="single" w:sz="6" w:space="0" w:color="DCDACB"/>
            <w:left w:val="single" w:sz="6" w:space="0" w:color="DCDACB"/>
            <w:bottom w:val="single" w:sz="6" w:space="0" w:color="DCDACB"/>
            <w:right w:val="single" w:sz="6" w:space="0" w:color="DCDACB"/>
          </w:divBdr>
          <w:divsChild>
            <w:div w:id="993876650">
              <w:marLeft w:val="0"/>
              <w:marRight w:val="0"/>
              <w:marTop w:val="0"/>
              <w:marBottom w:val="0"/>
              <w:divBdr>
                <w:top w:val="none" w:sz="0" w:space="0" w:color="auto"/>
                <w:left w:val="none" w:sz="0" w:space="0" w:color="auto"/>
                <w:bottom w:val="none" w:sz="0" w:space="0" w:color="auto"/>
                <w:right w:val="none" w:sz="0" w:space="0" w:color="auto"/>
              </w:divBdr>
              <w:divsChild>
                <w:div w:id="393628478">
                  <w:marLeft w:val="0"/>
                  <w:marRight w:val="0"/>
                  <w:marTop w:val="0"/>
                  <w:marBottom w:val="0"/>
                  <w:divBdr>
                    <w:top w:val="none" w:sz="0" w:space="0" w:color="auto"/>
                    <w:left w:val="none" w:sz="0" w:space="0" w:color="auto"/>
                    <w:bottom w:val="none" w:sz="0" w:space="0" w:color="auto"/>
                    <w:right w:val="none" w:sz="0" w:space="0" w:color="auto"/>
                  </w:divBdr>
                </w:div>
                <w:div w:id="2145928622">
                  <w:marLeft w:val="0"/>
                  <w:marRight w:val="0"/>
                  <w:marTop w:val="0"/>
                  <w:marBottom w:val="240"/>
                  <w:divBdr>
                    <w:top w:val="none" w:sz="0" w:space="0" w:color="auto"/>
                    <w:left w:val="none" w:sz="0" w:space="0" w:color="auto"/>
                    <w:bottom w:val="none" w:sz="0" w:space="0" w:color="auto"/>
                    <w:right w:val="none" w:sz="0" w:space="0" w:color="auto"/>
                  </w:divBdr>
                  <w:divsChild>
                    <w:div w:id="492333171">
                      <w:marLeft w:val="0"/>
                      <w:marRight w:val="0"/>
                      <w:marTop w:val="0"/>
                      <w:marBottom w:val="0"/>
                      <w:divBdr>
                        <w:top w:val="none" w:sz="0" w:space="0" w:color="auto"/>
                        <w:left w:val="none" w:sz="0" w:space="0" w:color="auto"/>
                        <w:bottom w:val="none" w:sz="0" w:space="0" w:color="auto"/>
                        <w:right w:val="none" w:sz="0" w:space="0" w:color="auto"/>
                      </w:divBdr>
                      <w:divsChild>
                        <w:div w:id="1403793702">
                          <w:marLeft w:val="0"/>
                          <w:marRight w:val="0"/>
                          <w:marTop w:val="0"/>
                          <w:marBottom w:val="0"/>
                          <w:divBdr>
                            <w:top w:val="none" w:sz="0" w:space="0" w:color="auto"/>
                            <w:left w:val="none" w:sz="0" w:space="0" w:color="auto"/>
                            <w:bottom w:val="none" w:sz="0" w:space="0" w:color="auto"/>
                            <w:right w:val="none" w:sz="0" w:space="0" w:color="auto"/>
                          </w:divBdr>
                        </w:div>
                      </w:divsChild>
                    </w:div>
                    <w:div w:id="1580210501">
                      <w:marLeft w:val="0"/>
                      <w:marRight w:val="0"/>
                      <w:marTop w:val="0"/>
                      <w:marBottom w:val="0"/>
                      <w:divBdr>
                        <w:top w:val="single" w:sz="6" w:space="0" w:color="CCCCCC"/>
                        <w:left w:val="single" w:sz="6" w:space="0" w:color="CCCCCC"/>
                        <w:bottom w:val="single" w:sz="6" w:space="0" w:color="CCCCCC"/>
                        <w:right w:val="single" w:sz="6" w:space="0" w:color="CCCCCC"/>
                      </w:divBdr>
                      <w:divsChild>
                        <w:div w:id="70856723">
                          <w:marLeft w:val="0"/>
                          <w:marRight w:val="0"/>
                          <w:marTop w:val="0"/>
                          <w:marBottom w:val="0"/>
                          <w:divBdr>
                            <w:top w:val="none" w:sz="0" w:space="0" w:color="auto"/>
                            <w:left w:val="none" w:sz="0" w:space="0" w:color="auto"/>
                            <w:bottom w:val="none" w:sz="0" w:space="0" w:color="auto"/>
                            <w:right w:val="none" w:sz="0" w:space="0" w:color="auto"/>
                          </w:divBdr>
                          <w:divsChild>
                            <w:div w:id="681207219">
                              <w:marLeft w:val="0"/>
                              <w:marRight w:val="0"/>
                              <w:marTop w:val="0"/>
                              <w:marBottom w:val="0"/>
                              <w:divBdr>
                                <w:top w:val="none" w:sz="0" w:space="0" w:color="auto"/>
                                <w:left w:val="none" w:sz="0" w:space="0" w:color="auto"/>
                                <w:bottom w:val="none" w:sz="0" w:space="0" w:color="auto"/>
                                <w:right w:val="none" w:sz="0" w:space="0" w:color="auto"/>
                              </w:divBdr>
                            </w:div>
                            <w:div w:id="974986816">
                              <w:marLeft w:val="0"/>
                              <w:marRight w:val="0"/>
                              <w:marTop w:val="0"/>
                              <w:marBottom w:val="240"/>
                              <w:divBdr>
                                <w:top w:val="none" w:sz="0" w:space="0" w:color="auto"/>
                                <w:left w:val="none" w:sz="0" w:space="0" w:color="auto"/>
                                <w:bottom w:val="none" w:sz="0" w:space="0" w:color="auto"/>
                                <w:right w:val="none" w:sz="0" w:space="0" w:color="auto"/>
                              </w:divBdr>
                              <w:divsChild>
                                <w:div w:id="4420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20919">
          <w:marLeft w:val="0"/>
          <w:marRight w:val="0"/>
          <w:marTop w:val="0"/>
          <w:marBottom w:val="0"/>
          <w:divBdr>
            <w:top w:val="none" w:sz="0" w:space="0" w:color="auto"/>
            <w:left w:val="none" w:sz="0" w:space="0" w:color="auto"/>
            <w:bottom w:val="none" w:sz="0" w:space="0" w:color="auto"/>
            <w:right w:val="none" w:sz="0" w:space="0" w:color="auto"/>
          </w:divBdr>
        </w:div>
        <w:div w:id="1128011296">
          <w:marLeft w:val="-15"/>
          <w:marRight w:val="-15"/>
          <w:marTop w:val="0"/>
          <w:marBottom w:val="300"/>
          <w:divBdr>
            <w:top w:val="single" w:sz="6" w:space="0" w:color="DCDACB"/>
            <w:left w:val="single" w:sz="6" w:space="0" w:color="DCDACB"/>
            <w:bottom w:val="single" w:sz="6" w:space="0" w:color="DCDACB"/>
            <w:right w:val="single" w:sz="6" w:space="0" w:color="DCDACB"/>
          </w:divBdr>
          <w:divsChild>
            <w:div w:id="248318431">
              <w:marLeft w:val="0"/>
              <w:marRight w:val="0"/>
              <w:marTop w:val="0"/>
              <w:marBottom w:val="0"/>
              <w:divBdr>
                <w:top w:val="none" w:sz="0" w:space="0" w:color="auto"/>
                <w:left w:val="none" w:sz="0" w:space="0" w:color="auto"/>
                <w:bottom w:val="none" w:sz="0" w:space="0" w:color="auto"/>
                <w:right w:val="none" w:sz="0" w:space="0" w:color="auto"/>
              </w:divBdr>
              <w:divsChild>
                <w:div w:id="1938168602">
                  <w:marLeft w:val="0"/>
                  <w:marRight w:val="0"/>
                  <w:marTop w:val="0"/>
                  <w:marBottom w:val="0"/>
                  <w:divBdr>
                    <w:top w:val="none" w:sz="0" w:space="0" w:color="auto"/>
                    <w:left w:val="none" w:sz="0" w:space="0" w:color="auto"/>
                    <w:bottom w:val="none" w:sz="0" w:space="0" w:color="auto"/>
                    <w:right w:val="none" w:sz="0" w:space="0" w:color="auto"/>
                  </w:divBdr>
                </w:div>
                <w:div w:id="431508776">
                  <w:marLeft w:val="0"/>
                  <w:marRight w:val="0"/>
                  <w:marTop w:val="0"/>
                  <w:marBottom w:val="240"/>
                  <w:divBdr>
                    <w:top w:val="none" w:sz="0" w:space="0" w:color="auto"/>
                    <w:left w:val="none" w:sz="0" w:space="0" w:color="auto"/>
                    <w:bottom w:val="none" w:sz="0" w:space="0" w:color="auto"/>
                    <w:right w:val="none" w:sz="0" w:space="0" w:color="auto"/>
                  </w:divBdr>
                  <w:divsChild>
                    <w:div w:id="12437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6228">
          <w:marLeft w:val="0"/>
          <w:marRight w:val="0"/>
          <w:marTop w:val="0"/>
          <w:marBottom w:val="0"/>
          <w:divBdr>
            <w:top w:val="none" w:sz="0" w:space="0" w:color="auto"/>
            <w:left w:val="none" w:sz="0" w:space="0" w:color="auto"/>
            <w:bottom w:val="none" w:sz="0" w:space="0" w:color="auto"/>
            <w:right w:val="none" w:sz="0" w:space="0" w:color="auto"/>
          </w:divBdr>
        </w:div>
        <w:div w:id="1868830184">
          <w:marLeft w:val="0"/>
          <w:marRight w:val="0"/>
          <w:marTop w:val="0"/>
          <w:marBottom w:val="0"/>
          <w:divBdr>
            <w:top w:val="none" w:sz="0" w:space="0" w:color="auto"/>
            <w:left w:val="none" w:sz="0" w:space="0" w:color="auto"/>
            <w:bottom w:val="none" w:sz="0" w:space="0" w:color="auto"/>
            <w:right w:val="none" w:sz="0" w:space="0" w:color="auto"/>
          </w:divBdr>
          <w:divsChild>
            <w:div w:id="2055616793">
              <w:marLeft w:val="0"/>
              <w:marRight w:val="0"/>
              <w:marTop w:val="0"/>
              <w:marBottom w:val="240"/>
              <w:divBdr>
                <w:top w:val="none" w:sz="0" w:space="0" w:color="auto"/>
                <w:left w:val="none" w:sz="0" w:space="0" w:color="auto"/>
                <w:bottom w:val="none" w:sz="0" w:space="0" w:color="auto"/>
                <w:right w:val="none" w:sz="0" w:space="0" w:color="auto"/>
              </w:divBdr>
              <w:divsChild>
                <w:div w:id="1044208366">
                  <w:marLeft w:val="0"/>
                  <w:marRight w:val="0"/>
                  <w:marTop w:val="0"/>
                  <w:marBottom w:val="0"/>
                  <w:divBdr>
                    <w:top w:val="none" w:sz="0" w:space="0" w:color="auto"/>
                    <w:left w:val="none" w:sz="0" w:space="0" w:color="auto"/>
                    <w:bottom w:val="none" w:sz="0" w:space="0" w:color="auto"/>
                    <w:right w:val="none" w:sz="0" w:space="0" w:color="auto"/>
                  </w:divBdr>
                  <w:divsChild>
                    <w:div w:id="1684282455">
                      <w:marLeft w:val="0"/>
                      <w:marRight w:val="0"/>
                      <w:marTop w:val="0"/>
                      <w:marBottom w:val="0"/>
                      <w:divBdr>
                        <w:top w:val="none" w:sz="0" w:space="0" w:color="auto"/>
                        <w:left w:val="none" w:sz="0" w:space="0" w:color="auto"/>
                        <w:bottom w:val="none" w:sz="0" w:space="0" w:color="auto"/>
                        <w:right w:val="none" w:sz="0" w:space="0" w:color="auto"/>
                      </w:divBdr>
                      <w:divsChild>
                        <w:div w:id="232278050">
                          <w:marLeft w:val="0"/>
                          <w:marRight w:val="0"/>
                          <w:marTop w:val="96"/>
                          <w:marBottom w:val="96"/>
                          <w:divBdr>
                            <w:top w:val="none" w:sz="0" w:space="0" w:color="auto"/>
                            <w:left w:val="none" w:sz="0" w:space="0" w:color="auto"/>
                            <w:bottom w:val="none" w:sz="0" w:space="0" w:color="auto"/>
                            <w:right w:val="none" w:sz="0" w:space="0" w:color="auto"/>
                          </w:divBdr>
                          <w:divsChild>
                            <w:div w:id="9123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07514">
              <w:marLeft w:val="0"/>
              <w:marRight w:val="0"/>
              <w:marTop w:val="0"/>
              <w:marBottom w:val="0"/>
              <w:divBdr>
                <w:top w:val="none" w:sz="0" w:space="0" w:color="auto"/>
                <w:left w:val="none" w:sz="0" w:space="0" w:color="auto"/>
                <w:bottom w:val="none" w:sz="0" w:space="0" w:color="auto"/>
                <w:right w:val="none" w:sz="0" w:space="0" w:color="auto"/>
              </w:divBdr>
            </w:div>
          </w:divsChild>
        </w:div>
        <w:div w:id="2092845441">
          <w:marLeft w:val="-15"/>
          <w:marRight w:val="-15"/>
          <w:marTop w:val="0"/>
          <w:marBottom w:val="300"/>
          <w:divBdr>
            <w:top w:val="single" w:sz="6" w:space="0" w:color="DCDACB"/>
            <w:left w:val="single" w:sz="6" w:space="0" w:color="DCDACB"/>
            <w:bottom w:val="single" w:sz="6" w:space="0" w:color="DCDACB"/>
            <w:right w:val="single" w:sz="6" w:space="0" w:color="DCDACB"/>
          </w:divBdr>
          <w:divsChild>
            <w:div w:id="958024682">
              <w:marLeft w:val="0"/>
              <w:marRight w:val="0"/>
              <w:marTop w:val="0"/>
              <w:marBottom w:val="0"/>
              <w:divBdr>
                <w:top w:val="none" w:sz="0" w:space="0" w:color="auto"/>
                <w:left w:val="none" w:sz="0" w:space="0" w:color="auto"/>
                <w:bottom w:val="none" w:sz="0" w:space="0" w:color="auto"/>
                <w:right w:val="none" w:sz="0" w:space="0" w:color="auto"/>
              </w:divBdr>
              <w:divsChild>
                <w:div w:id="105007132">
                  <w:marLeft w:val="0"/>
                  <w:marRight w:val="0"/>
                  <w:marTop w:val="0"/>
                  <w:marBottom w:val="0"/>
                  <w:divBdr>
                    <w:top w:val="none" w:sz="0" w:space="0" w:color="auto"/>
                    <w:left w:val="none" w:sz="0" w:space="0" w:color="auto"/>
                    <w:bottom w:val="none" w:sz="0" w:space="0" w:color="auto"/>
                    <w:right w:val="none" w:sz="0" w:space="0" w:color="auto"/>
                  </w:divBdr>
                </w:div>
                <w:div w:id="1758165779">
                  <w:marLeft w:val="0"/>
                  <w:marRight w:val="0"/>
                  <w:marTop w:val="0"/>
                  <w:marBottom w:val="240"/>
                  <w:divBdr>
                    <w:top w:val="none" w:sz="0" w:space="0" w:color="auto"/>
                    <w:left w:val="none" w:sz="0" w:space="0" w:color="auto"/>
                    <w:bottom w:val="none" w:sz="0" w:space="0" w:color="auto"/>
                    <w:right w:val="none" w:sz="0" w:space="0" w:color="auto"/>
                  </w:divBdr>
                  <w:divsChild>
                    <w:div w:id="20107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824">
          <w:marLeft w:val="0"/>
          <w:marRight w:val="0"/>
          <w:marTop w:val="0"/>
          <w:marBottom w:val="0"/>
          <w:divBdr>
            <w:top w:val="none" w:sz="0" w:space="0" w:color="auto"/>
            <w:left w:val="none" w:sz="0" w:space="0" w:color="auto"/>
            <w:bottom w:val="none" w:sz="0" w:space="0" w:color="auto"/>
            <w:right w:val="none" w:sz="0" w:space="0" w:color="auto"/>
          </w:divBdr>
        </w:div>
        <w:div w:id="1111434526">
          <w:marLeft w:val="0"/>
          <w:marRight w:val="0"/>
          <w:marTop w:val="0"/>
          <w:marBottom w:val="0"/>
          <w:divBdr>
            <w:top w:val="none" w:sz="0" w:space="0" w:color="auto"/>
            <w:left w:val="none" w:sz="0" w:space="0" w:color="auto"/>
            <w:bottom w:val="none" w:sz="0" w:space="0" w:color="auto"/>
            <w:right w:val="none" w:sz="0" w:space="0" w:color="auto"/>
          </w:divBdr>
        </w:div>
        <w:div w:id="1966346252">
          <w:marLeft w:val="0"/>
          <w:marRight w:val="0"/>
          <w:marTop w:val="0"/>
          <w:marBottom w:val="0"/>
          <w:divBdr>
            <w:top w:val="none" w:sz="0" w:space="0" w:color="auto"/>
            <w:left w:val="none" w:sz="0" w:space="0" w:color="auto"/>
            <w:bottom w:val="none" w:sz="0" w:space="0" w:color="auto"/>
            <w:right w:val="none" w:sz="0" w:space="0" w:color="auto"/>
          </w:divBdr>
        </w:div>
      </w:divsChild>
    </w:div>
    <w:div w:id="1094084175">
      <w:bodyDiv w:val="1"/>
      <w:marLeft w:val="0"/>
      <w:marRight w:val="0"/>
      <w:marTop w:val="0"/>
      <w:marBottom w:val="0"/>
      <w:divBdr>
        <w:top w:val="none" w:sz="0" w:space="0" w:color="auto"/>
        <w:left w:val="none" w:sz="0" w:space="0" w:color="auto"/>
        <w:bottom w:val="none" w:sz="0" w:space="0" w:color="auto"/>
        <w:right w:val="none" w:sz="0" w:space="0" w:color="auto"/>
      </w:divBdr>
    </w:div>
    <w:div w:id="1161000998">
      <w:bodyDiv w:val="1"/>
      <w:marLeft w:val="0"/>
      <w:marRight w:val="0"/>
      <w:marTop w:val="0"/>
      <w:marBottom w:val="0"/>
      <w:divBdr>
        <w:top w:val="none" w:sz="0" w:space="0" w:color="auto"/>
        <w:left w:val="none" w:sz="0" w:space="0" w:color="auto"/>
        <w:bottom w:val="none" w:sz="0" w:space="0" w:color="auto"/>
        <w:right w:val="none" w:sz="0" w:space="0" w:color="auto"/>
      </w:divBdr>
    </w:div>
    <w:div w:id="1358038867">
      <w:bodyDiv w:val="1"/>
      <w:marLeft w:val="0"/>
      <w:marRight w:val="0"/>
      <w:marTop w:val="0"/>
      <w:marBottom w:val="0"/>
      <w:divBdr>
        <w:top w:val="none" w:sz="0" w:space="0" w:color="auto"/>
        <w:left w:val="none" w:sz="0" w:space="0" w:color="auto"/>
        <w:bottom w:val="none" w:sz="0" w:space="0" w:color="auto"/>
        <w:right w:val="none" w:sz="0" w:space="0" w:color="auto"/>
      </w:divBdr>
    </w:div>
    <w:div w:id="1643466835">
      <w:bodyDiv w:val="1"/>
      <w:marLeft w:val="0"/>
      <w:marRight w:val="0"/>
      <w:marTop w:val="0"/>
      <w:marBottom w:val="0"/>
      <w:divBdr>
        <w:top w:val="none" w:sz="0" w:space="0" w:color="auto"/>
        <w:left w:val="none" w:sz="0" w:space="0" w:color="auto"/>
        <w:bottom w:val="none" w:sz="0" w:space="0" w:color="auto"/>
        <w:right w:val="none" w:sz="0" w:space="0" w:color="auto"/>
      </w:divBdr>
      <w:divsChild>
        <w:div w:id="269357631">
          <w:marLeft w:val="0"/>
          <w:marRight w:val="0"/>
          <w:marTop w:val="0"/>
          <w:marBottom w:val="0"/>
          <w:divBdr>
            <w:top w:val="none" w:sz="0" w:space="0" w:color="auto"/>
            <w:left w:val="none" w:sz="0" w:space="0" w:color="auto"/>
            <w:bottom w:val="none" w:sz="0" w:space="0" w:color="auto"/>
            <w:right w:val="none" w:sz="0" w:space="0" w:color="auto"/>
          </w:divBdr>
        </w:div>
        <w:div w:id="1761095939">
          <w:marLeft w:val="0"/>
          <w:marRight w:val="0"/>
          <w:marTop w:val="0"/>
          <w:marBottom w:val="0"/>
          <w:divBdr>
            <w:top w:val="none" w:sz="0" w:space="0" w:color="auto"/>
            <w:left w:val="none" w:sz="0" w:space="0" w:color="auto"/>
            <w:bottom w:val="none" w:sz="0" w:space="0" w:color="auto"/>
            <w:right w:val="none" w:sz="0" w:space="0" w:color="auto"/>
          </w:divBdr>
          <w:divsChild>
            <w:div w:id="1357972748">
              <w:marLeft w:val="0"/>
              <w:marRight w:val="0"/>
              <w:marTop w:val="0"/>
              <w:marBottom w:val="240"/>
              <w:divBdr>
                <w:top w:val="none" w:sz="0" w:space="0" w:color="auto"/>
                <w:left w:val="none" w:sz="0" w:space="0" w:color="auto"/>
                <w:bottom w:val="none" w:sz="0" w:space="0" w:color="auto"/>
                <w:right w:val="none" w:sz="0" w:space="0" w:color="auto"/>
              </w:divBdr>
              <w:divsChild>
                <w:div w:id="360474847">
                  <w:marLeft w:val="0"/>
                  <w:marRight w:val="0"/>
                  <w:marTop w:val="0"/>
                  <w:marBottom w:val="0"/>
                  <w:divBdr>
                    <w:top w:val="none" w:sz="0" w:space="0" w:color="auto"/>
                    <w:left w:val="none" w:sz="0" w:space="0" w:color="auto"/>
                    <w:bottom w:val="none" w:sz="0" w:space="0" w:color="auto"/>
                    <w:right w:val="none" w:sz="0" w:space="0" w:color="auto"/>
                  </w:divBdr>
                  <w:divsChild>
                    <w:div w:id="542251387">
                      <w:marLeft w:val="0"/>
                      <w:marRight w:val="0"/>
                      <w:marTop w:val="0"/>
                      <w:marBottom w:val="0"/>
                      <w:divBdr>
                        <w:top w:val="none" w:sz="0" w:space="0" w:color="auto"/>
                        <w:left w:val="none" w:sz="0" w:space="0" w:color="auto"/>
                        <w:bottom w:val="none" w:sz="0" w:space="0" w:color="auto"/>
                        <w:right w:val="none" w:sz="0" w:space="0" w:color="auto"/>
                      </w:divBdr>
                      <w:divsChild>
                        <w:div w:id="325209941">
                          <w:marLeft w:val="0"/>
                          <w:marRight w:val="0"/>
                          <w:marTop w:val="96"/>
                          <w:marBottom w:val="96"/>
                          <w:divBdr>
                            <w:top w:val="none" w:sz="0" w:space="0" w:color="auto"/>
                            <w:left w:val="none" w:sz="0" w:space="0" w:color="auto"/>
                            <w:bottom w:val="none" w:sz="0" w:space="0" w:color="auto"/>
                            <w:right w:val="none" w:sz="0" w:space="0" w:color="auto"/>
                          </w:divBdr>
                          <w:divsChild>
                            <w:div w:id="2697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526716">
              <w:marLeft w:val="0"/>
              <w:marRight w:val="0"/>
              <w:marTop w:val="0"/>
              <w:marBottom w:val="0"/>
              <w:divBdr>
                <w:top w:val="none" w:sz="0" w:space="0" w:color="auto"/>
                <w:left w:val="none" w:sz="0" w:space="0" w:color="auto"/>
                <w:bottom w:val="none" w:sz="0" w:space="0" w:color="auto"/>
                <w:right w:val="none" w:sz="0" w:space="0" w:color="auto"/>
              </w:divBdr>
            </w:div>
          </w:divsChild>
        </w:div>
        <w:div w:id="1612738287">
          <w:marLeft w:val="0"/>
          <w:marRight w:val="0"/>
          <w:marTop w:val="0"/>
          <w:marBottom w:val="0"/>
          <w:divBdr>
            <w:top w:val="none" w:sz="0" w:space="0" w:color="auto"/>
            <w:left w:val="none" w:sz="0" w:space="0" w:color="auto"/>
            <w:bottom w:val="none" w:sz="0" w:space="0" w:color="auto"/>
            <w:right w:val="none" w:sz="0" w:space="0" w:color="auto"/>
          </w:divBdr>
        </w:div>
        <w:div w:id="13655587">
          <w:marLeft w:val="0"/>
          <w:marRight w:val="0"/>
          <w:marTop w:val="0"/>
          <w:marBottom w:val="0"/>
          <w:divBdr>
            <w:top w:val="none" w:sz="0" w:space="0" w:color="auto"/>
            <w:left w:val="none" w:sz="0" w:space="0" w:color="auto"/>
            <w:bottom w:val="none" w:sz="0" w:space="0" w:color="auto"/>
            <w:right w:val="none" w:sz="0" w:space="0" w:color="auto"/>
          </w:divBdr>
        </w:div>
        <w:div w:id="1315258725">
          <w:marLeft w:val="0"/>
          <w:marRight w:val="0"/>
          <w:marTop w:val="0"/>
          <w:marBottom w:val="0"/>
          <w:divBdr>
            <w:top w:val="none" w:sz="0" w:space="0" w:color="auto"/>
            <w:left w:val="none" w:sz="0" w:space="0" w:color="auto"/>
            <w:bottom w:val="none" w:sz="0" w:space="0" w:color="auto"/>
            <w:right w:val="none" w:sz="0" w:space="0" w:color="auto"/>
          </w:divBdr>
          <w:divsChild>
            <w:div w:id="1682319767">
              <w:marLeft w:val="0"/>
              <w:marRight w:val="0"/>
              <w:marTop w:val="0"/>
              <w:marBottom w:val="240"/>
              <w:divBdr>
                <w:top w:val="none" w:sz="0" w:space="0" w:color="auto"/>
                <w:left w:val="none" w:sz="0" w:space="0" w:color="auto"/>
                <w:bottom w:val="none" w:sz="0" w:space="0" w:color="auto"/>
                <w:right w:val="none" w:sz="0" w:space="0" w:color="auto"/>
              </w:divBdr>
              <w:divsChild>
                <w:div w:id="1710716865">
                  <w:marLeft w:val="0"/>
                  <w:marRight w:val="0"/>
                  <w:marTop w:val="0"/>
                  <w:marBottom w:val="0"/>
                  <w:divBdr>
                    <w:top w:val="none" w:sz="0" w:space="0" w:color="auto"/>
                    <w:left w:val="none" w:sz="0" w:space="0" w:color="auto"/>
                    <w:bottom w:val="none" w:sz="0" w:space="0" w:color="auto"/>
                    <w:right w:val="none" w:sz="0" w:space="0" w:color="auto"/>
                  </w:divBdr>
                  <w:divsChild>
                    <w:div w:id="2013020337">
                      <w:marLeft w:val="0"/>
                      <w:marRight w:val="0"/>
                      <w:marTop w:val="0"/>
                      <w:marBottom w:val="0"/>
                      <w:divBdr>
                        <w:top w:val="none" w:sz="0" w:space="0" w:color="auto"/>
                        <w:left w:val="none" w:sz="0" w:space="0" w:color="auto"/>
                        <w:bottom w:val="none" w:sz="0" w:space="0" w:color="auto"/>
                        <w:right w:val="none" w:sz="0" w:space="0" w:color="auto"/>
                      </w:divBdr>
                    </w:div>
                    <w:div w:id="385570898">
                      <w:marLeft w:val="0"/>
                      <w:marRight w:val="0"/>
                      <w:marTop w:val="96"/>
                      <w:marBottom w:val="96"/>
                      <w:divBdr>
                        <w:top w:val="none" w:sz="0" w:space="0" w:color="auto"/>
                        <w:left w:val="none" w:sz="0" w:space="0" w:color="auto"/>
                        <w:bottom w:val="none" w:sz="0" w:space="0" w:color="auto"/>
                        <w:right w:val="none" w:sz="0" w:space="0" w:color="auto"/>
                      </w:divBdr>
                      <w:divsChild>
                        <w:div w:id="1444376870">
                          <w:marLeft w:val="0"/>
                          <w:marRight w:val="120"/>
                          <w:marTop w:val="0"/>
                          <w:marBottom w:val="0"/>
                          <w:divBdr>
                            <w:top w:val="none" w:sz="0" w:space="0" w:color="auto"/>
                            <w:left w:val="none" w:sz="0" w:space="0" w:color="auto"/>
                            <w:bottom w:val="none" w:sz="0" w:space="0" w:color="auto"/>
                            <w:right w:val="none" w:sz="0" w:space="0" w:color="auto"/>
                          </w:divBdr>
                        </w:div>
                        <w:div w:id="18030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353">
              <w:marLeft w:val="0"/>
              <w:marRight w:val="0"/>
              <w:marTop w:val="0"/>
              <w:marBottom w:val="0"/>
              <w:divBdr>
                <w:top w:val="none" w:sz="0" w:space="0" w:color="auto"/>
                <w:left w:val="none" w:sz="0" w:space="0" w:color="auto"/>
                <w:bottom w:val="none" w:sz="0" w:space="0" w:color="auto"/>
                <w:right w:val="none" w:sz="0" w:space="0" w:color="auto"/>
              </w:divBdr>
            </w:div>
          </w:divsChild>
        </w:div>
        <w:div w:id="1214199914">
          <w:marLeft w:val="0"/>
          <w:marRight w:val="0"/>
          <w:marTop w:val="0"/>
          <w:marBottom w:val="0"/>
          <w:divBdr>
            <w:top w:val="none" w:sz="0" w:space="0" w:color="auto"/>
            <w:left w:val="none" w:sz="0" w:space="0" w:color="auto"/>
            <w:bottom w:val="none" w:sz="0" w:space="0" w:color="auto"/>
            <w:right w:val="none" w:sz="0" w:space="0" w:color="auto"/>
          </w:divBdr>
        </w:div>
        <w:div w:id="1216433795">
          <w:marLeft w:val="0"/>
          <w:marRight w:val="0"/>
          <w:marTop w:val="0"/>
          <w:marBottom w:val="0"/>
          <w:divBdr>
            <w:top w:val="none" w:sz="0" w:space="0" w:color="auto"/>
            <w:left w:val="none" w:sz="0" w:space="0" w:color="auto"/>
            <w:bottom w:val="none" w:sz="0" w:space="0" w:color="auto"/>
            <w:right w:val="none" w:sz="0" w:space="0" w:color="auto"/>
          </w:divBdr>
          <w:divsChild>
            <w:div w:id="1178231684">
              <w:marLeft w:val="0"/>
              <w:marRight w:val="0"/>
              <w:marTop w:val="0"/>
              <w:marBottom w:val="240"/>
              <w:divBdr>
                <w:top w:val="none" w:sz="0" w:space="0" w:color="auto"/>
                <w:left w:val="none" w:sz="0" w:space="0" w:color="auto"/>
                <w:bottom w:val="none" w:sz="0" w:space="0" w:color="auto"/>
                <w:right w:val="none" w:sz="0" w:space="0" w:color="auto"/>
              </w:divBdr>
              <w:divsChild>
                <w:div w:id="1957829696">
                  <w:marLeft w:val="0"/>
                  <w:marRight w:val="0"/>
                  <w:marTop w:val="0"/>
                  <w:marBottom w:val="0"/>
                  <w:divBdr>
                    <w:top w:val="none" w:sz="0" w:space="0" w:color="auto"/>
                    <w:left w:val="none" w:sz="0" w:space="0" w:color="auto"/>
                    <w:bottom w:val="none" w:sz="0" w:space="0" w:color="auto"/>
                    <w:right w:val="none" w:sz="0" w:space="0" w:color="auto"/>
                  </w:divBdr>
                  <w:divsChild>
                    <w:div w:id="1982226041">
                      <w:marLeft w:val="0"/>
                      <w:marRight w:val="0"/>
                      <w:marTop w:val="0"/>
                      <w:marBottom w:val="0"/>
                      <w:divBdr>
                        <w:top w:val="none" w:sz="0" w:space="0" w:color="auto"/>
                        <w:left w:val="none" w:sz="0" w:space="0" w:color="auto"/>
                        <w:bottom w:val="none" w:sz="0" w:space="0" w:color="auto"/>
                        <w:right w:val="none" w:sz="0" w:space="0" w:color="auto"/>
                      </w:divBdr>
                      <w:divsChild>
                        <w:div w:id="521821697">
                          <w:marLeft w:val="0"/>
                          <w:marRight w:val="0"/>
                          <w:marTop w:val="96"/>
                          <w:marBottom w:val="96"/>
                          <w:divBdr>
                            <w:top w:val="none" w:sz="0" w:space="0" w:color="auto"/>
                            <w:left w:val="none" w:sz="0" w:space="0" w:color="auto"/>
                            <w:bottom w:val="none" w:sz="0" w:space="0" w:color="auto"/>
                            <w:right w:val="none" w:sz="0" w:space="0" w:color="auto"/>
                          </w:divBdr>
                          <w:divsChild>
                            <w:div w:id="12976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68688">
              <w:marLeft w:val="0"/>
              <w:marRight w:val="0"/>
              <w:marTop w:val="0"/>
              <w:marBottom w:val="0"/>
              <w:divBdr>
                <w:top w:val="none" w:sz="0" w:space="0" w:color="auto"/>
                <w:left w:val="none" w:sz="0" w:space="0" w:color="auto"/>
                <w:bottom w:val="none" w:sz="0" w:space="0" w:color="auto"/>
                <w:right w:val="none" w:sz="0" w:space="0" w:color="auto"/>
              </w:divBdr>
            </w:div>
          </w:divsChild>
        </w:div>
        <w:div w:id="2077897954">
          <w:marLeft w:val="0"/>
          <w:marRight w:val="0"/>
          <w:marTop w:val="240"/>
          <w:marBottom w:val="240"/>
          <w:divBdr>
            <w:top w:val="none" w:sz="0" w:space="0" w:color="auto"/>
            <w:left w:val="none" w:sz="0" w:space="0" w:color="auto"/>
            <w:bottom w:val="none" w:sz="0" w:space="0" w:color="auto"/>
            <w:right w:val="none" w:sz="0" w:space="0" w:color="auto"/>
          </w:divBdr>
          <w:divsChild>
            <w:div w:id="895823668">
              <w:marLeft w:val="0"/>
              <w:marRight w:val="0"/>
              <w:marTop w:val="100"/>
              <w:marBottom w:val="100"/>
              <w:divBdr>
                <w:top w:val="none" w:sz="0" w:space="0" w:color="auto"/>
                <w:left w:val="none" w:sz="0" w:space="0" w:color="auto"/>
                <w:bottom w:val="none" w:sz="0" w:space="0" w:color="auto"/>
                <w:right w:val="none" w:sz="0" w:space="0" w:color="auto"/>
              </w:divBdr>
              <w:divsChild>
                <w:div w:id="81143166">
                  <w:marLeft w:val="0"/>
                  <w:marRight w:val="0"/>
                  <w:marTop w:val="0"/>
                  <w:marBottom w:val="0"/>
                  <w:divBdr>
                    <w:top w:val="none" w:sz="0" w:space="0" w:color="auto"/>
                    <w:left w:val="none" w:sz="0" w:space="0" w:color="auto"/>
                    <w:bottom w:val="none" w:sz="0" w:space="0" w:color="auto"/>
                    <w:right w:val="none" w:sz="0" w:space="0" w:color="auto"/>
                  </w:divBdr>
                </w:div>
                <w:div w:id="1013727048">
                  <w:marLeft w:val="0"/>
                  <w:marRight w:val="0"/>
                  <w:marTop w:val="96"/>
                  <w:marBottom w:val="96"/>
                  <w:divBdr>
                    <w:top w:val="none" w:sz="0" w:space="0" w:color="auto"/>
                    <w:left w:val="none" w:sz="0" w:space="0" w:color="auto"/>
                    <w:bottom w:val="none" w:sz="0" w:space="0" w:color="auto"/>
                    <w:right w:val="none" w:sz="0" w:space="0" w:color="auto"/>
                  </w:divBdr>
                  <w:divsChild>
                    <w:div w:id="1404182589">
                      <w:marLeft w:val="0"/>
                      <w:marRight w:val="120"/>
                      <w:marTop w:val="0"/>
                      <w:marBottom w:val="0"/>
                      <w:divBdr>
                        <w:top w:val="none" w:sz="0" w:space="0" w:color="auto"/>
                        <w:left w:val="none" w:sz="0" w:space="0" w:color="auto"/>
                        <w:bottom w:val="none" w:sz="0" w:space="0" w:color="auto"/>
                        <w:right w:val="none" w:sz="0" w:space="0" w:color="auto"/>
                      </w:divBdr>
                    </w:div>
                    <w:div w:id="13189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4065">
          <w:marLeft w:val="0"/>
          <w:marRight w:val="0"/>
          <w:marTop w:val="0"/>
          <w:marBottom w:val="423"/>
          <w:divBdr>
            <w:top w:val="none" w:sz="0" w:space="0" w:color="auto"/>
            <w:left w:val="none" w:sz="0" w:space="0" w:color="auto"/>
            <w:bottom w:val="none" w:sz="0" w:space="0" w:color="auto"/>
            <w:right w:val="none" w:sz="0" w:space="0" w:color="auto"/>
          </w:divBdr>
          <w:divsChild>
            <w:div w:id="1487669631">
              <w:marLeft w:val="0"/>
              <w:marRight w:val="0"/>
              <w:marTop w:val="0"/>
              <w:marBottom w:val="0"/>
              <w:divBdr>
                <w:top w:val="none" w:sz="0" w:space="0" w:color="auto"/>
                <w:left w:val="none" w:sz="0" w:space="0" w:color="auto"/>
                <w:bottom w:val="none" w:sz="0" w:space="0" w:color="auto"/>
                <w:right w:val="none" w:sz="0" w:space="0" w:color="auto"/>
              </w:divBdr>
            </w:div>
          </w:divsChild>
        </w:div>
        <w:div w:id="1189640511">
          <w:marLeft w:val="0"/>
          <w:marRight w:val="0"/>
          <w:marTop w:val="0"/>
          <w:marBottom w:val="0"/>
          <w:divBdr>
            <w:top w:val="none" w:sz="0" w:space="0" w:color="auto"/>
            <w:left w:val="none" w:sz="0" w:space="0" w:color="auto"/>
            <w:bottom w:val="none" w:sz="0" w:space="0" w:color="auto"/>
            <w:right w:val="none" w:sz="0" w:space="0" w:color="auto"/>
          </w:divBdr>
        </w:div>
        <w:div w:id="1110663252">
          <w:marLeft w:val="-15"/>
          <w:marRight w:val="-15"/>
          <w:marTop w:val="0"/>
          <w:marBottom w:val="300"/>
          <w:divBdr>
            <w:top w:val="single" w:sz="6" w:space="0" w:color="DCDACB"/>
            <w:left w:val="single" w:sz="6" w:space="0" w:color="DCDACB"/>
            <w:bottom w:val="single" w:sz="6" w:space="0" w:color="DCDACB"/>
            <w:right w:val="single" w:sz="6" w:space="0" w:color="DCDACB"/>
          </w:divBdr>
          <w:divsChild>
            <w:div w:id="1006859073">
              <w:marLeft w:val="0"/>
              <w:marRight w:val="0"/>
              <w:marTop w:val="0"/>
              <w:marBottom w:val="0"/>
              <w:divBdr>
                <w:top w:val="none" w:sz="0" w:space="0" w:color="auto"/>
                <w:left w:val="none" w:sz="0" w:space="0" w:color="auto"/>
                <w:bottom w:val="none" w:sz="0" w:space="0" w:color="auto"/>
                <w:right w:val="none" w:sz="0" w:space="0" w:color="auto"/>
              </w:divBdr>
              <w:divsChild>
                <w:div w:id="70082244">
                  <w:marLeft w:val="0"/>
                  <w:marRight w:val="0"/>
                  <w:marTop w:val="0"/>
                  <w:marBottom w:val="0"/>
                  <w:divBdr>
                    <w:top w:val="none" w:sz="0" w:space="0" w:color="auto"/>
                    <w:left w:val="none" w:sz="0" w:space="0" w:color="auto"/>
                    <w:bottom w:val="none" w:sz="0" w:space="0" w:color="auto"/>
                    <w:right w:val="none" w:sz="0" w:space="0" w:color="auto"/>
                  </w:divBdr>
                </w:div>
                <w:div w:id="1915361016">
                  <w:marLeft w:val="0"/>
                  <w:marRight w:val="0"/>
                  <w:marTop w:val="0"/>
                  <w:marBottom w:val="240"/>
                  <w:divBdr>
                    <w:top w:val="none" w:sz="0" w:space="0" w:color="auto"/>
                    <w:left w:val="none" w:sz="0" w:space="0" w:color="auto"/>
                    <w:bottom w:val="none" w:sz="0" w:space="0" w:color="auto"/>
                    <w:right w:val="none" w:sz="0" w:space="0" w:color="auto"/>
                  </w:divBdr>
                  <w:divsChild>
                    <w:div w:id="6859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86">
          <w:marLeft w:val="0"/>
          <w:marRight w:val="0"/>
          <w:marTop w:val="0"/>
          <w:marBottom w:val="0"/>
          <w:divBdr>
            <w:top w:val="none" w:sz="0" w:space="0" w:color="auto"/>
            <w:left w:val="none" w:sz="0" w:space="0" w:color="auto"/>
            <w:bottom w:val="none" w:sz="0" w:space="0" w:color="auto"/>
            <w:right w:val="none" w:sz="0" w:space="0" w:color="auto"/>
          </w:divBdr>
        </w:div>
        <w:div w:id="1752194938">
          <w:marLeft w:val="0"/>
          <w:marRight w:val="0"/>
          <w:marTop w:val="0"/>
          <w:marBottom w:val="0"/>
          <w:divBdr>
            <w:top w:val="none" w:sz="0" w:space="0" w:color="auto"/>
            <w:left w:val="none" w:sz="0" w:space="0" w:color="auto"/>
            <w:bottom w:val="none" w:sz="0" w:space="0" w:color="auto"/>
            <w:right w:val="none" w:sz="0" w:space="0" w:color="auto"/>
          </w:divBdr>
        </w:div>
        <w:div w:id="1854175813">
          <w:marLeft w:val="0"/>
          <w:marRight w:val="0"/>
          <w:marTop w:val="0"/>
          <w:marBottom w:val="0"/>
          <w:divBdr>
            <w:top w:val="none" w:sz="0" w:space="0" w:color="auto"/>
            <w:left w:val="none" w:sz="0" w:space="0" w:color="auto"/>
            <w:bottom w:val="none" w:sz="0" w:space="0" w:color="auto"/>
            <w:right w:val="none" w:sz="0" w:space="0" w:color="auto"/>
          </w:divBdr>
          <w:divsChild>
            <w:div w:id="517475923">
              <w:marLeft w:val="0"/>
              <w:marRight w:val="0"/>
              <w:marTop w:val="0"/>
              <w:marBottom w:val="240"/>
              <w:divBdr>
                <w:top w:val="none" w:sz="0" w:space="0" w:color="auto"/>
                <w:left w:val="none" w:sz="0" w:space="0" w:color="auto"/>
                <w:bottom w:val="none" w:sz="0" w:space="0" w:color="auto"/>
                <w:right w:val="none" w:sz="0" w:space="0" w:color="auto"/>
              </w:divBdr>
              <w:divsChild>
                <w:div w:id="341669467">
                  <w:marLeft w:val="0"/>
                  <w:marRight w:val="0"/>
                  <w:marTop w:val="0"/>
                  <w:marBottom w:val="0"/>
                  <w:divBdr>
                    <w:top w:val="none" w:sz="0" w:space="0" w:color="auto"/>
                    <w:left w:val="none" w:sz="0" w:space="0" w:color="auto"/>
                    <w:bottom w:val="none" w:sz="0" w:space="0" w:color="auto"/>
                    <w:right w:val="none" w:sz="0" w:space="0" w:color="auto"/>
                  </w:divBdr>
                  <w:divsChild>
                    <w:div w:id="2116628754">
                      <w:marLeft w:val="0"/>
                      <w:marRight w:val="0"/>
                      <w:marTop w:val="0"/>
                      <w:marBottom w:val="0"/>
                      <w:divBdr>
                        <w:top w:val="none" w:sz="0" w:space="0" w:color="auto"/>
                        <w:left w:val="none" w:sz="0" w:space="0" w:color="auto"/>
                        <w:bottom w:val="none" w:sz="0" w:space="0" w:color="auto"/>
                        <w:right w:val="none" w:sz="0" w:space="0" w:color="auto"/>
                      </w:divBdr>
                      <w:divsChild>
                        <w:div w:id="1554657353">
                          <w:marLeft w:val="0"/>
                          <w:marRight w:val="0"/>
                          <w:marTop w:val="96"/>
                          <w:marBottom w:val="96"/>
                          <w:divBdr>
                            <w:top w:val="none" w:sz="0" w:space="0" w:color="auto"/>
                            <w:left w:val="none" w:sz="0" w:space="0" w:color="auto"/>
                            <w:bottom w:val="none" w:sz="0" w:space="0" w:color="auto"/>
                            <w:right w:val="none" w:sz="0" w:space="0" w:color="auto"/>
                          </w:divBdr>
                          <w:divsChild>
                            <w:div w:id="2027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61937">
              <w:marLeft w:val="0"/>
              <w:marRight w:val="0"/>
              <w:marTop w:val="0"/>
              <w:marBottom w:val="0"/>
              <w:divBdr>
                <w:top w:val="none" w:sz="0" w:space="0" w:color="auto"/>
                <w:left w:val="none" w:sz="0" w:space="0" w:color="auto"/>
                <w:bottom w:val="none" w:sz="0" w:space="0" w:color="auto"/>
                <w:right w:val="none" w:sz="0" w:space="0" w:color="auto"/>
              </w:divBdr>
            </w:div>
          </w:divsChild>
        </w:div>
        <w:div w:id="561184898">
          <w:marLeft w:val="-15"/>
          <w:marRight w:val="-15"/>
          <w:marTop w:val="0"/>
          <w:marBottom w:val="300"/>
          <w:divBdr>
            <w:top w:val="single" w:sz="6" w:space="0" w:color="DCDACB"/>
            <w:left w:val="single" w:sz="6" w:space="0" w:color="DCDACB"/>
            <w:bottom w:val="single" w:sz="6" w:space="0" w:color="DCDACB"/>
            <w:right w:val="single" w:sz="6" w:space="0" w:color="DCDACB"/>
          </w:divBdr>
          <w:divsChild>
            <w:div w:id="313071034">
              <w:marLeft w:val="0"/>
              <w:marRight w:val="0"/>
              <w:marTop w:val="0"/>
              <w:marBottom w:val="0"/>
              <w:divBdr>
                <w:top w:val="none" w:sz="0" w:space="0" w:color="auto"/>
                <w:left w:val="none" w:sz="0" w:space="0" w:color="auto"/>
                <w:bottom w:val="none" w:sz="0" w:space="0" w:color="auto"/>
                <w:right w:val="none" w:sz="0" w:space="0" w:color="auto"/>
              </w:divBdr>
              <w:divsChild>
                <w:div w:id="1601646334">
                  <w:marLeft w:val="0"/>
                  <w:marRight w:val="0"/>
                  <w:marTop w:val="0"/>
                  <w:marBottom w:val="0"/>
                  <w:divBdr>
                    <w:top w:val="none" w:sz="0" w:space="0" w:color="auto"/>
                    <w:left w:val="none" w:sz="0" w:space="0" w:color="auto"/>
                    <w:bottom w:val="none" w:sz="0" w:space="0" w:color="auto"/>
                    <w:right w:val="none" w:sz="0" w:space="0" w:color="auto"/>
                  </w:divBdr>
                </w:div>
                <w:div w:id="144906445">
                  <w:marLeft w:val="0"/>
                  <w:marRight w:val="0"/>
                  <w:marTop w:val="0"/>
                  <w:marBottom w:val="240"/>
                  <w:divBdr>
                    <w:top w:val="none" w:sz="0" w:space="0" w:color="auto"/>
                    <w:left w:val="none" w:sz="0" w:space="0" w:color="auto"/>
                    <w:bottom w:val="none" w:sz="0" w:space="0" w:color="auto"/>
                    <w:right w:val="none" w:sz="0" w:space="0" w:color="auto"/>
                  </w:divBdr>
                  <w:divsChild>
                    <w:div w:id="20932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61550">
          <w:marLeft w:val="0"/>
          <w:marRight w:val="0"/>
          <w:marTop w:val="0"/>
          <w:marBottom w:val="0"/>
          <w:divBdr>
            <w:top w:val="none" w:sz="0" w:space="0" w:color="auto"/>
            <w:left w:val="none" w:sz="0" w:space="0" w:color="auto"/>
            <w:bottom w:val="none" w:sz="0" w:space="0" w:color="auto"/>
            <w:right w:val="none" w:sz="0" w:space="0" w:color="auto"/>
          </w:divBdr>
        </w:div>
        <w:div w:id="1049845953">
          <w:marLeft w:val="0"/>
          <w:marRight w:val="0"/>
          <w:marTop w:val="0"/>
          <w:marBottom w:val="0"/>
          <w:divBdr>
            <w:top w:val="none" w:sz="0" w:space="0" w:color="auto"/>
            <w:left w:val="none" w:sz="0" w:space="0" w:color="auto"/>
            <w:bottom w:val="none" w:sz="0" w:space="0" w:color="auto"/>
            <w:right w:val="none" w:sz="0" w:space="0" w:color="auto"/>
          </w:divBdr>
          <w:divsChild>
            <w:div w:id="979921243">
              <w:marLeft w:val="0"/>
              <w:marRight w:val="0"/>
              <w:marTop w:val="0"/>
              <w:marBottom w:val="240"/>
              <w:divBdr>
                <w:top w:val="none" w:sz="0" w:space="0" w:color="auto"/>
                <w:left w:val="none" w:sz="0" w:space="0" w:color="auto"/>
                <w:bottom w:val="none" w:sz="0" w:space="0" w:color="auto"/>
                <w:right w:val="none" w:sz="0" w:space="0" w:color="auto"/>
              </w:divBdr>
              <w:divsChild>
                <w:div w:id="1596477777">
                  <w:marLeft w:val="0"/>
                  <w:marRight w:val="0"/>
                  <w:marTop w:val="0"/>
                  <w:marBottom w:val="0"/>
                  <w:divBdr>
                    <w:top w:val="none" w:sz="0" w:space="0" w:color="auto"/>
                    <w:left w:val="none" w:sz="0" w:space="0" w:color="auto"/>
                    <w:bottom w:val="none" w:sz="0" w:space="0" w:color="auto"/>
                    <w:right w:val="none" w:sz="0" w:space="0" w:color="auto"/>
                  </w:divBdr>
                  <w:divsChild>
                    <w:div w:id="128480807">
                      <w:marLeft w:val="0"/>
                      <w:marRight w:val="0"/>
                      <w:marTop w:val="0"/>
                      <w:marBottom w:val="0"/>
                      <w:divBdr>
                        <w:top w:val="none" w:sz="0" w:space="0" w:color="auto"/>
                        <w:left w:val="none" w:sz="0" w:space="0" w:color="auto"/>
                        <w:bottom w:val="none" w:sz="0" w:space="0" w:color="auto"/>
                        <w:right w:val="none" w:sz="0" w:space="0" w:color="auto"/>
                      </w:divBdr>
                      <w:divsChild>
                        <w:div w:id="871844983">
                          <w:marLeft w:val="0"/>
                          <w:marRight w:val="0"/>
                          <w:marTop w:val="96"/>
                          <w:marBottom w:val="96"/>
                          <w:divBdr>
                            <w:top w:val="none" w:sz="0" w:space="0" w:color="auto"/>
                            <w:left w:val="none" w:sz="0" w:space="0" w:color="auto"/>
                            <w:bottom w:val="none" w:sz="0" w:space="0" w:color="auto"/>
                            <w:right w:val="none" w:sz="0" w:space="0" w:color="auto"/>
                          </w:divBdr>
                          <w:divsChild>
                            <w:div w:id="800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2737">
      <w:bodyDiv w:val="1"/>
      <w:marLeft w:val="0"/>
      <w:marRight w:val="0"/>
      <w:marTop w:val="0"/>
      <w:marBottom w:val="0"/>
      <w:divBdr>
        <w:top w:val="none" w:sz="0" w:space="0" w:color="auto"/>
        <w:left w:val="none" w:sz="0" w:space="0" w:color="auto"/>
        <w:bottom w:val="none" w:sz="0" w:space="0" w:color="auto"/>
        <w:right w:val="none" w:sz="0" w:space="0" w:color="auto"/>
      </w:divBdr>
    </w:div>
    <w:div w:id="1674606698">
      <w:bodyDiv w:val="1"/>
      <w:marLeft w:val="0"/>
      <w:marRight w:val="0"/>
      <w:marTop w:val="0"/>
      <w:marBottom w:val="0"/>
      <w:divBdr>
        <w:top w:val="none" w:sz="0" w:space="0" w:color="auto"/>
        <w:left w:val="none" w:sz="0" w:space="0" w:color="auto"/>
        <w:bottom w:val="none" w:sz="0" w:space="0" w:color="auto"/>
        <w:right w:val="none" w:sz="0" w:space="0" w:color="auto"/>
      </w:divBdr>
      <w:divsChild>
        <w:div w:id="1394310263">
          <w:marLeft w:val="-15"/>
          <w:marRight w:val="-15"/>
          <w:marTop w:val="0"/>
          <w:marBottom w:val="300"/>
          <w:divBdr>
            <w:top w:val="single" w:sz="6" w:space="0" w:color="CCCCCC"/>
            <w:left w:val="single" w:sz="6" w:space="0" w:color="CCCCCC"/>
            <w:bottom w:val="single" w:sz="6" w:space="0" w:color="CCCCCC"/>
            <w:right w:val="single" w:sz="6" w:space="0" w:color="CCCCCC"/>
          </w:divBdr>
          <w:divsChild>
            <w:div w:id="325324756">
              <w:marLeft w:val="0"/>
              <w:marRight w:val="0"/>
              <w:marTop w:val="0"/>
              <w:marBottom w:val="0"/>
              <w:divBdr>
                <w:top w:val="none" w:sz="0" w:space="0" w:color="auto"/>
                <w:left w:val="none" w:sz="0" w:space="0" w:color="auto"/>
                <w:bottom w:val="none" w:sz="0" w:space="0" w:color="auto"/>
                <w:right w:val="none" w:sz="0" w:space="0" w:color="auto"/>
              </w:divBdr>
              <w:divsChild>
                <w:div w:id="633485703">
                  <w:marLeft w:val="0"/>
                  <w:marRight w:val="0"/>
                  <w:marTop w:val="240"/>
                  <w:marBottom w:val="240"/>
                  <w:divBdr>
                    <w:top w:val="none" w:sz="0" w:space="0" w:color="auto"/>
                    <w:left w:val="none" w:sz="0" w:space="0" w:color="auto"/>
                    <w:bottom w:val="none" w:sz="0" w:space="0" w:color="auto"/>
                    <w:right w:val="none" w:sz="0" w:space="0" w:color="auto"/>
                  </w:divBdr>
                  <w:divsChild>
                    <w:div w:id="874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85603">
          <w:marLeft w:val="-15"/>
          <w:marRight w:val="-15"/>
          <w:marTop w:val="0"/>
          <w:marBottom w:val="300"/>
          <w:divBdr>
            <w:top w:val="single" w:sz="6" w:space="0" w:color="F9F2D2"/>
            <w:left w:val="single" w:sz="6" w:space="0" w:color="F9F2D2"/>
            <w:bottom w:val="single" w:sz="6" w:space="0" w:color="F9F2D2"/>
            <w:right w:val="single" w:sz="6" w:space="0" w:color="F9F2D2"/>
          </w:divBdr>
          <w:divsChild>
            <w:div w:id="1022249083">
              <w:marLeft w:val="0"/>
              <w:marRight w:val="0"/>
              <w:marTop w:val="0"/>
              <w:marBottom w:val="0"/>
              <w:divBdr>
                <w:top w:val="none" w:sz="0" w:space="0" w:color="auto"/>
                <w:left w:val="none" w:sz="0" w:space="0" w:color="auto"/>
                <w:bottom w:val="none" w:sz="0" w:space="0" w:color="auto"/>
                <w:right w:val="none" w:sz="0" w:space="0" w:color="auto"/>
              </w:divBdr>
              <w:divsChild>
                <w:div w:id="1880244060">
                  <w:marLeft w:val="0"/>
                  <w:marRight w:val="0"/>
                  <w:marTop w:val="240"/>
                  <w:marBottom w:val="240"/>
                  <w:divBdr>
                    <w:top w:val="none" w:sz="0" w:space="0" w:color="auto"/>
                    <w:left w:val="none" w:sz="0" w:space="0" w:color="auto"/>
                    <w:bottom w:val="none" w:sz="0" w:space="0" w:color="auto"/>
                    <w:right w:val="none" w:sz="0" w:space="0" w:color="auto"/>
                  </w:divBdr>
                  <w:divsChild>
                    <w:div w:id="1692223399">
                      <w:marLeft w:val="0"/>
                      <w:marRight w:val="0"/>
                      <w:marTop w:val="0"/>
                      <w:marBottom w:val="0"/>
                      <w:divBdr>
                        <w:top w:val="none" w:sz="0" w:space="0" w:color="auto"/>
                        <w:left w:val="none" w:sz="0" w:space="0" w:color="auto"/>
                        <w:bottom w:val="none" w:sz="0" w:space="0" w:color="auto"/>
                        <w:right w:val="none" w:sz="0" w:space="0" w:color="auto"/>
                      </w:divBdr>
                      <w:divsChild>
                        <w:div w:id="2088989666">
                          <w:marLeft w:val="0"/>
                          <w:marRight w:val="0"/>
                          <w:marTop w:val="0"/>
                          <w:marBottom w:val="0"/>
                          <w:divBdr>
                            <w:top w:val="none" w:sz="0" w:space="0" w:color="auto"/>
                            <w:left w:val="none" w:sz="0" w:space="0" w:color="auto"/>
                            <w:bottom w:val="none" w:sz="0" w:space="0" w:color="auto"/>
                            <w:right w:val="none" w:sz="0" w:space="0" w:color="auto"/>
                          </w:divBdr>
                        </w:div>
                        <w:div w:id="1291132602">
                          <w:marLeft w:val="0"/>
                          <w:marRight w:val="0"/>
                          <w:marTop w:val="0"/>
                          <w:marBottom w:val="0"/>
                          <w:divBdr>
                            <w:top w:val="none" w:sz="0" w:space="0" w:color="auto"/>
                            <w:left w:val="none" w:sz="0" w:space="0" w:color="auto"/>
                            <w:bottom w:val="none" w:sz="0" w:space="0" w:color="auto"/>
                            <w:right w:val="none" w:sz="0" w:space="0" w:color="auto"/>
                          </w:divBdr>
                        </w:div>
                      </w:divsChild>
                    </w:div>
                    <w:div w:id="249972330">
                      <w:marLeft w:val="0"/>
                      <w:marRight w:val="0"/>
                      <w:marTop w:val="0"/>
                      <w:marBottom w:val="0"/>
                      <w:divBdr>
                        <w:top w:val="none" w:sz="0" w:space="0" w:color="auto"/>
                        <w:left w:val="none" w:sz="0" w:space="0" w:color="auto"/>
                        <w:bottom w:val="none" w:sz="0" w:space="0" w:color="auto"/>
                        <w:right w:val="none" w:sz="0" w:space="0" w:color="auto"/>
                      </w:divBdr>
                      <w:divsChild>
                        <w:div w:id="1941838555">
                          <w:marLeft w:val="0"/>
                          <w:marRight w:val="0"/>
                          <w:marTop w:val="0"/>
                          <w:marBottom w:val="0"/>
                          <w:divBdr>
                            <w:top w:val="none" w:sz="0" w:space="0" w:color="auto"/>
                            <w:left w:val="none" w:sz="0" w:space="0" w:color="auto"/>
                            <w:bottom w:val="none" w:sz="0" w:space="0" w:color="auto"/>
                            <w:right w:val="none" w:sz="0" w:space="0" w:color="auto"/>
                          </w:divBdr>
                        </w:div>
                        <w:div w:id="14448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4505">
                  <w:marLeft w:val="0"/>
                  <w:marRight w:val="0"/>
                  <w:marTop w:val="0"/>
                  <w:marBottom w:val="423"/>
                  <w:divBdr>
                    <w:top w:val="none" w:sz="0" w:space="0" w:color="auto"/>
                    <w:left w:val="none" w:sz="0" w:space="0" w:color="auto"/>
                    <w:bottom w:val="none" w:sz="0" w:space="0" w:color="auto"/>
                    <w:right w:val="none" w:sz="0" w:space="0" w:color="auto"/>
                  </w:divBdr>
                  <w:divsChild>
                    <w:div w:id="9604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51310">
          <w:marLeft w:val="-15"/>
          <w:marRight w:val="-15"/>
          <w:marTop w:val="0"/>
          <w:marBottom w:val="300"/>
          <w:divBdr>
            <w:top w:val="single" w:sz="6" w:space="0" w:color="CCCCCC"/>
            <w:left w:val="single" w:sz="6" w:space="0" w:color="CCCCCC"/>
            <w:bottom w:val="single" w:sz="6" w:space="0" w:color="CCCCCC"/>
            <w:right w:val="single" w:sz="6" w:space="0" w:color="CCCCCC"/>
          </w:divBdr>
          <w:divsChild>
            <w:div w:id="90468544">
              <w:marLeft w:val="0"/>
              <w:marRight w:val="0"/>
              <w:marTop w:val="0"/>
              <w:marBottom w:val="0"/>
              <w:divBdr>
                <w:top w:val="none" w:sz="0" w:space="0" w:color="auto"/>
                <w:left w:val="none" w:sz="0" w:space="0" w:color="auto"/>
                <w:bottom w:val="none" w:sz="0" w:space="0" w:color="auto"/>
                <w:right w:val="none" w:sz="0" w:space="0" w:color="auto"/>
              </w:divBdr>
              <w:divsChild>
                <w:div w:id="1686251209">
                  <w:marLeft w:val="0"/>
                  <w:marRight w:val="0"/>
                  <w:marTop w:val="0"/>
                  <w:marBottom w:val="0"/>
                  <w:divBdr>
                    <w:top w:val="none" w:sz="0" w:space="0" w:color="auto"/>
                    <w:left w:val="none" w:sz="0" w:space="0" w:color="auto"/>
                    <w:bottom w:val="none" w:sz="0" w:space="0" w:color="auto"/>
                    <w:right w:val="none" w:sz="0" w:space="0" w:color="auto"/>
                  </w:divBdr>
                </w:div>
                <w:div w:id="362483156">
                  <w:marLeft w:val="0"/>
                  <w:marRight w:val="0"/>
                  <w:marTop w:val="0"/>
                  <w:marBottom w:val="240"/>
                  <w:divBdr>
                    <w:top w:val="none" w:sz="0" w:space="0" w:color="auto"/>
                    <w:left w:val="none" w:sz="0" w:space="0" w:color="auto"/>
                    <w:bottom w:val="none" w:sz="0" w:space="0" w:color="auto"/>
                    <w:right w:val="none" w:sz="0" w:space="0" w:color="auto"/>
                  </w:divBdr>
                  <w:divsChild>
                    <w:div w:id="192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98529">
      <w:bodyDiv w:val="1"/>
      <w:marLeft w:val="0"/>
      <w:marRight w:val="0"/>
      <w:marTop w:val="0"/>
      <w:marBottom w:val="0"/>
      <w:divBdr>
        <w:top w:val="none" w:sz="0" w:space="0" w:color="auto"/>
        <w:left w:val="none" w:sz="0" w:space="0" w:color="auto"/>
        <w:bottom w:val="none" w:sz="0" w:space="0" w:color="auto"/>
        <w:right w:val="none" w:sz="0" w:space="0" w:color="auto"/>
      </w:divBdr>
      <w:divsChild>
        <w:div w:id="72824412">
          <w:marLeft w:val="-15"/>
          <w:marRight w:val="-15"/>
          <w:marTop w:val="0"/>
          <w:marBottom w:val="300"/>
          <w:divBdr>
            <w:top w:val="single" w:sz="6" w:space="0" w:color="CCCCCC"/>
            <w:left w:val="single" w:sz="6" w:space="0" w:color="CCCCCC"/>
            <w:bottom w:val="single" w:sz="6" w:space="0" w:color="CCCCCC"/>
            <w:right w:val="single" w:sz="6" w:space="0" w:color="CCCCCC"/>
          </w:divBdr>
          <w:divsChild>
            <w:div w:id="635911009">
              <w:marLeft w:val="0"/>
              <w:marRight w:val="0"/>
              <w:marTop w:val="0"/>
              <w:marBottom w:val="0"/>
              <w:divBdr>
                <w:top w:val="none" w:sz="0" w:space="0" w:color="auto"/>
                <w:left w:val="none" w:sz="0" w:space="0" w:color="auto"/>
                <w:bottom w:val="none" w:sz="0" w:space="0" w:color="auto"/>
                <w:right w:val="none" w:sz="0" w:space="0" w:color="auto"/>
              </w:divBdr>
              <w:divsChild>
                <w:div w:id="1106189621">
                  <w:marLeft w:val="0"/>
                  <w:marRight w:val="0"/>
                  <w:marTop w:val="0"/>
                  <w:marBottom w:val="0"/>
                  <w:divBdr>
                    <w:top w:val="none" w:sz="0" w:space="0" w:color="auto"/>
                    <w:left w:val="none" w:sz="0" w:space="0" w:color="auto"/>
                    <w:bottom w:val="none" w:sz="0" w:space="0" w:color="auto"/>
                    <w:right w:val="none" w:sz="0" w:space="0" w:color="auto"/>
                  </w:divBdr>
                </w:div>
                <w:div w:id="892695534">
                  <w:marLeft w:val="0"/>
                  <w:marRight w:val="0"/>
                  <w:marTop w:val="0"/>
                  <w:marBottom w:val="240"/>
                  <w:divBdr>
                    <w:top w:val="none" w:sz="0" w:space="0" w:color="auto"/>
                    <w:left w:val="none" w:sz="0" w:space="0" w:color="auto"/>
                    <w:bottom w:val="none" w:sz="0" w:space="0" w:color="auto"/>
                    <w:right w:val="none" w:sz="0" w:space="0" w:color="auto"/>
                  </w:divBdr>
                  <w:divsChild>
                    <w:div w:id="20295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65503">
          <w:marLeft w:val="0"/>
          <w:marRight w:val="0"/>
          <w:marTop w:val="0"/>
          <w:marBottom w:val="0"/>
          <w:divBdr>
            <w:top w:val="none" w:sz="0" w:space="0" w:color="auto"/>
            <w:left w:val="none" w:sz="0" w:space="0" w:color="auto"/>
            <w:bottom w:val="none" w:sz="0" w:space="0" w:color="auto"/>
            <w:right w:val="none" w:sz="0" w:space="0" w:color="auto"/>
          </w:divBdr>
        </w:div>
        <w:div w:id="835851085">
          <w:marLeft w:val="-15"/>
          <w:marRight w:val="-15"/>
          <w:marTop w:val="0"/>
          <w:marBottom w:val="300"/>
          <w:divBdr>
            <w:top w:val="single" w:sz="6" w:space="0" w:color="F9F2D2"/>
            <w:left w:val="single" w:sz="6" w:space="0" w:color="F9F2D2"/>
            <w:bottom w:val="single" w:sz="6" w:space="0" w:color="F9F2D2"/>
            <w:right w:val="single" w:sz="6" w:space="0" w:color="F9F2D2"/>
          </w:divBdr>
          <w:divsChild>
            <w:div w:id="1079717512">
              <w:marLeft w:val="0"/>
              <w:marRight w:val="0"/>
              <w:marTop w:val="0"/>
              <w:marBottom w:val="0"/>
              <w:divBdr>
                <w:top w:val="none" w:sz="0" w:space="0" w:color="auto"/>
                <w:left w:val="none" w:sz="0" w:space="0" w:color="auto"/>
                <w:bottom w:val="none" w:sz="0" w:space="0" w:color="auto"/>
                <w:right w:val="none" w:sz="0" w:space="0" w:color="auto"/>
              </w:divBdr>
              <w:divsChild>
                <w:div w:id="2118333295">
                  <w:marLeft w:val="0"/>
                  <w:marRight w:val="0"/>
                  <w:marTop w:val="240"/>
                  <w:marBottom w:val="240"/>
                  <w:divBdr>
                    <w:top w:val="none" w:sz="0" w:space="0" w:color="auto"/>
                    <w:left w:val="none" w:sz="0" w:space="0" w:color="auto"/>
                    <w:bottom w:val="none" w:sz="0" w:space="0" w:color="auto"/>
                    <w:right w:val="none" w:sz="0" w:space="0" w:color="auto"/>
                  </w:divBdr>
                  <w:divsChild>
                    <w:div w:id="301468311">
                      <w:marLeft w:val="0"/>
                      <w:marRight w:val="0"/>
                      <w:marTop w:val="0"/>
                      <w:marBottom w:val="0"/>
                      <w:divBdr>
                        <w:top w:val="none" w:sz="0" w:space="0" w:color="auto"/>
                        <w:left w:val="none" w:sz="0" w:space="0" w:color="auto"/>
                        <w:bottom w:val="none" w:sz="0" w:space="0" w:color="auto"/>
                        <w:right w:val="none" w:sz="0" w:space="0" w:color="auto"/>
                      </w:divBdr>
                      <w:divsChild>
                        <w:div w:id="2123449751">
                          <w:marLeft w:val="0"/>
                          <w:marRight w:val="0"/>
                          <w:marTop w:val="0"/>
                          <w:marBottom w:val="0"/>
                          <w:divBdr>
                            <w:top w:val="none" w:sz="0" w:space="0" w:color="auto"/>
                            <w:left w:val="none" w:sz="0" w:space="0" w:color="auto"/>
                            <w:bottom w:val="none" w:sz="0" w:space="0" w:color="auto"/>
                            <w:right w:val="none" w:sz="0" w:space="0" w:color="auto"/>
                          </w:divBdr>
                        </w:div>
                        <w:div w:id="1466315133">
                          <w:marLeft w:val="0"/>
                          <w:marRight w:val="0"/>
                          <w:marTop w:val="0"/>
                          <w:marBottom w:val="0"/>
                          <w:divBdr>
                            <w:top w:val="none" w:sz="0" w:space="0" w:color="auto"/>
                            <w:left w:val="none" w:sz="0" w:space="0" w:color="auto"/>
                            <w:bottom w:val="none" w:sz="0" w:space="0" w:color="auto"/>
                            <w:right w:val="none" w:sz="0" w:space="0" w:color="auto"/>
                          </w:divBdr>
                          <w:divsChild>
                            <w:div w:id="520702230">
                              <w:marLeft w:val="0"/>
                              <w:marRight w:val="0"/>
                              <w:marTop w:val="0"/>
                              <w:marBottom w:val="240"/>
                              <w:divBdr>
                                <w:top w:val="none" w:sz="0" w:space="0" w:color="auto"/>
                                <w:left w:val="none" w:sz="0" w:space="0" w:color="auto"/>
                                <w:bottom w:val="none" w:sz="0" w:space="0" w:color="auto"/>
                                <w:right w:val="none" w:sz="0" w:space="0" w:color="auto"/>
                              </w:divBdr>
                              <w:divsChild>
                                <w:div w:id="577442278">
                                  <w:marLeft w:val="0"/>
                                  <w:marRight w:val="0"/>
                                  <w:marTop w:val="0"/>
                                  <w:marBottom w:val="0"/>
                                  <w:divBdr>
                                    <w:top w:val="none" w:sz="0" w:space="0" w:color="auto"/>
                                    <w:left w:val="none" w:sz="0" w:space="0" w:color="auto"/>
                                    <w:bottom w:val="none" w:sz="0" w:space="0" w:color="auto"/>
                                    <w:right w:val="none" w:sz="0" w:space="0" w:color="auto"/>
                                  </w:divBdr>
                                  <w:divsChild>
                                    <w:div w:id="1629624848">
                                      <w:marLeft w:val="0"/>
                                      <w:marRight w:val="0"/>
                                      <w:marTop w:val="0"/>
                                      <w:marBottom w:val="0"/>
                                      <w:divBdr>
                                        <w:top w:val="none" w:sz="0" w:space="0" w:color="auto"/>
                                        <w:left w:val="none" w:sz="0" w:space="0" w:color="auto"/>
                                        <w:bottom w:val="none" w:sz="0" w:space="0" w:color="auto"/>
                                        <w:right w:val="none" w:sz="0" w:space="0" w:color="auto"/>
                                      </w:divBdr>
                                    </w:div>
                                    <w:div w:id="162766115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20780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9568">
                      <w:marLeft w:val="0"/>
                      <w:marRight w:val="0"/>
                      <w:marTop w:val="0"/>
                      <w:marBottom w:val="0"/>
                      <w:divBdr>
                        <w:top w:val="none" w:sz="0" w:space="0" w:color="auto"/>
                        <w:left w:val="none" w:sz="0" w:space="0" w:color="auto"/>
                        <w:bottom w:val="none" w:sz="0" w:space="0" w:color="auto"/>
                        <w:right w:val="none" w:sz="0" w:space="0" w:color="auto"/>
                      </w:divBdr>
                      <w:divsChild>
                        <w:div w:id="1427464010">
                          <w:marLeft w:val="0"/>
                          <w:marRight w:val="0"/>
                          <w:marTop w:val="0"/>
                          <w:marBottom w:val="0"/>
                          <w:divBdr>
                            <w:top w:val="none" w:sz="0" w:space="0" w:color="auto"/>
                            <w:left w:val="none" w:sz="0" w:space="0" w:color="auto"/>
                            <w:bottom w:val="none" w:sz="0" w:space="0" w:color="auto"/>
                            <w:right w:val="none" w:sz="0" w:space="0" w:color="auto"/>
                          </w:divBdr>
                        </w:div>
                        <w:div w:id="1884632080">
                          <w:marLeft w:val="0"/>
                          <w:marRight w:val="0"/>
                          <w:marTop w:val="0"/>
                          <w:marBottom w:val="0"/>
                          <w:divBdr>
                            <w:top w:val="none" w:sz="0" w:space="0" w:color="auto"/>
                            <w:left w:val="none" w:sz="0" w:space="0" w:color="auto"/>
                            <w:bottom w:val="none" w:sz="0" w:space="0" w:color="auto"/>
                            <w:right w:val="none" w:sz="0" w:space="0" w:color="auto"/>
                          </w:divBdr>
                          <w:divsChild>
                            <w:div w:id="772096016">
                              <w:marLeft w:val="0"/>
                              <w:marRight w:val="0"/>
                              <w:marTop w:val="0"/>
                              <w:marBottom w:val="240"/>
                              <w:divBdr>
                                <w:top w:val="none" w:sz="0" w:space="0" w:color="auto"/>
                                <w:left w:val="none" w:sz="0" w:space="0" w:color="auto"/>
                                <w:bottom w:val="none" w:sz="0" w:space="0" w:color="auto"/>
                                <w:right w:val="none" w:sz="0" w:space="0" w:color="auto"/>
                              </w:divBdr>
                              <w:divsChild>
                                <w:div w:id="1624069747">
                                  <w:marLeft w:val="0"/>
                                  <w:marRight w:val="0"/>
                                  <w:marTop w:val="0"/>
                                  <w:marBottom w:val="0"/>
                                  <w:divBdr>
                                    <w:top w:val="none" w:sz="0" w:space="0" w:color="auto"/>
                                    <w:left w:val="none" w:sz="0" w:space="0" w:color="auto"/>
                                    <w:bottom w:val="none" w:sz="0" w:space="0" w:color="auto"/>
                                    <w:right w:val="none" w:sz="0" w:space="0" w:color="auto"/>
                                  </w:divBdr>
                                  <w:divsChild>
                                    <w:div w:id="800808236">
                                      <w:marLeft w:val="0"/>
                                      <w:marRight w:val="0"/>
                                      <w:marTop w:val="0"/>
                                      <w:marBottom w:val="0"/>
                                      <w:divBdr>
                                        <w:top w:val="none" w:sz="0" w:space="0" w:color="auto"/>
                                        <w:left w:val="none" w:sz="0" w:space="0" w:color="auto"/>
                                        <w:bottom w:val="none" w:sz="0" w:space="0" w:color="auto"/>
                                        <w:right w:val="none" w:sz="0" w:space="0" w:color="auto"/>
                                      </w:divBdr>
                                    </w:div>
                                    <w:div w:id="278142797">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7958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4503">
                      <w:marLeft w:val="0"/>
                      <w:marRight w:val="0"/>
                      <w:marTop w:val="0"/>
                      <w:marBottom w:val="0"/>
                      <w:divBdr>
                        <w:top w:val="none" w:sz="0" w:space="0" w:color="auto"/>
                        <w:left w:val="none" w:sz="0" w:space="0" w:color="auto"/>
                        <w:bottom w:val="none" w:sz="0" w:space="0" w:color="auto"/>
                        <w:right w:val="none" w:sz="0" w:space="0" w:color="auto"/>
                      </w:divBdr>
                      <w:divsChild>
                        <w:div w:id="1795362274">
                          <w:marLeft w:val="0"/>
                          <w:marRight w:val="0"/>
                          <w:marTop w:val="0"/>
                          <w:marBottom w:val="0"/>
                          <w:divBdr>
                            <w:top w:val="none" w:sz="0" w:space="0" w:color="auto"/>
                            <w:left w:val="none" w:sz="0" w:space="0" w:color="auto"/>
                            <w:bottom w:val="none" w:sz="0" w:space="0" w:color="auto"/>
                            <w:right w:val="none" w:sz="0" w:space="0" w:color="auto"/>
                          </w:divBdr>
                        </w:div>
                        <w:div w:id="998189283">
                          <w:marLeft w:val="0"/>
                          <w:marRight w:val="0"/>
                          <w:marTop w:val="0"/>
                          <w:marBottom w:val="0"/>
                          <w:divBdr>
                            <w:top w:val="none" w:sz="0" w:space="0" w:color="auto"/>
                            <w:left w:val="none" w:sz="0" w:space="0" w:color="auto"/>
                            <w:bottom w:val="none" w:sz="0" w:space="0" w:color="auto"/>
                            <w:right w:val="none" w:sz="0" w:space="0" w:color="auto"/>
                          </w:divBdr>
                          <w:divsChild>
                            <w:div w:id="298456100">
                              <w:marLeft w:val="0"/>
                              <w:marRight w:val="0"/>
                              <w:marTop w:val="0"/>
                              <w:marBottom w:val="240"/>
                              <w:divBdr>
                                <w:top w:val="none" w:sz="0" w:space="0" w:color="auto"/>
                                <w:left w:val="none" w:sz="0" w:space="0" w:color="auto"/>
                                <w:bottom w:val="none" w:sz="0" w:space="0" w:color="auto"/>
                                <w:right w:val="none" w:sz="0" w:space="0" w:color="auto"/>
                              </w:divBdr>
                              <w:divsChild>
                                <w:div w:id="72549156">
                                  <w:marLeft w:val="0"/>
                                  <w:marRight w:val="0"/>
                                  <w:marTop w:val="0"/>
                                  <w:marBottom w:val="0"/>
                                  <w:divBdr>
                                    <w:top w:val="none" w:sz="0" w:space="0" w:color="auto"/>
                                    <w:left w:val="none" w:sz="0" w:space="0" w:color="auto"/>
                                    <w:bottom w:val="none" w:sz="0" w:space="0" w:color="auto"/>
                                    <w:right w:val="none" w:sz="0" w:space="0" w:color="auto"/>
                                  </w:divBdr>
                                  <w:divsChild>
                                    <w:div w:id="885340046">
                                      <w:marLeft w:val="0"/>
                                      <w:marRight w:val="0"/>
                                      <w:marTop w:val="0"/>
                                      <w:marBottom w:val="0"/>
                                      <w:divBdr>
                                        <w:top w:val="none" w:sz="0" w:space="0" w:color="auto"/>
                                        <w:left w:val="none" w:sz="0" w:space="0" w:color="auto"/>
                                        <w:bottom w:val="none" w:sz="0" w:space="0" w:color="auto"/>
                                        <w:right w:val="none" w:sz="0" w:space="0" w:color="auto"/>
                                      </w:divBdr>
                                    </w:div>
                                    <w:div w:id="150929511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1408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2329">
                      <w:marLeft w:val="0"/>
                      <w:marRight w:val="0"/>
                      <w:marTop w:val="0"/>
                      <w:marBottom w:val="0"/>
                      <w:divBdr>
                        <w:top w:val="none" w:sz="0" w:space="0" w:color="auto"/>
                        <w:left w:val="none" w:sz="0" w:space="0" w:color="auto"/>
                        <w:bottom w:val="none" w:sz="0" w:space="0" w:color="auto"/>
                        <w:right w:val="none" w:sz="0" w:space="0" w:color="auto"/>
                      </w:divBdr>
                      <w:divsChild>
                        <w:div w:id="1050804808">
                          <w:marLeft w:val="0"/>
                          <w:marRight w:val="0"/>
                          <w:marTop w:val="0"/>
                          <w:marBottom w:val="0"/>
                          <w:divBdr>
                            <w:top w:val="none" w:sz="0" w:space="0" w:color="auto"/>
                            <w:left w:val="none" w:sz="0" w:space="0" w:color="auto"/>
                            <w:bottom w:val="none" w:sz="0" w:space="0" w:color="auto"/>
                            <w:right w:val="none" w:sz="0" w:space="0" w:color="auto"/>
                          </w:divBdr>
                        </w:div>
                        <w:div w:id="1248228210">
                          <w:marLeft w:val="0"/>
                          <w:marRight w:val="0"/>
                          <w:marTop w:val="0"/>
                          <w:marBottom w:val="0"/>
                          <w:divBdr>
                            <w:top w:val="none" w:sz="0" w:space="0" w:color="auto"/>
                            <w:left w:val="none" w:sz="0" w:space="0" w:color="auto"/>
                            <w:bottom w:val="none" w:sz="0" w:space="0" w:color="auto"/>
                            <w:right w:val="none" w:sz="0" w:space="0" w:color="auto"/>
                          </w:divBdr>
                          <w:divsChild>
                            <w:div w:id="1867670929">
                              <w:marLeft w:val="0"/>
                              <w:marRight w:val="0"/>
                              <w:marTop w:val="0"/>
                              <w:marBottom w:val="240"/>
                              <w:divBdr>
                                <w:top w:val="none" w:sz="0" w:space="0" w:color="auto"/>
                                <w:left w:val="none" w:sz="0" w:space="0" w:color="auto"/>
                                <w:bottom w:val="none" w:sz="0" w:space="0" w:color="auto"/>
                                <w:right w:val="none" w:sz="0" w:space="0" w:color="auto"/>
                              </w:divBdr>
                              <w:divsChild>
                                <w:div w:id="1218399654">
                                  <w:marLeft w:val="0"/>
                                  <w:marRight w:val="0"/>
                                  <w:marTop w:val="0"/>
                                  <w:marBottom w:val="0"/>
                                  <w:divBdr>
                                    <w:top w:val="none" w:sz="0" w:space="0" w:color="auto"/>
                                    <w:left w:val="none" w:sz="0" w:space="0" w:color="auto"/>
                                    <w:bottom w:val="none" w:sz="0" w:space="0" w:color="auto"/>
                                    <w:right w:val="none" w:sz="0" w:space="0" w:color="auto"/>
                                  </w:divBdr>
                                  <w:divsChild>
                                    <w:div w:id="118964414">
                                      <w:marLeft w:val="0"/>
                                      <w:marRight w:val="0"/>
                                      <w:marTop w:val="0"/>
                                      <w:marBottom w:val="0"/>
                                      <w:divBdr>
                                        <w:top w:val="none" w:sz="0" w:space="0" w:color="auto"/>
                                        <w:left w:val="none" w:sz="0" w:space="0" w:color="auto"/>
                                        <w:bottom w:val="none" w:sz="0" w:space="0" w:color="auto"/>
                                        <w:right w:val="none" w:sz="0" w:space="0" w:color="auto"/>
                                      </w:divBdr>
                                    </w:div>
                                    <w:div w:id="1229151410">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346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1443">
                      <w:marLeft w:val="0"/>
                      <w:marRight w:val="0"/>
                      <w:marTop w:val="0"/>
                      <w:marBottom w:val="0"/>
                      <w:divBdr>
                        <w:top w:val="none" w:sz="0" w:space="0" w:color="auto"/>
                        <w:left w:val="none" w:sz="0" w:space="0" w:color="auto"/>
                        <w:bottom w:val="none" w:sz="0" w:space="0" w:color="auto"/>
                        <w:right w:val="none" w:sz="0" w:space="0" w:color="auto"/>
                      </w:divBdr>
                      <w:divsChild>
                        <w:div w:id="192962410">
                          <w:marLeft w:val="0"/>
                          <w:marRight w:val="0"/>
                          <w:marTop w:val="0"/>
                          <w:marBottom w:val="0"/>
                          <w:divBdr>
                            <w:top w:val="none" w:sz="0" w:space="0" w:color="auto"/>
                            <w:left w:val="none" w:sz="0" w:space="0" w:color="auto"/>
                            <w:bottom w:val="none" w:sz="0" w:space="0" w:color="auto"/>
                            <w:right w:val="none" w:sz="0" w:space="0" w:color="auto"/>
                          </w:divBdr>
                        </w:div>
                        <w:div w:id="1739398207">
                          <w:marLeft w:val="0"/>
                          <w:marRight w:val="0"/>
                          <w:marTop w:val="0"/>
                          <w:marBottom w:val="0"/>
                          <w:divBdr>
                            <w:top w:val="none" w:sz="0" w:space="0" w:color="auto"/>
                            <w:left w:val="none" w:sz="0" w:space="0" w:color="auto"/>
                            <w:bottom w:val="none" w:sz="0" w:space="0" w:color="auto"/>
                            <w:right w:val="none" w:sz="0" w:space="0" w:color="auto"/>
                          </w:divBdr>
                          <w:divsChild>
                            <w:div w:id="1435707724">
                              <w:marLeft w:val="0"/>
                              <w:marRight w:val="0"/>
                              <w:marTop w:val="0"/>
                              <w:marBottom w:val="240"/>
                              <w:divBdr>
                                <w:top w:val="none" w:sz="0" w:space="0" w:color="auto"/>
                                <w:left w:val="none" w:sz="0" w:space="0" w:color="auto"/>
                                <w:bottom w:val="none" w:sz="0" w:space="0" w:color="auto"/>
                                <w:right w:val="none" w:sz="0" w:space="0" w:color="auto"/>
                              </w:divBdr>
                              <w:divsChild>
                                <w:div w:id="2131194573">
                                  <w:marLeft w:val="0"/>
                                  <w:marRight w:val="0"/>
                                  <w:marTop w:val="0"/>
                                  <w:marBottom w:val="0"/>
                                  <w:divBdr>
                                    <w:top w:val="none" w:sz="0" w:space="0" w:color="auto"/>
                                    <w:left w:val="none" w:sz="0" w:space="0" w:color="auto"/>
                                    <w:bottom w:val="none" w:sz="0" w:space="0" w:color="auto"/>
                                    <w:right w:val="none" w:sz="0" w:space="0" w:color="auto"/>
                                  </w:divBdr>
                                  <w:divsChild>
                                    <w:div w:id="566914369">
                                      <w:marLeft w:val="0"/>
                                      <w:marRight w:val="0"/>
                                      <w:marTop w:val="0"/>
                                      <w:marBottom w:val="0"/>
                                      <w:divBdr>
                                        <w:top w:val="none" w:sz="0" w:space="0" w:color="auto"/>
                                        <w:left w:val="none" w:sz="0" w:space="0" w:color="auto"/>
                                        <w:bottom w:val="none" w:sz="0" w:space="0" w:color="auto"/>
                                        <w:right w:val="none" w:sz="0" w:space="0" w:color="auto"/>
                                      </w:divBdr>
                                      <w:divsChild>
                                        <w:div w:id="1075665580">
                                          <w:marLeft w:val="0"/>
                                          <w:marRight w:val="0"/>
                                          <w:marTop w:val="96"/>
                                          <w:marBottom w:val="96"/>
                                          <w:divBdr>
                                            <w:top w:val="none" w:sz="0" w:space="0" w:color="auto"/>
                                            <w:left w:val="none" w:sz="0" w:space="0" w:color="auto"/>
                                            <w:bottom w:val="none" w:sz="0" w:space="0" w:color="auto"/>
                                            <w:right w:val="none" w:sz="0" w:space="0" w:color="auto"/>
                                          </w:divBdr>
                                          <w:divsChild>
                                            <w:div w:id="3060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1919">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6445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7665">
                      <w:marLeft w:val="0"/>
                      <w:marRight w:val="0"/>
                      <w:marTop w:val="0"/>
                      <w:marBottom w:val="0"/>
                      <w:divBdr>
                        <w:top w:val="none" w:sz="0" w:space="0" w:color="auto"/>
                        <w:left w:val="none" w:sz="0" w:space="0" w:color="auto"/>
                        <w:bottom w:val="none" w:sz="0" w:space="0" w:color="auto"/>
                        <w:right w:val="none" w:sz="0" w:space="0" w:color="auto"/>
                      </w:divBdr>
                      <w:divsChild>
                        <w:div w:id="1201437388">
                          <w:marLeft w:val="0"/>
                          <w:marRight w:val="0"/>
                          <w:marTop w:val="0"/>
                          <w:marBottom w:val="0"/>
                          <w:divBdr>
                            <w:top w:val="none" w:sz="0" w:space="0" w:color="auto"/>
                            <w:left w:val="none" w:sz="0" w:space="0" w:color="auto"/>
                            <w:bottom w:val="none" w:sz="0" w:space="0" w:color="auto"/>
                            <w:right w:val="none" w:sz="0" w:space="0" w:color="auto"/>
                          </w:divBdr>
                        </w:div>
                        <w:div w:id="957183884">
                          <w:marLeft w:val="0"/>
                          <w:marRight w:val="0"/>
                          <w:marTop w:val="0"/>
                          <w:marBottom w:val="0"/>
                          <w:divBdr>
                            <w:top w:val="none" w:sz="0" w:space="0" w:color="auto"/>
                            <w:left w:val="none" w:sz="0" w:space="0" w:color="auto"/>
                            <w:bottom w:val="none" w:sz="0" w:space="0" w:color="auto"/>
                            <w:right w:val="none" w:sz="0" w:space="0" w:color="auto"/>
                          </w:divBdr>
                          <w:divsChild>
                            <w:div w:id="1642805535">
                              <w:marLeft w:val="0"/>
                              <w:marRight w:val="0"/>
                              <w:marTop w:val="0"/>
                              <w:marBottom w:val="240"/>
                              <w:divBdr>
                                <w:top w:val="none" w:sz="0" w:space="0" w:color="auto"/>
                                <w:left w:val="none" w:sz="0" w:space="0" w:color="auto"/>
                                <w:bottom w:val="none" w:sz="0" w:space="0" w:color="auto"/>
                                <w:right w:val="none" w:sz="0" w:space="0" w:color="auto"/>
                              </w:divBdr>
                              <w:divsChild>
                                <w:div w:id="1920019615">
                                  <w:marLeft w:val="0"/>
                                  <w:marRight w:val="0"/>
                                  <w:marTop w:val="0"/>
                                  <w:marBottom w:val="0"/>
                                  <w:divBdr>
                                    <w:top w:val="none" w:sz="0" w:space="0" w:color="auto"/>
                                    <w:left w:val="none" w:sz="0" w:space="0" w:color="auto"/>
                                    <w:bottom w:val="none" w:sz="0" w:space="0" w:color="auto"/>
                                    <w:right w:val="none" w:sz="0" w:space="0" w:color="auto"/>
                                  </w:divBdr>
                                  <w:divsChild>
                                    <w:div w:id="366299138">
                                      <w:marLeft w:val="0"/>
                                      <w:marRight w:val="0"/>
                                      <w:marTop w:val="0"/>
                                      <w:marBottom w:val="0"/>
                                      <w:divBdr>
                                        <w:top w:val="none" w:sz="0" w:space="0" w:color="auto"/>
                                        <w:left w:val="none" w:sz="0" w:space="0" w:color="auto"/>
                                        <w:bottom w:val="none" w:sz="0" w:space="0" w:color="auto"/>
                                        <w:right w:val="none" w:sz="0" w:space="0" w:color="auto"/>
                                      </w:divBdr>
                                    </w:div>
                                    <w:div w:id="467414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8575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5719">
                      <w:marLeft w:val="0"/>
                      <w:marRight w:val="0"/>
                      <w:marTop w:val="0"/>
                      <w:marBottom w:val="0"/>
                      <w:divBdr>
                        <w:top w:val="none" w:sz="0" w:space="0" w:color="auto"/>
                        <w:left w:val="none" w:sz="0" w:space="0" w:color="auto"/>
                        <w:bottom w:val="none" w:sz="0" w:space="0" w:color="auto"/>
                        <w:right w:val="none" w:sz="0" w:space="0" w:color="auto"/>
                      </w:divBdr>
                      <w:divsChild>
                        <w:div w:id="464785149">
                          <w:marLeft w:val="0"/>
                          <w:marRight w:val="0"/>
                          <w:marTop w:val="0"/>
                          <w:marBottom w:val="0"/>
                          <w:divBdr>
                            <w:top w:val="none" w:sz="0" w:space="0" w:color="auto"/>
                            <w:left w:val="none" w:sz="0" w:space="0" w:color="auto"/>
                            <w:bottom w:val="none" w:sz="0" w:space="0" w:color="auto"/>
                            <w:right w:val="none" w:sz="0" w:space="0" w:color="auto"/>
                          </w:divBdr>
                        </w:div>
                        <w:div w:id="327752103">
                          <w:marLeft w:val="0"/>
                          <w:marRight w:val="0"/>
                          <w:marTop w:val="0"/>
                          <w:marBottom w:val="0"/>
                          <w:divBdr>
                            <w:top w:val="none" w:sz="0" w:space="0" w:color="auto"/>
                            <w:left w:val="none" w:sz="0" w:space="0" w:color="auto"/>
                            <w:bottom w:val="none" w:sz="0" w:space="0" w:color="auto"/>
                            <w:right w:val="none" w:sz="0" w:space="0" w:color="auto"/>
                          </w:divBdr>
                          <w:divsChild>
                            <w:div w:id="1810390897">
                              <w:marLeft w:val="0"/>
                              <w:marRight w:val="0"/>
                              <w:marTop w:val="0"/>
                              <w:marBottom w:val="0"/>
                              <w:divBdr>
                                <w:top w:val="none" w:sz="0" w:space="0" w:color="auto"/>
                                <w:left w:val="none" w:sz="0" w:space="0" w:color="auto"/>
                                <w:bottom w:val="none" w:sz="0" w:space="0" w:color="auto"/>
                                <w:right w:val="none" w:sz="0" w:space="0" w:color="auto"/>
                              </w:divBdr>
                              <w:divsChild>
                                <w:div w:id="2071338856">
                                  <w:marLeft w:val="0"/>
                                  <w:marRight w:val="0"/>
                                  <w:marTop w:val="0"/>
                                  <w:marBottom w:val="0"/>
                                  <w:divBdr>
                                    <w:top w:val="none" w:sz="0" w:space="0" w:color="auto"/>
                                    <w:left w:val="none" w:sz="0" w:space="0" w:color="auto"/>
                                    <w:bottom w:val="none" w:sz="0" w:space="0" w:color="auto"/>
                                    <w:right w:val="none" w:sz="0" w:space="0" w:color="auto"/>
                                  </w:divBdr>
                                  <w:divsChild>
                                    <w:div w:id="184442376">
                                      <w:marLeft w:val="0"/>
                                      <w:marRight w:val="0"/>
                                      <w:marTop w:val="0"/>
                                      <w:marBottom w:val="0"/>
                                      <w:divBdr>
                                        <w:top w:val="none" w:sz="0" w:space="0" w:color="auto"/>
                                        <w:left w:val="none" w:sz="0" w:space="0" w:color="auto"/>
                                        <w:bottom w:val="none" w:sz="0" w:space="0" w:color="auto"/>
                                        <w:right w:val="none" w:sz="0" w:space="0" w:color="auto"/>
                                      </w:divBdr>
                                    </w:div>
                                    <w:div w:id="1852136267">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28724012">
                      <w:marLeft w:val="0"/>
                      <w:marRight w:val="0"/>
                      <w:marTop w:val="0"/>
                      <w:marBottom w:val="0"/>
                      <w:divBdr>
                        <w:top w:val="none" w:sz="0" w:space="0" w:color="auto"/>
                        <w:left w:val="none" w:sz="0" w:space="0" w:color="auto"/>
                        <w:bottom w:val="none" w:sz="0" w:space="0" w:color="auto"/>
                        <w:right w:val="none" w:sz="0" w:space="0" w:color="auto"/>
                      </w:divBdr>
                      <w:divsChild>
                        <w:div w:id="881868996">
                          <w:marLeft w:val="0"/>
                          <w:marRight w:val="0"/>
                          <w:marTop w:val="0"/>
                          <w:marBottom w:val="0"/>
                          <w:divBdr>
                            <w:top w:val="none" w:sz="0" w:space="0" w:color="auto"/>
                            <w:left w:val="none" w:sz="0" w:space="0" w:color="auto"/>
                            <w:bottom w:val="none" w:sz="0" w:space="0" w:color="auto"/>
                            <w:right w:val="none" w:sz="0" w:space="0" w:color="auto"/>
                          </w:divBdr>
                        </w:div>
                        <w:div w:id="1107459674">
                          <w:marLeft w:val="0"/>
                          <w:marRight w:val="0"/>
                          <w:marTop w:val="0"/>
                          <w:marBottom w:val="0"/>
                          <w:divBdr>
                            <w:top w:val="none" w:sz="0" w:space="0" w:color="auto"/>
                            <w:left w:val="none" w:sz="0" w:space="0" w:color="auto"/>
                            <w:bottom w:val="none" w:sz="0" w:space="0" w:color="auto"/>
                            <w:right w:val="none" w:sz="0" w:space="0" w:color="auto"/>
                          </w:divBdr>
                          <w:divsChild>
                            <w:div w:id="1863546019">
                              <w:marLeft w:val="0"/>
                              <w:marRight w:val="0"/>
                              <w:marTop w:val="0"/>
                              <w:marBottom w:val="0"/>
                              <w:divBdr>
                                <w:top w:val="none" w:sz="0" w:space="0" w:color="auto"/>
                                <w:left w:val="none" w:sz="0" w:space="0" w:color="auto"/>
                                <w:bottom w:val="none" w:sz="0" w:space="0" w:color="auto"/>
                                <w:right w:val="none" w:sz="0" w:space="0" w:color="auto"/>
                              </w:divBdr>
                              <w:divsChild>
                                <w:div w:id="1307658982">
                                  <w:marLeft w:val="0"/>
                                  <w:marRight w:val="0"/>
                                  <w:marTop w:val="0"/>
                                  <w:marBottom w:val="0"/>
                                  <w:divBdr>
                                    <w:top w:val="none" w:sz="0" w:space="0" w:color="auto"/>
                                    <w:left w:val="none" w:sz="0" w:space="0" w:color="auto"/>
                                    <w:bottom w:val="none" w:sz="0" w:space="0" w:color="auto"/>
                                    <w:right w:val="none" w:sz="0" w:space="0" w:color="auto"/>
                                  </w:divBdr>
                                  <w:divsChild>
                                    <w:div w:id="872502871">
                                      <w:marLeft w:val="0"/>
                                      <w:marRight w:val="0"/>
                                      <w:marTop w:val="0"/>
                                      <w:marBottom w:val="0"/>
                                      <w:divBdr>
                                        <w:top w:val="none" w:sz="0" w:space="0" w:color="auto"/>
                                        <w:left w:val="none" w:sz="0" w:space="0" w:color="auto"/>
                                        <w:bottom w:val="none" w:sz="0" w:space="0" w:color="auto"/>
                                        <w:right w:val="none" w:sz="0" w:space="0" w:color="auto"/>
                                      </w:divBdr>
                                    </w:div>
                                    <w:div w:id="1496919405">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1616448010">
                      <w:marLeft w:val="0"/>
                      <w:marRight w:val="0"/>
                      <w:marTop w:val="0"/>
                      <w:marBottom w:val="0"/>
                      <w:divBdr>
                        <w:top w:val="none" w:sz="0" w:space="0" w:color="auto"/>
                        <w:left w:val="none" w:sz="0" w:space="0" w:color="auto"/>
                        <w:bottom w:val="none" w:sz="0" w:space="0" w:color="auto"/>
                        <w:right w:val="none" w:sz="0" w:space="0" w:color="auto"/>
                      </w:divBdr>
                      <w:divsChild>
                        <w:div w:id="32464467">
                          <w:marLeft w:val="0"/>
                          <w:marRight w:val="0"/>
                          <w:marTop w:val="0"/>
                          <w:marBottom w:val="0"/>
                          <w:divBdr>
                            <w:top w:val="none" w:sz="0" w:space="0" w:color="auto"/>
                            <w:left w:val="none" w:sz="0" w:space="0" w:color="auto"/>
                            <w:bottom w:val="none" w:sz="0" w:space="0" w:color="auto"/>
                            <w:right w:val="none" w:sz="0" w:space="0" w:color="auto"/>
                          </w:divBdr>
                        </w:div>
                        <w:div w:id="1501460791">
                          <w:marLeft w:val="0"/>
                          <w:marRight w:val="0"/>
                          <w:marTop w:val="0"/>
                          <w:marBottom w:val="0"/>
                          <w:divBdr>
                            <w:top w:val="none" w:sz="0" w:space="0" w:color="auto"/>
                            <w:left w:val="none" w:sz="0" w:space="0" w:color="auto"/>
                            <w:bottom w:val="none" w:sz="0" w:space="0" w:color="auto"/>
                            <w:right w:val="none" w:sz="0" w:space="0" w:color="auto"/>
                          </w:divBdr>
                          <w:divsChild>
                            <w:div w:id="867570241">
                              <w:marLeft w:val="0"/>
                              <w:marRight w:val="0"/>
                              <w:marTop w:val="0"/>
                              <w:marBottom w:val="0"/>
                              <w:divBdr>
                                <w:top w:val="none" w:sz="0" w:space="0" w:color="auto"/>
                                <w:left w:val="none" w:sz="0" w:space="0" w:color="auto"/>
                                <w:bottom w:val="none" w:sz="0" w:space="0" w:color="auto"/>
                                <w:right w:val="none" w:sz="0" w:space="0" w:color="auto"/>
                              </w:divBdr>
                              <w:divsChild>
                                <w:div w:id="679894684">
                                  <w:marLeft w:val="0"/>
                                  <w:marRight w:val="0"/>
                                  <w:marTop w:val="0"/>
                                  <w:marBottom w:val="0"/>
                                  <w:divBdr>
                                    <w:top w:val="none" w:sz="0" w:space="0" w:color="auto"/>
                                    <w:left w:val="none" w:sz="0" w:space="0" w:color="auto"/>
                                    <w:bottom w:val="none" w:sz="0" w:space="0" w:color="auto"/>
                                    <w:right w:val="none" w:sz="0" w:space="0" w:color="auto"/>
                                  </w:divBdr>
                                  <w:divsChild>
                                    <w:div w:id="865216304">
                                      <w:marLeft w:val="0"/>
                                      <w:marRight w:val="0"/>
                                      <w:marTop w:val="0"/>
                                      <w:marBottom w:val="0"/>
                                      <w:divBdr>
                                        <w:top w:val="none" w:sz="0" w:space="0" w:color="auto"/>
                                        <w:left w:val="none" w:sz="0" w:space="0" w:color="auto"/>
                                        <w:bottom w:val="none" w:sz="0" w:space="0" w:color="auto"/>
                                        <w:right w:val="none" w:sz="0" w:space="0" w:color="auto"/>
                                      </w:divBdr>
                                    </w:div>
                                    <w:div w:id="2085375176">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2059351050">
                      <w:marLeft w:val="0"/>
                      <w:marRight w:val="0"/>
                      <w:marTop w:val="0"/>
                      <w:marBottom w:val="0"/>
                      <w:divBdr>
                        <w:top w:val="none" w:sz="0" w:space="0" w:color="auto"/>
                        <w:left w:val="none" w:sz="0" w:space="0" w:color="auto"/>
                        <w:bottom w:val="none" w:sz="0" w:space="0" w:color="auto"/>
                        <w:right w:val="none" w:sz="0" w:space="0" w:color="auto"/>
                      </w:divBdr>
                      <w:divsChild>
                        <w:div w:id="774904969">
                          <w:marLeft w:val="0"/>
                          <w:marRight w:val="0"/>
                          <w:marTop w:val="0"/>
                          <w:marBottom w:val="0"/>
                          <w:divBdr>
                            <w:top w:val="none" w:sz="0" w:space="0" w:color="auto"/>
                            <w:left w:val="none" w:sz="0" w:space="0" w:color="auto"/>
                            <w:bottom w:val="none" w:sz="0" w:space="0" w:color="auto"/>
                            <w:right w:val="none" w:sz="0" w:space="0" w:color="auto"/>
                          </w:divBdr>
                        </w:div>
                        <w:div w:id="1715033077">
                          <w:marLeft w:val="0"/>
                          <w:marRight w:val="0"/>
                          <w:marTop w:val="0"/>
                          <w:marBottom w:val="0"/>
                          <w:divBdr>
                            <w:top w:val="none" w:sz="0" w:space="0" w:color="auto"/>
                            <w:left w:val="none" w:sz="0" w:space="0" w:color="auto"/>
                            <w:bottom w:val="none" w:sz="0" w:space="0" w:color="auto"/>
                            <w:right w:val="none" w:sz="0" w:space="0" w:color="auto"/>
                          </w:divBdr>
                          <w:divsChild>
                            <w:div w:id="1878346363">
                              <w:marLeft w:val="0"/>
                              <w:marRight w:val="0"/>
                              <w:marTop w:val="0"/>
                              <w:marBottom w:val="240"/>
                              <w:divBdr>
                                <w:top w:val="none" w:sz="0" w:space="0" w:color="auto"/>
                                <w:left w:val="none" w:sz="0" w:space="0" w:color="auto"/>
                                <w:bottom w:val="none" w:sz="0" w:space="0" w:color="auto"/>
                                <w:right w:val="none" w:sz="0" w:space="0" w:color="auto"/>
                              </w:divBdr>
                              <w:divsChild>
                                <w:div w:id="273710862">
                                  <w:marLeft w:val="0"/>
                                  <w:marRight w:val="0"/>
                                  <w:marTop w:val="0"/>
                                  <w:marBottom w:val="0"/>
                                  <w:divBdr>
                                    <w:top w:val="none" w:sz="0" w:space="0" w:color="auto"/>
                                    <w:left w:val="none" w:sz="0" w:space="0" w:color="auto"/>
                                    <w:bottom w:val="none" w:sz="0" w:space="0" w:color="auto"/>
                                    <w:right w:val="none" w:sz="0" w:space="0" w:color="auto"/>
                                  </w:divBdr>
                                  <w:divsChild>
                                    <w:div w:id="990712440">
                                      <w:marLeft w:val="0"/>
                                      <w:marRight w:val="0"/>
                                      <w:marTop w:val="0"/>
                                      <w:marBottom w:val="0"/>
                                      <w:divBdr>
                                        <w:top w:val="none" w:sz="0" w:space="0" w:color="auto"/>
                                        <w:left w:val="none" w:sz="0" w:space="0" w:color="auto"/>
                                        <w:bottom w:val="none" w:sz="0" w:space="0" w:color="auto"/>
                                        <w:right w:val="none" w:sz="0" w:space="0" w:color="auto"/>
                                      </w:divBdr>
                                    </w:div>
                                    <w:div w:id="241380766">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69792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4147">
                      <w:marLeft w:val="0"/>
                      <w:marRight w:val="0"/>
                      <w:marTop w:val="0"/>
                      <w:marBottom w:val="0"/>
                      <w:divBdr>
                        <w:top w:val="none" w:sz="0" w:space="0" w:color="auto"/>
                        <w:left w:val="none" w:sz="0" w:space="0" w:color="auto"/>
                        <w:bottom w:val="none" w:sz="0" w:space="0" w:color="auto"/>
                        <w:right w:val="none" w:sz="0" w:space="0" w:color="auto"/>
                      </w:divBdr>
                      <w:divsChild>
                        <w:div w:id="1787651270">
                          <w:marLeft w:val="0"/>
                          <w:marRight w:val="0"/>
                          <w:marTop w:val="0"/>
                          <w:marBottom w:val="0"/>
                          <w:divBdr>
                            <w:top w:val="none" w:sz="0" w:space="0" w:color="auto"/>
                            <w:left w:val="none" w:sz="0" w:space="0" w:color="auto"/>
                            <w:bottom w:val="none" w:sz="0" w:space="0" w:color="auto"/>
                            <w:right w:val="none" w:sz="0" w:space="0" w:color="auto"/>
                          </w:divBdr>
                        </w:div>
                        <w:div w:id="1627471781">
                          <w:marLeft w:val="0"/>
                          <w:marRight w:val="0"/>
                          <w:marTop w:val="0"/>
                          <w:marBottom w:val="0"/>
                          <w:divBdr>
                            <w:top w:val="none" w:sz="0" w:space="0" w:color="auto"/>
                            <w:left w:val="none" w:sz="0" w:space="0" w:color="auto"/>
                            <w:bottom w:val="none" w:sz="0" w:space="0" w:color="auto"/>
                            <w:right w:val="none" w:sz="0" w:space="0" w:color="auto"/>
                          </w:divBdr>
                          <w:divsChild>
                            <w:div w:id="173233482">
                              <w:marLeft w:val="0"/>
                              <w:marRight w:val="0"/>
                              <w:marTop w:val="0"/>
                              <w:marBottom w:val="240"/>
                              <w:divBdr>
                                <w:top w:val="none" w:sz="0" w:space="0" w:color="auto"/>
                                <w:left w:val="none" w:sz="0" w:space="0" w:color="auto"/>
                                <w:bottom w:val="none" w:sz="0" w:space="0" w:color="auto"/>
                                <w:right w:val="none" w:sz="0" w:space="0" w:color="auto"/>
                              </w:divBdr>
                              <w:divsChild>
                                <w:div w:id="1031878487">
                                  <w:marLeft w:val="0"/>
                                  <w:marRight w:val="0"/>
                                  <w:marTop w:val="0"/>
                                  <w:marBottom w:val="0"/>
                                  <w:divBdr>
                                    <w:top w:val="none" w:sz="0" w:space="0" w:color="auto"/>
                                    <w:left w:val="none" w:sz="0" w:space="0" w:color="auto"/>
                                    <w:bottom w:val="none" w:sz="0" w:space="0" w:color="auto"/>
                                    <w:right w:val="none" w:sz="0" w:space="0" w:color="auto"/>
                                  </w:divBdr>
                                  <w:divsChild>
                                    <w:div w:id="555974420">
                                      <w:marLeft w:val="0"/>
                                      <w:marRight w:val="0"/>
                                      <w:marTop w:val="0"/>
                                      <w:marBottom w:val="0"/>
                                      <w:divBdr>
                                        <w:top w:val="none" w:sz="0" w:space="0" w:color="auto"/>
                                        <w:left w:val="none" w:sz="0" w:space="0" w:color="auto"/>
                                        <w:bottom w:val="none" w:sz="0" w:space="0" w:color="auto"/>
                                        <w:right w:val="none" w:sz="0" w:space="0" w:color="auto"/>
                                      </w:divBdr>
                                    </w:div>
                                    <w:div w:id="15952883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5395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8357">
                      <w:marLeft w:val="0"/>
                      <w:marRight w:val="0"/>
                      <w:marTop w:val="0"/>
                      <w:marBottom w:val="0"/>
                      <w:divBdr>
                        <w:top w:val="none" w:sz="0" w:space="0" w:color="auto"/>
                        <w:left w:val="none" w:sz="0" w:space="0" w:color="auto"/>
                        <w:bottom w:val="none" w:sz="0" w:space="0" w:color="auto"/>
                        <w:right w:val="none" w:sz="0" w:space="0" w:color="auto"/>
                      </w:divBdr>
                      <w:divsChild>
                        <w:div w:id="1978099187">
                          <w:marLeft w:val="0"/>
                          <w:marRight w:val="0"/>
                          <w:marTop w:val="0"/>
                          <w:marBottom w:val="0"/>
                          <w:divBdr>
                            <w:top w:val="none" w:sz="0" w:space="0" w:color="auto"/>
                            <w:left w:val="none" w:sz="0" w:space="0" w:color="auto"/>
                            <w:bottom w:val="none" w:sz="0" w:space="0" w:color="auto"/>
                            <w:right w:val="none" w:sz="0" w:space="0" w:color="auto"/>
                          </w:divBdr>
                        </w:div>
                        <w:div w:id="2082100392">
                          <w:marLeft w:val="0"/>
                          <w:marRight w:val="0"/>
                          <w:marTop w:val="0"/>
                          <w:marBottom w:val="0"/>
                          <w:divBdr>
                            <w:top w:val="none" w:sz="0" w:space="0" w:color="auto"/>
                            <w:left w:val="none" w:sz="0" w:space="0" w:color="auto"/>
                            <w:bottom w:val="none" w:sz="0" w:space="0" w:color="auto"/>
                            <w:right w:val="none" w:sz="0" w:space="0" w:color="auto"/>
                          </w:divBdr>
                          <w:divsChild>
                            <w:div w:id="1072387442">
                              <w:marLeft w:val="0"/>
                              <w:marRight w:val="0"/>
                              <w:marTop w:val="0"/>
                              <w:marBottom w:val="240"/>
                              <w:divBdr>
                                <w:top w:val="none" w:sz="0" w:space="0" w:color="auto"/>
                                <w:left w:val="none" w:sz="0" w:space="0" w:color="auto"/>
                                <w:bottom w:val="none" w:sz="0" w:space="0" w:color="auto"/>
                                <w:right w:val="none" w:sz="0" w:space="0" w:color="auto"/>
                              </w:divBdr>
                              <w:divsChild>
                                <w:div w:id="1893227401">
                                  <w:marLeft w:val="0"/>
                                  <w:marRight w:val="0"/>
                                  <w:marTop w:val="0"/>
                                  <w:marBottom w:val="0"/>
                                  <w:divBdr>
                                    <w:top w:val="none" w:sz="0" w:space="0" w:color="auto"/>
                                    <w:left w:val="none" w:sz="0" w:space="0" w:color="auto"/>
                                    <w:bottom w:val="none" w:sz="0" w:space="0" w:color="auto"/>
                                    <w:right w:val="none" w:sz="0" w:space="0" w:color="auto"/>
                                  </w:divBdr>
                                  <w:divsChild>
                                    <w:div w:id="1071778371">
                                      <w:marLeft w:val="0"/>
                                      <w:marRight w:val="0"/>
                                      <w:marTop w:val="0"/>
                                      <w:marBottom w:val="0"/>
                                      <w:divBdr>
                                        <w:top w:val="none" w:sz="0" w:space="0" w:color="auto"/>
                                        <w:left w:val="none" w:sz="0" w:space="0" w:color="auto"/>
                                        <w:bottom w:val="none" w:sz="0" w:space="0" w:color="auto"/>
                                        <w:right w:val="none" w:sz="0" w:space="0" w:color="auto"/>
                                      </w:divBdr>
                                    </w:div>
                                    <w:div w:id="717582610">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3284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9208">
                      <w:marLeft w:val="0"/>
                      <w:marRight w:val="0"/>
                      <w:marTop w:val="0"/>
                      <w:marBottom w:val="0"/>
                      <w:divBdr>
                        <w:top w:val="none" w:sz="0" w:space="0" w:color="auto"/>
                        <w:left w:val="none" w:sz="0" w:space="0" w:color="auto"/>
                        <w:bottom w:val="none" w:sz="0" w:space="0" w:color="auto"/>
                        <w:right w:val="none" w:sz="0" w:space="0" w:color="auto"/>
                      </w:divBdr>
                      <w:divsChild>
                        <w:div w:id="1229875798">
                          <w:marLeft w:val="0"/>
                          <w:marRight w:val="0"/>
                          <w:marTop w:val="0"/>
                          <w:marBottom w:val="0"/>
                          <w:divBdr>
                            <w:top w:val="none" w:sz="0" w:space="0" w:color="auto"/>
                            <w:left w:val="none" w:sz="0" w:space="0" w:color="auto"/>
                            <w:bottom w:val="none" w:sz="0" w:space="0" w:color="auto"/>
                            <w:right w:val="none" w:sz="0" w:space="0" w:color="auto"/>
                          </w:divBdr>
                        </w:div>
                        <w:div w:id="2086605006">
                          <w:marLeft w:val="0"/>
                          <w:marRight w:val="0"/>
                          <w:marTop w:val="0"/>
                          <w:marBottom w:val="0"/>
                          <w:divBdr>
                            <w:top w:val="none" w:sz="0" w:space="0" w:color="auto"/>
                            <w:left w:val="none" w:sz="0" w:space="0" w:color="auto"/>
                            <w:bottom w:val="none" w:sz="0" w:space="0" w:color="auto"/>
                            <w:right w:val="none" w:sz="0" w:space="0" w:color="auto"/>
                          </w:divBdr>
                          <w:divsChild>
                            <w:div w:id="1269388348">
                              <w:marLeft w:val="0"/>
                              <w:marRight w:val="0"/>
                              <w:marTop w:val="0"/>
                              <w:marBottom w:val="240"/>
                              <w:divBdr>
                                <w:top w:val="none" w:sz="0" w:space="0" w:color="auto"/>
                                <w:left w:val="none" w:sz="0" w:space="0" w:color="auto"/>
                                <w:bottom w:val="none" w:sz="0" w:space="0" w:color="auto"/>
                                <w:right w:val="none" w:sz="0" w:space="0" w:color="auto"/>
                              </w:divBdr>
                              <w:divsChild>
                                <w:div w:id="438334998">
                                  <w:marLeft w:val="0"/>
                                  <w:marRight w:val="0"/>
                                  <w:marTop w:val="0"/>
                                  <w:marBottom w:val="0"/>
                                  <w:divBdr>
                                    <w:top w:val="none" w:sz="0" w:space="0" w:color="auto"/>
                                    <w:left w:val="none" w:sz="0" w:space="0" w:color="auto"/>
                                    <w:bottom w:val="none" w:sz="0" w:space="0" w:color="auto"/>
                                    <w:right w:val="none" w:sz="0" w:space="0" w:color="auto"/>
                                  </w:divBdr>
                                  <w:divsChild>
                                    <w:div w:id="82386892">
                                      <w:marLeft w:val="0"/>
                                      <w:marRight w:val="0"/>
                                      <w:marTop w:val="0"/>
                                      <w:marBottom w:val="0"/>
                                      <w:divBdr>
                                        <w:top w:val="none" w:sz="0" w:space="0" w:color="auto"/>
                                        <w:left w:val="none" w:sz="0" w:space="0" w:color="auto"/>
                                        <w:bottom w:val="none" w:sz="0" w:space="0" w:color="auto"/>
                                        <w:right w:val="none" w:sz="0" w:space="0" w:color="auto"/>
                                      </w:divBdr>
                                    </w:div>
                                    <w:div w:id="141328434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7456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6704">
                      <w:marLeft w:val="0"/>
                      <w:marRight w:val="0"/>
                      <w:marTop w:val="0"/>
                      <w:marBottom w:val="0"/>
                      <w:divBdr>
                        <w:top w:val="none" w:sz="0" w:space="0" w:color="auto"/>
                        <w:left w:val="none" w:sz="0" w:space="0" w:color="auto"/>
                        <w:bottom w:val="none" w:sz="0" w:space="0" w:color="auto"/>
                        <w:right w:val="none" w:sz="0" w:space="0" w:color="auto"/>
                      </w:divBdr>
                      <w:divsChild>
                        <w:div w:id="1806198887">
                          <w:marLeft w:val="0"/>
                          <w:marRight w:val="0"/>
                          <w:marTop w:val="0"/>
                          <w:marBottom w:val="0"/>
                          <w:divBdr>
                            <w:top w:val="none" w:sz="0" w:space="0" w:color="auto"/>
                            <w:left w:val="none" w:sz="0" w:space="0" w:color="auto"/>
                            <w:bottom w:val="none" w:sz="0" w:space="0" w:color="auto"/>
                            <w:right w:val="none" w:sz="0" w:space="0" w:color="auto"/>
                          </w:divBdr>
                        </w:div>
                        <w:div w:id="915627486">
                          <w:marLeft w:val="0"/>
                          <w:marRight w:val="0"/>
                          <w:marTop w:val="0"/>
                          <w:marBottom w:val="0"/>
                          <w:divBdr>
                            <w:top w:val="none" w:sz="0" w:space="0" w:color="auto"/>
                            <w:left w:val="none" w:sz="0" w:space="0" w:color="auto"/>
                            <w:bottom w:val="none" w:sz="0" w:space="0" w:color="auto"/>
                            <w:right w:val="none" w:sz="0" w:space="0" w:color="auto"/>
                          </w:divBdr>
                          <w:divsChild>
                            <w:div w:id="818038513">
                              <w:marLeft w:val="0"/>
                              <w:marRight w:val="0"/>
                              <w:marTop w:val="0"/>
                              <w:marBottom w:val="0"/>
                              <w:divBdr>
                                <w:top w:val="none" w:sz="0" w:space="0" w:color="auto"/>
                                <w:left w:val="none" w:sz="0" w:space="0" w:color="auto"/>
                                <w:bottom w:val="none" w:sz="0" w:space="0" w:color="auto"/>
                                <w:right w:val="none" w:sz="0" w:space="0" w:color="auto"/>
                              </w:divBdr>
                              <w:divsChild>
                                <w:div w:id="1278634206">
                                  <w:marLeft w:val="0"/>
                                  <w:marRight w:val="0"/>
                                  <w:marTop w:val="0"/>
                                  <w:marBottom w:val="0"/>
                                  <w:divBdr>
                                    <w:top w:val="none" w:sz="0" w:space="0" w:color="auto"/>
                                    <w:left w:val="none" w:sz="0" w:space="0" w:color="auto"/>
                                    <w:bottom w:val="none" w:sz="0" w:space="0" w:color="auto"/>
                                    <w:right w:val="none" w:sz="0" w:space="0" w:color="auto"/>
                                  </w:divBdr>
                                  <w:divsChild>
                                    <w:div w:id="1530603480">
                                      <w:marLeft w:val="0"/>
                                      <w:marRight w:val="0"/>
                                      <w:marTop w:val="0"/>
                                      <w:marBottom w:val="0"/>
                                      <w:divBdr>
                                        <w:top w:val="none" w:sz="0" w:space="0" w:color="auto"/>
                                        <w:left w:val="none" w:sz="0" w:space="0" w:color="auto"/>
                                        <w:bottom w:val="none" w:sz="0" w:space="0" w:color="auto"/>
                                        <w:right w:val="none" w:sz="0" w:space="0" w:color="auto"/>
                                      </w:divBdr>
                                    </w:div>
                                    <w:div w:id="277762996">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sChild>
                    </w:div>
                    <w:div w:id="1110053404">
                      <w:marLeft w:val="0"/>
                      <w:marRight w:val="0"/>
                      <w:marTop w:val="0"/>
                      <w:marBottom w:val="0"/>
                      <w:divBdr>
                        <w:top w:val="none" w:sz="0" w:space="0" w:color="auto"/>
                        <w:left w:val="none" w:sz="0" w:space="0" w:color="auto"/>
                        <w:bottom w:val="none" w:sz="0" w:space="0" w:color="auto"/>
                        <w:right w:val="none" w:sz="0" w:space="0" w:color="auto"/>
                      </w:divBdr>
                      <w:divsChild>
                        <w:div w:id="1795174439">
                          <w:marLeft w:val="0"/>
                          <w:marRight w:val="0"/>
                          <w:marTop w:val="0"/>
                          <w:marBottom w:val="0"/>
                          <w:divBdr>
                            <w:top w:val="none" w:sz="0" w:space="0" w:color="auto"/>
                            <w:left w:val="none" w:sz="0" w:space="0" w:color="auto"/>
                            <w:bottom w:val="none" w:sz="0" w:space="0" w:color="auto"/>
                            <w:right w:val="none" w:sz="0" w:space="0" w:color="auto"/>
                          </w:divBdr>
                        </w:div>
                        <w:div w:id="1977297034">
                          <w:marLeft w:val="0"/>
                          <w:marRight w:val="0"/>
                          <w:marTop w:val="0"/>
                          <w:marBottom w:val="0"/>
                          <w:divBdr>
                            <w:top w:val="none" w:sz="0" w:space="0" w:color="auto"/>
                            <w:left w:val="none" w:sz="0" w:space="0" w:color="auto"/>
                            <w:bottom w:val="none" w:sz="0" w:space="0" w:color="auto"/>
                            <w:right w:val="none" w:sz="0" w:space="0" w:color="auto"/>
                          </w:divBdr>
                          <w:divsChild>
                            <w:div w:id="1904875160">
                              <w:marLeft w:val="0"/>
                              <w:marRight w:val="0"/>
                              <w:marTop w:val="0"/>
                              <w:marBottom w:val="240"/>
                              <w:divBdr>
                                <w:top w:val="none" w:sz="0" w:space="0" w:color="auto"/>
                                <w:left w:val="none" w:sz="0" w:space="0" w:color="auto"/>
                                <w:bottom w:val="none" w:sz="0" w:space="0" w:color="auto"/>
                                <w:right w:val="none" w:sz="0" w:space="0" w:color="auto"/>
                              </w:divBdr>
                              <w:divsChild>
                                <w:div w:id="135343600">
                                  <w:marLeft w:val="0"/>
                                  <w:marRight w:val="0"/>
                                  <w:marTop w:val="0"/>
                                  <w:marBottom w:val="0"/>
                                  <w:divBdr>
                                    <w:top w:val="none" w:sz="0" w:space="0" w:color="auto"/>
                                    <w:left w:val="none" w:sz="0" w:space="0" w:color="auto"/>
                                    <w:bottom w:val="none" w:sz="0" w:space="0" w:color="auto"/>
                                    <w:right w:val="none" w:sz="0" w:space="0" w:color="auto"/>
                                  </w:divBdr>
                                  <w:divsChild>
                                    <w:div w:id="1575429663">
                                      <w:marLeft w:val="0"/>
                                      <w:marRight w:val="0"/>
                                      <w:marTop w:val="0"/>
                                      <w:marBottom w:val="0"/>
                                      <w:divBdr>
                                        <w:top w:val="none" w:sz="0" w:space="0" w:color="auto"/>
                                        <w:left w:val="none" w:sz="0" w:space="0" w:color="auto"/>
                                        <w:bottom w:val="none" w:sz="0" w:space="0" w:color="auto"/>
                                        <w:right w:val="none" w:sz="0" w:space="0" w:color="auto"/>
                                      </w:divBdr>
                                    </w:div>
                                    <w:div w:id="28254488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15729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7093">
                      <w:marLeft w:val="0"/>
                      <w:marRight w:val="0"/>
                      <w:marTop w:val="0"/>
                      <w:marBottom w:val="0"/>
                      <w:divBdr>
                        <w:top w:val="none" w:sz="0" w:space="0" w:color="auto"/>
                        <w:left w:val="none" w:sz="0" w:space="0" w:color="auto"/>
                        <w:bottom w:val="none" w:sz="0" w:space="0" w:color="auto"/>
                        <w:right w:val="none" w:sz="0" w:space="0" w:color="auto"/>
                      </w:divBdr>
                      <w:divsChild>
                        <w:div w:id="1028488105">
                          <w:marLeft w:val="0"/>
                          <w:marRight w:val="0"/>
                          <w:marTop w:val="0"/>
                          <w:marBottom w:val="0"/>
                          <w:divBdr>
                            <w:top w:val="none" w:sz="0" w:space="0" w:color="auto"/>
                            <w:left w:val="none" w:sz="0" w:space="0" w:color="auto"/>
                            <w:bottom w:val="none" w:sz="0" w:space="0" w:color="auto"/>
                            <w:right w:val="none" w:sz="0" w:space="0" w:color="auto"/>
                          </w:divBdr>
                        </w:div>
                        <w:div w:id="1025403818">
                          <w:marLeft w:val="0"/>
                          <w:marRight w:val="0"/>
                          <w:marTop w:val="0"/>
                          <w:marBottom w:val="0"/>
                          <w:divBdr>
                            <w:top w:val="none" w:sz="0" w:space="0" w:color="auto"/>
                            <w:left w:val="none" w:sz="0" w:space="0" w:color="auto"/>
                            <w:bottom w:val="none" w:sz="0" w:space="0" w:color="auto"/>
                            <w:right w:val="none" w:sz="0" w:space="0" w:color="auto"/>
                          </w:divBdr>
                          <w:divsChild>
                            <w:div w:id="1692681681">
                              <w:marLeft w:val="0"/>
                              <w:marRight w:val="0"/>
                              <w:marTop w:val="0"/>
                              <w:marBottom w:val="240"/>
                              <w:divBdr>
                                <w:top w:val="none" w:sz="0" w:space="0" w:color="auto"/>
                                <w:left w:val="none" w:sz="0" w:space="0" w:color="auto"/>
                                <w:bottom w:val="none" w:sz="0" w:space="0" w:color="auto"/>
                                <w:right w:val="none" w:sz="0" w:space="0" w:color="auto"/>
                              </w:divBdr>
                              <w:divsChild>
                                <w:div w:id="1058170366">
                                  <w:marLeft w:val="0"/>
                                  <w:marRight w:val="0"/>
                                  <w:marTop w:val="0"/>
                                  <w:marBottom w:val="0"/>
                                  <w:divBdr>
                                    <w:top w:val="none" w:sz="0" w:space="0" w:color="auto"/>
                                    <w:left w:val="none" w:sz="0" w:space="0" w:color="auto"/>
                                    <w:bottom w:val="none" w:sz="0" w:space="0" w:color="auto"/>
                                    <w:right w:val="none" w:sz="0" w:space="0" w:color="auto"/>
                                  </w:divBdr>
                                  <w:divsChild>
                                    <w:div w:id="661739140">
                                      <w:marLeft w:val="0"/>
                                      <w:marRight w:val="0"/>
                                      <w:marTop w:val="0"/>
                                      <w:marBottom w:val="0"/>
                                      <w:divBdr>
                                        <w:top w:val="none" w:sz="0" w:space="0" w:color="auto"/>
                                        <w:left w:val="none" w:sz="0" w:space="0" w:color="auto"/>
                                        <w:bottom w:val="none" w:sz="0" w:space="0" w:color="auto"/>
                                        <w:right w:val="none" w:sz="0" w:space="0" w:color="auto"/>
                                      </w:divBdr>
                                      <w:divsChild>
                                        <w:div w:id="1466309812">
                                          <w:marLeft w:val="0"/>
                                          <w:marRight w:val="0"/>
                                          <w:marTop w:val="96"/>
                                          <w:marBottom w:val="96"/>
                                          <w:divBdr>
                                            <w:top w:val="none" w:sz="0" w:space="0" w:color="auto"/>
                                            <w:left w:val="none" w:sz="0" w:space="0" w:color="auto"/>
                                            <w:bottom w:val="none" w:sz="0" w:space="0" w:color="auto"/>
                                            <w:right w:val="none" w:sz="0" w:space="0" w:color="auto"/>
                                          </w:divBdr>
                                          <w:divsChild>
                                            <w:div w:id="8251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2196">
                                      <w:marLeft w:val="0"/>
                                      <w:marRight w:val="0"/>
                                      <w:marTop w:val="96"/>
                                      <w:marBottom w:val="96"/>
                                      <w:divBdr>
                                        <w:top w:val="none" w:sz="0" w:space="0" w:color="auto"/>
                                        <w:left w:val="none" w:sz="0" w:space="0" w:color="auto"/>
                                        <w:bottom w:val="none" w:sz="0" w:space="0" w:color="auto"/>
                                        <w:right w:val="none" w:sz="0" w:space="0" w:color="auto"/>
                                      </w:divBdr>
                                      <w:divsChild>
                                        <w:div w:id="6209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7349">
                      <w:marLeft w:val="0"/>
                      <w:marRight w:val="0"/>
                      <w:marTop w:val="0"/>
                      <w:marBottom w:val="0"/>
                      <w:divBdr>
                        <w:top w:val="none" w:sz="0" w:space="0" w:color="auto"/>
                        <w:left w:val="none" w:sz="0" w:space="0" w:color="auto"/>
                        <w:bottom w:val="none" w:sz="0" w:space="0" w:color="auto"/>
                        <w:right w:val="none" w:sz="0" w:space="0" w:color="auto"/>
                      </w:divBdr>
                      <w:divsChild>
                        <w:div w:id="111098063">
                          <w:marLeft w:val="0"/>
                          <w:marRight w:val="0"/>
                          <w:marTop w:val="0"/>
                          <w:marBottom w:val="0"/>
                          <w:divBdr>
                            <w:top w:val="none" w:sz="0" w:space="0" w:color="auto"/>
                            <w:left w:val="none" w:sz="0" w:space="0" w:color="auto"/>
                            <w:bottom w:val="none" w:sz="0" w:space="0" w:color="auto"/>
                            <w:right w:val="none" w:sz="0" w:space="0" w:color="auto"/>
                          </w:divBdr>
                        </w:div>
                        <w:div w:id="672342411">
                          <w:marLeft w:val="0"/>
                          <w:marRight w:val="0"/>
                          <w:marTop w:val="0"/>
                          <w:marBottom w:val="0"/>
                          <w:divBdr>
                            <w:top w:val="none" w:sz="0" w:space="0" w:color="auto"/>
                            <w:left w:val="none" w:sz="0" w:space="0" w:color="auto"/>
                            <w:bottom w:val="none" w:sz="0" w:space="0" w:color="auto"/>
                            <w:right w:val="none" w:sz="0" w:space="0" w:color="auto"/>
                          </w:divBdr>
                          <w:divsChild>
                            <w:div w:id="229384826">
                              <w:marLeft w:val="0"/>
                              <w:marRight w:val="0"/>
                              <w:marTop w:val="0"/>
                              <w:marBottom w:val="240"/>
                              <w:divBdr>
                                <w:top w:val="none" w:sz="0" w:space="0" w:color="auto"/>
                                <w:left w:val="none" w:sz="0" w:space="0" w:color="auto"/>
                                <w:bottom w:val="none" w:sz="0" w:space="0" w:color="auto"/>
                                <w:right w:val="none" w:sz="0" w:space="0" w:color="auto"/>
                              </w:divBdr>
                              <w:divsChild>
                                <w:div w:id="1580358703">
                                  <w:marLeft w:val="0"/>
                                  <w:marRight w:val="0"/>
                                  <w:marTop w:val="0"/>
                                  <w:marBottom w:val="0"/>
                                  <w:divBdr>
                                    <w:top w:val="none" w:sz="0" w:space="0" w:color="auto"/>
                                    <w:left w:val="none" w:sz="0" w:space="0" w:color="auto"/>
                                    <w:bottom w:val="none" w:sz="0" w:space="0" w:color="auto"/>
                                    <w:right w:val="none" w:sz="0" w:space="0" w:color="auto"/>
                                  </w:divBdr>
                                  <w:divsChild>
                                    <w:div w:id="2106876745">
                                      <w:marLeft w:val="0"/>
                                      <w:marRight w:val="0"/>
                                      <w:marTop w:val="0"/>
                                      <w:marBottom w:val="0"/>
                                      <w:divBdr>
                                        <w:top w:val="none" w:sz="0" w:space="0" w:color="auto"/>
                                        <w:left w:val="none" w:sz="0" w:space="0" w:color="auto"/>
                                        <w:bottom w:val="none" w:sz="0" w:space="0" w:color="auto"/>
                                        <w:right w:val="none" w:sz="0" w:space="0" w:color="auto"/>
                                      </w:divBdr>
                                    </w:div>
                                    <w:div w:id="287398350">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6372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883749">
          <w:marLeft w:val="-15"/>
          <w:marRight w:val="-15"/>
          <w:marTop w:val="0"/>
          <w:marBottom w:val="300"/>
          <w:divBdr>
            <w:top w:val="single" w:sz="6" w:space="0" w:color="CCCCCC"/>
            <w:left w:val="single" w:sz="6" w:space="0" w:color="CCCCCC"/>
            <w:bottom w:val="single" w:sz="6" w:space="0" w:color="CCCCCC"/>
            <w:right w:val="single" w:sz="6" w:space="0" w:color="CCCCCC"/>
          </w:divBdr>
          <w:divsChild>
            <w:div w:id="657880624">
              <w:marLeft w:val="0"/>
              <w:marRight w:val="0"/>
              <w:marTop w:val="0"/>
              <w:marBottom w:val="0"/>
              <w:divBdr>
                <w:top w:val="none" w:sz="0" w:space="0" w:color="auto"/>
                <w:left w:val="none" w:sz="0" w:space="0" w:color="auto"/>
                <w:bottom w:val="none" w:sz="0" w:space="0" w:color="auto"/>
                <w:right w:val="none" w:sz="0" w:space="0" w:color="auto"/>
              </w:divBdr>
              <w:divsChild>
                <w:div w:id="142084774">
                  <w:marLeft w:val="0"/>
                  <w:marRight w:val="0"/>
                  <w:marTop w:val="0"/>
                  <w:marBottom w:val="0"/>
                  <w:divBdr>
                    <w:top w:val="none" w:sz="0" w:space="0" w:color="auto"/>
                    <w:left w:val="none" w:sz="0" w:space="0" w:color="auto"/>
                    <w:bottom w:val="none" w:sz="0" w:space="0" w:color="auto"/>
                    <w:right w:val="none" w:sz="0" w:space="0" w:color="auto"/>
                  </w:divBdr>
                </w:div>
                <w:div w:id="34279956">
                  <w:marLeft w:val="0"/>
                  <w:marRight w:val="0"/>
                  <w:marTop w:val="0"/>
                  <w:marBottom w:val="240"/>
                  <w:divBdr>
                    <w:top w:val="none" w:sz="0" w:space="0" w:color="auto"/>
                    <w:left w:val="none" w:sz="0" w:space="0" w:color="auto"/>
                    <w:bottom w:val="none" w:sz="0" w:space="0" w:color="auto"/>
                    <w:right w:val="none" w:sz="0" w:space="0" w:color="auto"/>
                  </w:divBdr>
                  <w:divsChild>
                    <w:div w:id="31962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45933">
      <w:bodyDiv w:val="1"/>
      <w:marLeft w:val="0"/>
      <w:marRight w:val="0"/>
      <w:marTop w:val="0"/>
      <w:marBottom w:val="0"/>
      <w:divBdr>
        <w:top w:val="none" w:sz="0" w:space="0" w:color="auto"/>
        <w:left w:val="none" w:sz="0" w:space="0" w:color="auto"/>
        <w:bottom w:val="none" w:sz="0" w:space="0" w:color="auto"/>
        <w:right w:val="none" w:sz="0" w:space="0" w:color="auto"/>
      </w:divBdr>
    </w:div>
    <w:div w:id="2036230027">
      <w:bodyDiv w:val="1"/>
      <w:marLeft w:val="0"/>
      <w:marRight w:val="0"/>
      <w:marTop w:val="0"/>
      <w:marBottom w:val="0"/>
      <w:divBdr>
        <w:top w:val="none" w:sz="0" w:space="0" w:color="auto"/>
        <w:left w:val="none" w:sz="0" w:space="0" w:color="auto"/>
        <w:bottom w:val="none" w:sz="0" w:space="0" w:color="auto"/>
        <w:right w:val="none" w:sz="0" w:space="0" w:color="auto"/>
      </w:divBdr>
    </w:div>
    <w:div w:id="2127505620">
      <w:bodyDiv w:val="1"/>
      <w:marLeft w:val="0"/>
      <w:marRight w:val="0"/>
      <w:marTop w:val="0"/>
      <w:marBottom w:val="0"/>
      <w:divBdr>
        <w:top w:val="none" w:sz="0" w:space="0" w:color="auto"/>
        <w:left w:val="none" w:sz="0" w:space="0" w:color="auto"/>
        <w:bottom w:val="none" w:sz="0" w:space="0" w:color="auto"/>
        <w:right w:val="none" w:sz="0" w:space="0" w:color="auto"/>
      </w:divBdr>
      <w:divsChild>
        <w:div w:id="509761610">
          <w:marLeft w:val="-15"/>
          <w:marRight w:val="-15"/>
          <w:marTop w:val="0"/>
          <w:marBottom w:val="300"/>
          <w:divBdr>
            <w:top w:val="single" w:sz="6" w:space="0" w:color="CCCCCC"/>
            <w:left w:val="single" w:sz="6" w:space="0" w:color="CCCCCC"/>
            <w:bottom w:val="single" w:sz="6" w:space="0" w:color="CCCCCC"/>
            <w:right w:val="single" w:sz="6" w:space="0" w:color="CCCCCC"/>
          </w:divBdr>
          <w:divsChild>
            <w:div w:id="910429756">
              <w:marLeft w:val="0"/>
              <w:marRight w:val="0"/>
              <w:marTop w:val="0"/>
              <w:marBottom w:val="0"/>
              <w:divBdr>
                <w:top w:val="none" w:sz="0" w:space="0" w:color="auto"/>
                <w:left w:val="none" w:sz="0" w:space="0" w:color="auto"/>
                <w:bottom w:val="none" w:sz="0" w:space="0" w:color="auto"/>
                <w:right w:val="none" w:sz="0" w:space="0" w:color="auto"/>
              </w:divBdr>
              <w:divsChild>
                <w:div w:id="1025860886">
                  <w:marLeft w:val="0"/>
                  <w:marRight w:val="0"/>
                  <w:marTop w:val="240"/>
                  <w:marBottom w:val="240"/>
                  <w:divBdr>
                    <w:top w:val="none" w:sz="0" w:space="0" w:color="auto"/>
                    <w:left w:val="none" w:sz="0" w:space="0" w:color="auto"/>
                    <w:bottom w:val="none" w:sz="0" w:space="0" w:color="auto"/>
                    <w:right w:val="none" w:sz="0" w:space="0" w:color="auto"/>
                  </w:divBdr>
                  <w:divsChild>
                    <w:div w:id="5631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6323">
          <w:marLeft w:val="-15"/>
          <w:marRight w:val="-15"/>
          <w:marTop w:val="0"/>
          <w:marBottom w:val="300"/>
          <w:divBdr>
            <w:top w:val="single" w:sz="6" w:space="0" w:color="F9F2D2"/>
            <w:left w:val="single" w:sz="6" w:space="0" w:color="F9F2D2"/>
            <w:bottom w:val="single" w:sz="6" w:space="0" w:color="F9F2D2"/>
            <w:right w:val="single" w:sz="6" w:space="0" w:color="F9F2D2"/>
          </w:divBdr>
          <w:divsChild>
            <w:div w:id="813332479">
              <w:marLeft w:val="0"/>
              <w:marRight w:val="0"/>
              <w:marTop w:val="0"/>
              <w:marBottom w:val="0"/>
              <w:divBdr>
                <w:top w:val="none" w:sz="0" w:space="0" w:color="auto"/>
                <w:left w:val="none" w:sz="0" w:space="0" w:color="auto"/>
                <w:bottom w:val="none" w:sz="0" w:space="0" w:color="auto"/>
                <w:right w:val="none" w:sz="0" w:space="0" w:color="auto"/>
              </w:divBdr>
              <w:divsChild>
                <w:div w:id="880363006">
                  <w:marLeft w:val="0"/>
                  <w:marRight w:val="0"/>
                  <w:marTop w:val="0"/>
                  <w:marBottom w:val="0"/>
                  <w:divBdr>
                    <w:top w:val="none" w:sz="0" w:space="0" w:color="auto"/>
                    <w:left w:val="none" w:sz="0" w:space="0" w:color="auto"/>
                    <w:bottom w:val="none" w:sz="0" w:space="0" w:color="auto"/>
                    <w:right w:val="none" w:sz="0" w:space="0" w:color="auto"/>
                  </w:divBdr>
                </w:div>
                <w:div w:id="50659475">
                  <w:marLeft w:val="0"/>
                  <w:marRight w:val="0"/>
                  <w:marTop w:val="0"/>
                  <w:marBottom w:val="240"/>
                  <w:divBdr>
                    <w:top w:val="none" w:sz="0" w:space="0" w:color="auto"/>
                    <w:left w:val="none" w:sz="0" w:space="0" w:color="auto"/>
                    <w:bottom w:val="none" w:sz="0" w:space="0" w:color="auto"/>
                    <w:right w:val="none" w:sz="0" w:space="0" w:color="auto"/>
                  </w:divBdr>
                  <w:divsChild>
                    <w:div w:id="1229851659">
                      <w:marLeft w:val="0"/>
                      <w:marRight w:val="0"/>
                      <w:marTop w:val="0"/>
                      <w:marBottom w:val="0"/>
                      <w:divBdr>
                        <w:top w:val="none" w:sz="0" w:space="0" w:color="auto"/>
                        <w:left w:val="none" w:sz="0" w:space="0" w:color="auto"/>
                        <w:bottom w:val="none" w:sz="0" w:space="0" w:color="auto"/>
                        <w:right w:val="none" w:sz="0" w:space="0" w:color="auto"/>
                      </w:divBdr>
                    </w:div>
                  </w:divsChild>
                </w:div>
                <w:div w:id="1979918040">
                  <w:marLeft w:val="0"/>
                  <w:marRight w:val="0"/>
                  <w:marTop w:val="0"/>
                  <w:marBottom w:val="423"/>
                  <w:divBdr>
                    <w:top w:val="none" w:sz="0" w:space="0" w:color="auto"/>
                    <w:left w:val="none" w:sz="0" w:space="0" w:color="auto"/>
                    <w:bottom w:val="none" w:sz="0" w:space="0" w:color="auto"/>
                    <w:right w:val="none" w:sz="0" w:space="0" w:color="auto"/>
                  </w:divBdr>
                  <w:divsChild>
                    <w:div w:id="50267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6107">
          <w:marLeft w:val="-15"/>
          <w:marRight w:val="-15"/>
          <w:marTop w:val="0"/>
          <w:marBottom w:val="300"/>
          <w:divBdr>
            <w:top w:val="single" w:sz="6" w:space="0" w:color="CCCCCC"/>
            <w:left w:val="single" w:sz="6" w:space="0" w:color="CCCCCC"/>
            <w:bottom w:val="single" w:sz="6" w:space="0" w:color="CCCCCC"/>
            <w:right w:val="single" w:sz="6" w:space="0" w:color="CCCCCC"/>
          </w:divBdr>
          <w:divsChild>
            <w:div w:id="1637252740">
              <w:marLeft w:val="0"/>
              <w:marRight w:val="0"/>
              <w:marTop w:val="0"/>
              <w:marBottom w:val="0"/>
              <w:divBdr>
                <w:top w:val="none" w:sz="0" w:space="0" w:color="auto"/>
                <w:left w:val="none" w:sz="0" w:space="0" w:color="auto"/>
                <w:bottom w:val="none" w:sz="0" w:space="0" w:color="auto"/>
                <w:right w:val="none" w:sz="0" w:space="0" w:color="auto"/>
              </w:divBdr>
              <w:divsChild>
                <w:div w:id="532692110">
                  <w:marLeft w:val="0"/>
                  <w:marRight w:val="0"/>
                  <w:marTop w:val="0"/>
                  <w:marBottom w:val="0"/>
                  <w:divBdr>
                    <w:top w:val="none" w:sz="0" w:space="0" w:color="auto"/>
                    <w:left w:val="none" w:sz="0" w:space="0" w:color="auto"/>
                    <w:bottom w:val="none" w:sz="0" w:space="0" w:color="auto"/>
                    <w:right w:val="none" w:sz="0" w:space="0" w:color="auto"/>
                  </w:divBdr>
                </w:div>
                <w:div w:id="428041743">
                  <w:marLeft w:val="0"/>
                  <w:marRight w:val="0"/>
                  <w:marTop w:val="0"/>
                  <w:marBottom w:val="240"/>
                  <w:divBdr>
                    <w:top w:val="none" w:sz="0" w:space="0" w:color="auto"/>
                    <w:left w:val="none" w:sz="0" w:space="0" w:color="auto"/>
                    <w:bottom w:val="none" w:sz="0" w:space="0" w:color="auto"/>
                    <w:right w:val="none" w:sz="0" w:space="0" w:color="auto"/>
                  </w:divBdr>
                  <w:divsChild>
                    <w:div w:id="3377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voresverdenshistorie.ibog.forlagetcolumbus.dk/fileadmin/_processed_/d/c/csm_GettyImages-973199550_ba2f8b207e.jpg" TargetMode="External"/><Relationship Id="rId26" Type="http://schemas.openxmlformats.org/officeDocument/2006/relationships/hyperlink" Target="https://voresverdenshistorie.ibog.forlagetcolumbus.dk/fileadmin/_processed_/5/6/csm_Verdenshistorie-3-79_4108aa3d56.jpg" TargetMode="External"/><Relationship Id="rId39" Type="http://schemas.openxmlformats.org/officeDocument/2006/relationships/hyperlink" Target="https://voresverdenshistorie.ibog.forlagetcolumbus.dk/fileadmin/_processed_/e/c/csm_GettyImages-629452649_bde6c041dc.jpg" TargetMode="External"/><Relationship Id="rId21" Type="http://schemas.openxmlformats.org/officeDocument/2006/relationships/image" Target="media/image7.jpeg"/><Relationship Id="rId34" Type="http://schemas.openxmlformats.org/officeDocument/2006/relationships/hyperlink" Target="https://voresverdenshistorie.ibog.forlagetcolumbus.dk/index.php?id=130" TargetMode="External"/><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hyperlink" Target="https://verdenefter1914idanskperspektiv.systime.dk/fileadmin/_processed_/9/8/csm_095_7_ren_4c2d3e4a7c.jpg" TargetMode="External"/><Relationship Id="rId55"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hyperlink" Target="https://verdenefter1914idanskperspektiv.systime.dk/fileadmin/_processed_/e/d/csm_104_17_ren_987b8bd9a0.jpg" TargetMode="External"/><Relationship Id="rId76" Type="http://schemas.openxmlformats.org/officeDocument/2006/relationships/hyperlink" Target="https://verdenefter1914idanskperspektiv.systime.dk/fileadmin/_processed_/c/0/csm_108_21_02_ren_4e7cc288df.jpg" TargetMode="External"/><Relationship Id="rId7" Type="http://schemas.openxmlformats.org/officeDocument/2006/relationships/image" Target="media/image1.jpeg"/><Relationship Id="rId71"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s://voresverdenshistorie.ibog.forlagetcolumbus.dk/fileadmin/_processed_/e/c/csm_GettyImages-494584319_26a2466d4a.jpg" TargetMode="External"/><Relationship Id="rId29" Type="http://schemas.openxmlformats.org/officeDocument/2006/relationships/image" Target="media/image11.jpeg"/><Relationship Id="rId11" Type="http://schemas.openxmlformats.org/officeDocument/2006/relationships/hyperlink" Target="https://voresverdenshistorie.ibog.forlagetcolumbus.dk/index.php?id=283" TargetMode="External"/><Relationship Id="rId24" Type="http://schemas.openxmlformats.org/officeDocument/2006/relationships/hyperlink" Target="https://voresverdenshistorie.ibog.forlagetcolumbus.dk/fileadmin/_processed_/6/f/csm_GettyImages-545732307_fd56c867c7.jpg" TargetMode="External"/><Relationship Id="rId32" Type="http://schemas.openxmlformats.org/officeDocument/2006/relationships/hyperlink" Target="https://voresverdenshistorie.ibog.forlagetcolumbus.dk/fileadmin/_processed_/5/9/csm_GettyImages-515467698_67039b8290.jpg" TargetMode="External"/><Relationship Id="rId37" Type="http://schemas.openxmlformats.org/officeDocument/2006/relationships/hyperlink" Target="https://voresverdenshistorie.ibog.forlagetcolumbus.dk/fileadmin/_processed_/1/2/csm_s85_30d1b1807c.jpg"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verdenefter1914idanskperspektiv.systime.dk/fileadmin/_processed_/a/0/csm_099_12_02_ren_f1b8a4b666.jpg" TargetMode="External"/><Relationship Id="rId66" Type="http://schemas.openxmlformats.org/officeDocument/2006/relationships/hyperlink" Target="https://verdenefter1914idanskperspektiv.systime.dk/fileadmin/_processed_/4/f/csm_103_19_01_ren_9acae6860a.jpg" TargetMode="External"/><Relationship Id="rId74" Type="http://schemas.openxmlformats.org/officeDocument/2006/relationships/hyperlink" Target="https://verdenefter1914idanskperspektiv.systime.dk/fileadmin/_processed_/5/4/csm_107_22_ren_c1c61bd765.jp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verdenefter1914idanskperspektiv.systime.dk/fileadmin/_processed_/9/d/csm_092_1_ren_81c90db02e.jpg" TargetMode="External"/><Relationship Id="rId52" Type="http://schemas.openxmlformats.org/officeDocument/2006/relationships/hyperlink" Target="https://verdenefter1914idanskperspektiv.systime.dk/fileadmin/_processed_/3/6/csm_096_9_ren_addf801989.jpg" TargetMode="External"/><Relationship Id="rId60" Type="http://schemas.openxmlformats.org/officeDocument/2006/relationships/hyperlink" Target="https://verdenefter1914idanskperspektiv.systime.dk/fileadmin/_processed_/2/b/csm_100_13_ren_fb49939fe1.jpg" TargetMode="External"/><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oresverdenshistorie.ibog.forlagetcolumbus.dk/fileadmin/_processed_/4/e/csm_GettyImages-2696364_e7caf97c1c.jpg" TargetMode="External"/><Relationship Id="rId14" Type="http://schemas.openxmlformats.org/officeDocument/2006/relationships/hyperlink" Target="https://voresverdenshistorie.ibog.forlagetcolumbus.dk/fileadmin/_processed_/1/1/csm_s._76_ada3718313.jpg" TargetMode="External"/><Relationship Id="rId22" Type="http://schemas.openxmlformats.org/officeDocument/2006/relationships/hyperlink" Target="https://voresverdenshistorie.ibog.forlagetcolumbus.dk/fileadmin/_processed_/e/d/csm_Verdenshistorie-3-78_86f8f654ac.jpg" TargetMode="External"/><Relationship Id="rId27" Type="http://schemas.openxmlformats.org/officeDocument/2006/relationships/image" Target="media/image10.jpeg"/><Relationship Id="rId30" Type="http://schemas.openxmlformats.org/officeDocument/2006/relationships/hyperlink" Target="https://voresverdenshistorie.ibog.forlagetcolumbus.dk/fileadmin/_processed_/3/3/csm_s82_5d0ca4e168.jpg" TargetMode="External"/><Relationship Id="rId35" Type="http://schemas.openxmlformats.org/officeDocument/2006/relationships/hyperlink" Target="https://voresverdenshistorie.ibog.forlagetcolumbus.dk/fileadmin/_processed_/e/5/csm_Nurnberg_lovene_d8c0ec4299.jpg" TargetMode="External"/><Relationship Id="rId43" Type="http://schemas.openxmlformats.org/officeDocument/2006/relationships/hyperlink" Target="https://voresverdenshistorie.ibog.forlagetcolumbus.dk/index.php?id=285" TargetMode="External"/><Relationship Id="rId48" Type="http://schemas.openxmlformats.org/officeDocument/2006/relationships/hyperlink" Target="https://verdenefter1914idanskperspektiv.systime.dk/fileadmin/_processed_/3/a/csm_094_3_ren_fb17d995fc.jpg" TargetMode="External"/><Relationship Id="rId56" Type="http://schemas.openxmlformats.org/officeDocument/2006/relationships/hyperlink" Target="https://verdenefter1914idanskperspektiv.systime.dk/fileadmin/_processed_/d/5/csm_098_11_ren_8124a0b509.jpg" TargetMode="External"/><Relationship Id="rId64" Type="http://schemas.openxmlformats.org/officeDocument/2006/relationships/hyperlink" Target="https://verdenefter1914idanskperspektiv.systime.dk/fileadmin/_processed_/e/3/csm_102_18_ren_9fe0933f23.jpg" TargetMode="External"/><Relationship Id="rId69" Type="http://schemas.openxmlformats.org/officeDocument/2006/relationships/image" Target="media/image30.jpeg"/><Relationship Id="rId77" Type="http://schemas.openxmlformats.org/officeDocument/2006/relationships/image" Target="media/image34.jpeg"/><Relationship Id="rId8" Type="http://schemas.openxmlformats.org/officeDocument/2006/relationships/hyperlink" Target="https://voresverdenshistorie.ibog.forlagetcolumbus.dk/index.php?id=130" TargetMode="External"/><Relationship Id="rId51" Type="http://schemas.openxmlformats.org/officeDocument/2006/relationships/image" Target="media/image21.jpeg"/><Relationship Id="rId72" Type="http://schemas.openxmlformats.org/officeDocument/2006/relationships/hyperlink" Target="https://verdenefter1914idanskperspektiv.systime.dk/fileadmin/_processed_/8/6/csm_106_20_ren_eb4eeb01dc.jpg"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voresverdenshistorie.ibog.forlagetcolumbus.dk/fileadmin/_processed_/3/b/csm_GettyImages-545960541_6c716825f2.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hyperlink" Target="https://verdenefter1914idanskperspektiv.systime.dk/fileadmin/_processed_/7/7/csm_093_2_ren_dc73f3dca0.jpg" TargetMode="External"/><Relationship Id="rId59" Type="http://schemas.openxmlformats.org/officeDocument/2006/relationships/image" Target="media/image25.jpeg"/><Relationship Id="rId67" Type="http://schemas.openxmlformats.org/officeDocument/2006/relationships/image" Target="media/image29.jpeg"/><Relationship Id="rId20" Type="http://schemas.openxmlformats.org/officeDocument/2006/relationships/hyperlink" Target="https://voresverdenshistorie.ibog.forlagetcolumbus.dk/fileadmin/_processed_/c/1/csm_GettyImages-515586016_a6c2d87b55.jpg" TargetMode="External"/><Relationship Id="rId41" Type="http://schemas.openxmlformats.org/officeDocument/2006/relationships/hyperlink" Target="https://voresverdenshistorie.ibog.forlagetcolumbus.dk/fileadmin/_processed_/2/3/csm_GettyImages-629457267_a682078505.jpg" TargetMode="External"/><Relationship Id="rId54" Type="http://schemas.openxmlformats.org/officeDocument/2006/relationships/hyperlink" Target="https://verdenefter1914idanskperspektiv.systime.dk/fileadmin/_processed_/6/8/csm_097_10_ren_62db16f6d8.jpg" TargetMode="External"/><Relationship Id="rId62" Type="http://schemas.openxmlformats.org/officeDocument/2006/relationships/hyperlink" Target="https://verdenefter1914idanskperspektiv.systime.dk/fileadmin/_processed_/5/d/csm_101_5_ren_7331a2f613.jpg" TargetMode="External"/><Relationship Id="rId70" Type="http://schemas.openxmlformats.org/officeDocument/2006/relationships/hyperlink" Target="https://verdenefter1914idanskperspektiv.systime.dk/fileadmin/_processed_/f/a/csm_105_16_ren_f8f70119ff.jpg" TargetMode="External"/><Relationship Id="rId75"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voresverdenshistorie.ibog.forlagetcolumbus.dk/fileadmin/_processed_/2/2/csm_Reichstagsbrand_08ffa96639.jpg" TargetMode="External"/><Relationship Id="rId36" Type="http://schemas.openxmlformats.org/officeDocument/2006/relationships/image" Target="media/image14.jpeg"/><Relationship Id="rId49" Type="http://schemas.openxmlformats.org/officeDocument/2006/relationships/image" Target="media/image20.jpeg"/><Relationship Id="rId57" Type="http://schemas.openxmlformats.org/officeDocument/2006/relationships/image" Target="media/image2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10348</Words>
  <Characters>63125</Characters>
  <Application>Microsoft Office Word</Application>
  <DocSecurity>0</DocSecurity>
  <Lines>526</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Milling</dc:creator>
  <cp:keywords/>
  <dc:description/>
  <cp:lastModifiedBy>Lone Gosvig Milling</cp:lastModifiedBy>
  <cp:revision>2</cp:revision>
  <dcterms:created xsi:type="dcterms:W3CDTF">2024-09-15T09:48:00Z</dcterms:created>
  <dcterms:modified xsi:type="dcterms:W3CDTF">2024-09-15T09:48:00Z</dcterms:modified>
</cp:coreProperties>
</file>