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9C18" w14:textId="77777777" w:rsidR="00510BC9" w:rsidRPr="00B45918" w:rsidRDefault="00A50BAD" w:rsidP="00A50BAD">
      <w:pPr>
        <w:rPr>
          <w:b/>
          <w:sz w:val="56"/>
        </w:rPr>
      </w:pPr>
      <w:r w:rsidRPr="00B45918">
        <w:rPr>
          <w:b/>
          <w:sz w:val="56"/>
        </w:rPr>
        <w:t>1. Tema: Ungdom og sociale medier</w:t>
      </w:r>
    </w:p>
    <w:p w14:paraId="11721412" w14:textId="77777777" w:rsidR="00A50BAD" w:rsidRPr="004858FC" w:rsidRDefault="00A50BAD" w:rsidP="00A50BAD">
      <w:pPr>
        <w:rPr>
          <w:b/>
          <w:sz w:val="44"/>
        </w:rPr>
      </w:pPr>
    </w:p>
    <w:p w14:paraId="6078B7BA" w14:textId="402FE9F0" w:rsidR="00A50BAD" w:rsidRDefault="008400DC" w:rsidP="00A50BAD">
      <w:pPr>
        <w:pStyle w:val="Listeafsnit"/>
        <w:numPr>
          <w:ilvl w:val="0"/>
          <w:numId w:val="1"/>
        </w:numPr>
        <w:rPr>
          <w:b/>
          <w:sz w:val="32"/>
        </w:rPr>
      </w:pPr>
      <w:r>
        <w:rPr>
          <w:b/>
          <w:sz w:val="32"/>
        </w:rPr>
        <w:t xml:space="preserve">Lav et kort referat af teksten – </w:t>
      </w:r>
      <w:proofErr w:type="spellStart"/>
      <w:r>
        <w:rPr>
          <w:b/>
          <w:sz w:val="32"/>
        </w:rPr>
        <w:t>ca</w:t>
      </w:r>
      <w:proofErr w:type="spellEnd"/>
      <w:r>
        <w:rPr>
          <w:b/>
          <w:sz w:val="32"/>
        </w:rPr>
        <w:t xml:space="preserve"> 5 </w:t>
      </w:r>
      <w:proofErr w:type="spellStart"/>
      <w:r>
        <w:rPr>
          <w:b/>
          <w:sz w:val="32"/>
        </w:rPr>
        <w:t>linier</w:t>
      </w:r>
      <w:proofErr w:type="spellEnd"/>
    </w:p>
    <w:p w14:paraId="122D3576" w14:textId="77777777" w:rsidR="00593416" w:rsidRPr="004858FC" w:rsidRDefault="00593416" w:rsidP="00593416">
      <w:pPr>
        <w:pStyle w:val="Listeafsnit"/>
        <w:rPr>
          <w:b/>
          <w:sz w:val="32"/>
        </w:rPr>
      </w:pPr>
    </w:p>
    <w:p w14:paraId="6B68B001" w14:textId="77777777" w:rsidR="004858FC" w:rsidRPr="004858FC" w:rsidRDefault="004858FC" w:rsidP="004858FC">
      <w:pPr>
        <w:pStyle w:val="Listeafsnit"/>
        <w:rPr>
          <w:b/>
          <w:sz w:val="32"/>
        </w:rPr>
      </w:pPr>
    </w:p>
    <w:p w14:paraId="2A3502C9" w14:textId="2591EABD" w:rsidR="004858FC" w:rsidRDefault="008400DC" w:rsidP="005A28EB">
      <w:pPr>
        <w:pStyle w:val="Listeafsnit"/>
        <w:numPr>
          <w:ilvl w:val="0"/>
          <w:numId w:val="1"/>
        </w:numPr>
        <w:rPr>
          <w:b/>
          <w:sz w:val="32"/>
        </w:rPr>
      </w:pPr>
      <w:r>
        <w:rPr>
          <w:b/>
          <w:sz w:val="32"/>
        </w:rPr>
        <w:t>Inddrag relevante fagtermer fra vores ungdomsafsnit i ”psykologiens veje”: Ungdomsmappen: dokument: ”Ungdommen 1”, ”Ungdommen 2” og ”Ungdommen 3”. Anvend alle de fagtermer du kan, og skriv HVOR du kan se det i teksten.</w:t>
      </w:r>
    </w:p>
    <w:p w14:paraId="4EB8AC90" w14:textId="77777777" w:rsidR="00B45918" w:rsidRDefault="00B45918" w:rsidP="00B45918">
      <w:pPr>
        <w:pStyle w:val="Listeafsnit"/>
        <w:rPr>
          <w:b/>
          <w:sz w:val="32"/>
        </w:rPr>
      </w:pPr>
    </w:p>
    <w:p w14:paraId="1DC0FE76" w14:textId="77777777" w:rsidR="00593416" w:rsidRPr="00B45918" w:rsidRDefault="00593416" w:rsidP="00B45918">
      <w:pPr>
        <w:pStyle w:val="Listeafsnit"/>
        <w:rPr>
          <w:b/>
          <w:sz w:val="32"/>
        </w:rPr>
      </w:pPr>
    </w:p>
    <w:p w14:paraId="51CE48DD" w14:textId="77777777" w:rsidR="004858FC" w:rsidRDefault="004858FC">
      <w:pPr>
        <w:shd w:val="clear" w:color="auto" w:fill="auto"/>
        <w:spacing w:before="0" w:beforeAutospacing="0" w:after="160" w:line="259" w:lineRule="auto"/>
        <w:rPr>
          <w:b/>
          <w:sz w:val="28"/>
        </w:rPr>
      </w:pPr>
    </w:p>
    <w:p w14:paraId="71CE2D4F" w14:textId="77777777" w:rsidR="004858FC" w:rsidRDefault="004858FC">
      <w:pPr>
        <w:shd w:val="clear" w:color="auto" w:fill="auto"/>
        <w:spacing w:before="0" w:beforeAutospacing="0" w:after="160" w:line="259" w:lineRule="auto"/>
        <w:rPr>
          <w:b/>
          <w:sz w:val="28"/>
        </w:rPr>
      </w:pPr>
    </w:p>
    <w:p w14:paraId="0DAD268A" w14:textId="77777777" w:rsidR="004858FC" w:rsidRPr="004858FC" w:rsidRDefault="004858FC">
      <w:pPr>
        <w:shd w:val="clear" w:color="auto" w:fill="auto"/>
        <w:spacing w:before="0" w:beforeAutospacing="0" w:after="160" w:line="259" w:lineRule="auto"/>
        <w:rPr>
          <w:b/>
          <w:sz w:val="28"/>
        </w:rPr>
      </w:pPr>
    </w:p>
    <w:p w14:paraId="46AC32E8" w14:textId="77777777" w:rsidR="00166983" w:rsidRPr="00166983" w:rsidRDefault="004858FC" w:rsidP="00166983">
      <w:pPr>
        <w:rPr>
          <w:b/>
          <w:sz w:val="32"/>
          <w:szCs w:val="32"/>
        </w:rPr>
      </w:pPr>
      <w:r w:rsidRPr="00166983">
        <w:rPr>
          <w:b/>
          <w:sz w:val="32"/>
          <w:szCs w:val="32"/>
        </w:rPr>
        <w:t xml:space="preserve">Bilag: </w:t>
      </w:r>
      <w:r w:rsidR="00166983">
        <w:rPr>
          <w:b/>
          <w:sz w:val="32"/>
          <w:szCs w:val="32"/>
        </w:rPr>
        <w:t>”</w:t>
      </w:r>
      <w:r w:rsidR="00166983" w:rsidRPr="00166983">
        <w:rPr>
          <w:b/>
          <w:sz w:val="32"/>
          <w:szCs w:val="32"/>
        </w:rPr>
        <w:t xml:space="preserve">12-tals elever må ikke blive psykiske vrag </w:t>
      </w:r>
      <w:r w:rsidR="00166983">
        <w:rPr>
          <w:b/>
          <w:sz w:val="32"/>
          <w:szCs w:val="32"/>
        </w:rPr>
        <w:t>”</w:t>
      </w:r>
      <w:r w:rsidR="00166983" w:rsidRPr="00166983">
        <w:rPr>
          <w:b/>
          <w:sz w:val="32"/>
          <w:szCs w:val="32"/>
        </w:rPr>
        <w:t>, Tarek Omar, Politiken, 11. februar 2013.</w:t>
      </w:r>
    </w:p>
    <w:p w14:paraId="5729BFA7" w14:textId="77777777" w:rsidR="004858FC" w:rsidRPr="004858FC" w:rsidRDefault="004858FC" w:rsidP="004858FC">
      <w:pPr>
        <w:rPr>
          <w:b/>
          <w:sz w:val="28"/>
          <w:szCs w:val="32"/>
        </w:rPr>
      </w:pPr>
    </w:p>
    <w:p w14:paraId="77AA4D8B" w14:textId="77777777" w:rsidR="00166983" w:rsidRDefault="004858FC" w:rsidP="00166983">
      <w:pPr>
        <w:pStyle w:val="Overskrift1"/>
        <w:numPr>
          <w:ilvl w:val="0"/>
          <w:numId w:val="2"/>
        </w:numPr>
      </w:pPr>
      <w:r w:rsidRPr="004858FC">
        <w:rPr>
          <w:sz w:val="28"/>
        </w:rPr>
        <w:br w:type="page"/>
      </w:r>
      <w:r w:rsidR="00166983">
        <w:lastRenderedPageBreak/>
        <w:t xml:space="preserve">12-tals elever må ikke blive psykiske vrag </w:t>
      </w:r>
    </w:p>
    <w:p w14:paraId="5B6DD291" w14:textId="77777777" w:rsidR="00166983" w:rsidRPr="00166983" w:rsidRDefault="00166983" w:rsidP="00166983">
      <w:pPr>
        <w:pStyle w:val="Brdtekst"/>
        <w:rPr>
          <w:b/>
        </w:rPr>
      </w:pPr>
      <w:r w:rsidRPr="00166983">
        <w:rPr>
          <w:b/>
        </w:rPr>
        <w:t>Forestilling. Samtidens danske ungdom er en af de mest engagerede, målrettede og ambitiøse ungdomsgenerationer nogensinde</w:t>
      </w:r>
      <w:r>
        <w:rPr>
          <w:b/>
        </w:rPr>
        <w:t xml:space="preserve"> </w:t>
      </w:r>
      <w:r w:rsidRPr="00166983">
        <w:t>[…]</w:t>
      </w:r>
    </w:p>
    <w:p w14:paraId="1F33F54C" w14:textId="77777777" w:rsidR="00166983" w:rsidRDefault="00166983" w:rsidP="00166983">
      <w:pPr>
        <w:pStyle w:val="Brdtekst"/>
      </w:pPr>
    </w:p>
    <w:p w14:paraId="27561850" w14:textId="77777777" w:rsidR="00166983" w:rsidRDefault="00166983" w:rsidP="00166983">
      <w:pPr>
        <w:pStyle w:val="Brdtekst"/>
      </w:pPr>
      <w:r>
        <w:t>AF Tarek Omar, Politiken, 11. februar 2013.</w:t>
      </w:r>
    </w:p>
    <w:p w14:paraId="2CEF7547" w14:textId="77777777" w:rsidR="00166983" w:rsidRDefault="00166983" w:rsidP="00166983">
      <w:pPr>
        <w:pStyle w:val="Brdtekst"/>
      </w:pPr>
    </w:p>
    <w:p w14:paraId="7972F1D1" w14:textId="77777777" w:rsidR="00166983" w:rsidRDefault="00166983" w:rsidP="00166983">
      <w:pPr>
        <w:pStyle w:val="Brdtekst"/>
      </w:pPr>
      <w:r>
        <w:t xml:space="preserve">Der hersker to forestillinger om den danske ungdom. </w:t>
      </w:r>
      <w:r>
        <w:br/>
      </w:r>
      <w:r>
        <w:br/>
        <w:t xml:space="preserve">Den ene er, at danske unge i langt højere grad end tidligere er plaget af psykiske lidelser. </w:t>
      </w:r>
    </w:p>
    <w:p w14:paraId="49B3D4A3" w14:textId="77777777" w:rsidR="00166983" w:rsidRDefault="00166983" w:rsidP="00166983">
      <w:pPr>
        <w:pStyle w:val="Brdtekst"/>
      </w:pPr>
      <w:r>
        <w:t xml:space="preserve">Flere og flere er på antidepressiv medicin, hver tredje 19-årige pige har gået til psykolog, og cirka en femtedel af danske børn og unge har følelsesmæssige problemer i større eller mindre grad. Læg dertil, at 60 procent af alle unge mellem 15-24 frygter at blive ramt af ensomhed. </w:t>
      </w:r>
      <w:r>
        <w:br/>
      </w:r>
      <w:r>
        <w:br/>
        <w:t xml:space="preserve">Den anden forestilling om de unge er lidt mere opløftende. </w:t>
      </w:r>
    </w:p>
    <w:p w14:paraId="12F158D8" w14:textId="77777777" w:rsidR="00166983" w:rsidRDefault="00166983" w:rsidP="00166983">
      <w:pPr>
        <w:pStyle w:val="Brdtekst"/>
      </w:pPr>
      <w:r>
        <w:t xml:space="preserve">Den tegner et billede af en af de mest engagerede, målrettede og ambitiøse ungdomsgenerationer nogensinde. </w:t>
      </w:r>
      <w:hyperlink r:id="rId8" w:history="1"/>
    </w:p>
    <w:p w14:paraId="4FEA11F6" w14:textId="77777777" w:rsidR="00166983" w:rsidRDefault="00166983" w:rsidP="00166983">
      <w:pPr>
        <w:pStyle w:val="Brdtekst"/>
      </w:pPr>
      <w:r>
        <w:t xml:space="preserve">Alene sidste år slog søgningen til de videregående uddannelser alle rekorder. Knap en tredjedel af alle unge i alderen 16-25 år deltager i frivilligt arbejde i det danske foreningsliv. Ifølge en undersøgelse, som Gallup har foretaget for Dansk Ungdoms Fællesråd, er hele 76 procent af de 16-25-årige interesseret i politik og samfundsforhold. </w:t>
      </w:r>
      <w:r>
        <w:br/>
      </w:r>
      <w:r>
        <w:br/>
      </w:r>
      <w:r w:rsidRPr="00EE12F8">
        <w:rPr>
          <w:b/>
        </w:rPr>
        <w:t>Noget er galt.</w:t>
      </w:r>
      <w:r>
        <w:t xml:space="preserve"> </w:t>
      </w:r>
    </w:p>
    <w:p w14:paraId="61BFECBF" w14:textId="77777777" w:rsidR="00166983" w:rsidRDefault="00166983" w:rsidP="00166983">
      <w:pPr>
        <w:pStyle w:val="Brdtekst"/>
      </w:pPr>
      <w:r>
        <w:t xml:space="preserve">Hvordan kan den danske ungdom på én og samme gang være en af historiens mest ambitiøse, politisk interesserede og aktive generationer og samtidig være plaget af stress, depression, angst og ensomhed som aldrig før? Et paradoks? Ikke nødvendigvis, fortællingerne om ungdommen som den mest pressede og mest ambitiøse hænger sammen. </w:t>
      </w:r>
    </w:p>
    <w:p w14:paraId="1AEA482F" w14:textId="77777777" w:rsidR="00166983" w:rsidRDefault="00166983" w:rsidP="00166983">
      <w:pPr>
        <w:pStyle w:val="Brdtekst"/>
      </w:pPr>
      <w:r>
        <w:t xml:space="preserve">Den franske sociolog Cécile Van de </w:t>
      </w:r>
      <w:proofErr w:type="spellStart"/>
      <w:r>
        <w:t>Velde</w:t>
      </w:r>
      <w:proofErr w:type="spellEnd"/>
      <w:r>
        <w:t xml:space="preserve"> gav i antologien ’</w:t>
      </w:r>
      <w:proofErr w:type="spellStart"/>
      <w:r>
        <w:t>Refaire</w:t>
      </w:r>
      <w:proofErr w:type="spellEnd"/>
      <w:r>
        <w:t xml:space="preserve"> </w:t>
      </w:r>
      <w:proofErr w:type="spellStart"/>
      <w:r>
        <w:t>societé</w:t>
      </w:r>
      <w:proofErr w:type="spellEnd"/>
      <w:r>
        <w:t xml:space="preserve">’ (’At genskabe samfundet’, omtalt i Information) sit bud på en forklaring. </w:t>
      </w:r>
      <w:r>
        <w:br/>
      </w:r>
      <w:r>
        <w:br/>
        <w:t xml:space="preserve">Hendes påstand er, at det er de unge og ikke de ældre, der er de mest ensomme i nutidens samfund, netop fordi de unge ikke kan finde fred, når de er alene, og oplever fraværet af selskab som et personligt tab. Ifølge sociologen bunder det i en kapitalistisk logik om, at enhver skal tage ansvar for sig selv – et mantra, som tilsyneladende gennemsyrer ungdommen i dag. </w:t>
      </w:r>
    </w:p>
    <w:p w14:paraId="28E00306" w14:textId="77777777" w:rsidR="00166983" w:rsidRDefault="00166983" w:rsidP="00166983">
      <w:pPr>
        <w:pStyle w:val="Brdtekst"/>
      </w:pPr>
      <w:r>
        <w:t xml:space="preserve">Og hun har ret. Selv om de unge aldrig har haft så mange valgmuligheder som i dag i forhold til uddannelse, forbrug, livsstil og arbejde, oplever unge også en form for valgtvang. Man kan sige, at der er sket en </w:t>
      </w:r>
      <w:proofErr w:type="spellStart"/>
      <w:r>
        <w:t>selvansvarliggørelse</w:t>
      </w:r>
      <w:proofErr w:type="spellEnd"/>
      <w:r>
        <w:t xml:space="preserve"> af de unge, der mere og mere er overladt til sig selv. </w:t>
      </w:r>
    </w:p>
    <w:p w14:paraId="34E0CFC0" w14:textId="77777777" w:rsidR="00166983" w:rsidRDefault="00166983" w:rsidP="00166983">
      <w:pPr>
        <w:pStyle w:val="Brdtekst"/>
      </w:pPr>
      <w:r>
        <w:t>Unge skal træffe vigtige, afgørende valg tidligt, og vælger de forkert, falder konsekvenserne alene tilbage på dem selv. De svømmer rundt i en pøl af manglende struktur. Og når de unge mister orienteringen i den strukturløse jungle af individuelle valg, tilbyder vi dem coaching, terapi og i værste tilfælde medicinsk behandling – altså mere af samme skuffe, for løsningen må da være selvforskyldt og individuel, når alt andet er det.</w:t>
      </w:r>
      <w:r>
        <w:br/>
      </w:r>
      <w:r>
        <w:br/>
      </w:r>
      <w:r>
        <w:lastRenderedPageBreak/>
        <w:t xml:space="preserve">I stedet for at vi italesætter de unges fiasko som et socialt problem, italesætter vi den udelukkende som et individuelt. Og det har konsekvenser. </w:t>
      </w:r>
      <w:r>
        <w:br/>
      </w:r>
      <w:r>
        <w:br/>
        <w:t xml:space="preserve">Pendulet svinger altså for mange unge frem og tilbage mellem de stigende krav, de selv stiller til deres karriere, udseende og sociale netværk, og de nederlag, der naturligt kommer med omfanget af de stigende krav. </w:t>
      </w:r>
    </w:p>
    <w:p w14:paraId="2F8ED909" w14:textId="77777777" w:rsidR="00166983" w:rsidRDefault="00166983" w:rsidP="00166983">
      <w:pPr>
        <w:pStyle w:val="Brdtekst"/>
      </w:pPr>
      <w:r>
        <w:br/>
        <w:t xml:space="preserve">Hvis så bare den konstante evaluering og præstationskultur kun var at finde på arbejdet, i skolerne og på uddannelsesinstitutionerne, havde de unge i det mindste privatsfæren at lade op i, men nej: </w:t>
      </w:r>
    </w:p>
    <w:p w14:paraId="1628F168" w14:textId="77777777" w:rsidR="00166983" w:rsidRDefault="00166983" w:rsidP="00166983">
      <w:pPr>
        <w:pStyle w:val="Brdtekst"/>
      </w:pPr>
      <w:r>
        <w:t xml:space="preserve">De bliver fortsat evalueret efter deres seneste præstationer på de sociale medier som Facebook, hvor anerkendelse fra venner tager form af ’likes’ af billeder, statusopdateringer eller antallet af venner. Facebook sover aldrig, udstillingsvinduet er hele tiden åbent, hvilket gør de unge mere sårbare, da ens sociale status eller mangel på samme er synlig for enhver inden for netværket. </w:t>
      </w:r>
    </w:p>
    <w:p w14:paraId="3BC1F308" w14:textId="77777777" w:rsidR="00166983" w:rsidRDefault="00166983" w:rsidP="00166983">
      <w:pPr>
        <w:pStyle w:val="Brdtekst"/>
      </w:pPr>
      <w:r>
        <w:t xml:space="preserve">Det at være ensom i ungdomsårene er derfor ikke (kun) et udtryk for manglende kontakt med omverdenen, som det traditionelt er blevet opfattet og diskuteret som, men snarere et udtryk for en selvforståelse hos den unge af at være mislykket eller utilstrækkelig over for de krav, vedkommende selv og omverdenen konstruerer. </w:t>
      </w:r>
      <w:r>
        <w:br/>
      </w:r>
      <w:r>
        <w:br/>
        <w:t xml:space="preserve">Og det er her, isolationen og ensomheden kan sparke ind, hvilket kan være forbundet med en række sundhedsrisici som depression, angst og misbrug af alkohol. </w:t>
      </w:r>
      <w:r>
        <w:br/>
      </w:r>
      <w:r>
        <w:br/>
        <w:t>Er løsningen så, at de unge skal slukke for deres smartphones, deaktivere deres Facebookprofiler og give sig til at dovne den af i skolerne? Nej, slet ikke!</w:t>
      </w:r>
      <w:r>
        <w:br/>
      </w:r>
      <w:r>
        <w:br/>
        <w:t xml:space="preserve">Dette er ikke en invitation til mere slaphedskultur i familien Danmark og på uddannelsesinstitutionerne. </w:t>
      </w:r>
    </w:p>
    <w:p w14:paraId="1A9541FD" w14:textId="77777777" w:rsidR="00166983" w:rsidRDefault="00166983" w:rsidP="00166983">
      <w:pPr>
        <w:pStyle w:val="Brdtekst"/>
      </w:pPr>
      <w:r>
        <w:br/>
        <w:t xml:space="preserve">Det er derimod en opfordring til forældre, lærere og vejledere om at tage mere ansvar, når det kommer til at nuancere forventningerne til de unge, og derfra formulere mere realistiske krav, som ungdommen både kan spejle sig i og fortsat motiveres af, når de samler ind til flygtningene fra Syrien, blander sig i den offentlige debat eller går efter de høje karakterer i klasseværelset. </w:t>
      </w:r>
    </w:p>
    <w:p w14:paraId="6B1156B5" w14:textId="77777777" w:rsidR="00166983" w:rsidRDefault="00166983" w:rsidP="00166983">
      <w:pPr>
        <w:pStyle w:val="Brdtekst"/>
      </w:pPr>
    </w:p>
    <w:p w14:paraId="133848C1" w14:textId="77777777" w:rsidR="00166983" w:rsidRDefault="00166983" w:rsidP="00166983">
      <w:pPr>
        <w:pStyle w:val="Brdtekst"/>
      </w:pPr>
      <w:r>
        <w:fldChar w:fldCharType="begin"/>
      </w:r>
      <w:r>
        <w:instrText xml:space="preserve"> INCLUDEPICTURE  "http://statistik.lp.politiken.dk/eae-logger/Logger?clientDT=1360705160126&amp;rt=1&amp;objId=1895608&amp;type=article&amp;ctxId=4476&amp;pubId=4&amp;cat=&amp;meta=&amp;title=12-tals%20elever%20m%E5%20ikke%20blive%20psykiske%20vrag&amp;url=http%3A//politiken.dk/debat/profiler/omar/ECE1895608/12-tals-elever-maa-ikke-blive-psykiske-vrag/" \d</w:instrText>
      </w:r>
      <w:r>
        <w:fldChar w:fldCharType="end"/>
      </w:r>
    </w:p>
    <w:p w14:paraId="714BD646" w14:textId="77777777" w:rsidR="004858FC" w:rsidRPr="004858FC" w:rsidRDefault="004858FC">
      <w:pPr>
        <w:shd w:val="clear" w:color="auto" w:fill="auto"/>
        <w:spacing w:before="0" w:beforeAutospacing="0" w:after="160" w:line="259" w:lineRule="auto"/>
        <w:rPr>
          <w:b/>
          <w:sz w:val="28"/>
        </w:rPr>
      </w:pPr>
    </w:p>
    <w:sectPr w:rsidR="004858FC" w:rsidRPr="004858FC">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EF77" w14:textId="77777777" w:rsidR="003F0361" w:rsidRDefault="003F0361" w:rsidP="00A50BAD">
      <w:pPr>
        <w:spacing w:before="0" w:after="0"/>
      </w:pPr>
      <w:r>
        <w:separator/>
      </w:r>
    </w:p>
  </w:endnote>
  <w:endnote w:type="continuationSeparator" w:id="0">
    <w:p w14:paraId="53E961E7" w14:textId="77777777" w:rsidR="003F0361" w:rsidRDefault="003F0361" w:rsidP="00A50B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80"/>
    <w:family w:val="auto"/>
    <w:pitch w:val="variable"/>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B295" w14:textId="77777777" w:rsidR="003F0361" w:rsidRDefault="003F0361" w:rsidP="00A50BAD">
      <w:pPr>
        <w:spacing w:before="0" w:after="0"/>
      </w:pPr>
      <w:r>
        <w:separator/>
      </w:r>
    </w:p>
  </w:footnote>
  <w:footnote w:type="continuationSeparator" w:id="0">
    <w:p w14:paraId="0CBAF07D" w14:textId="77777777" w:rsidR="003F0361" w:rsidRDefault="003F0361" w:rsidP="00A50B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586E" w14:textId="4EB18B98" w:rsidR="00A50BAD" w:rsidRDefault="00A50BAD">
    <w:pPr>
      <w:pStyle w:val="Sidehoved"/>
    </w:pPr>
    <w:r>
      <w:t xml:space="preserve">Psykologi C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847280"/>
    <w:multiLevelType w:val="hybridMultilevel"/>
    <w:tmpl w:val="74568D9E"/>
    <w:lvl w:ilvl="0" w:tplc="0406000F">
      <w:start w:val="1"/>
      <w:numFmt w:val="decimal"/>
      <w:pStyle w:val="Overskrif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17556273">
    <w:abstractNumId w:val="1"/>
  </w:num>
  <w:num w:numId="2" w16cid:durableId="49874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AD"/>
    <w:rsid w:val="00166983"/>
    <w:rsid w:val="001670F5"/>
    <w:rsid w:val="001E5C8E"/>
    <w:rsid w:val="002758CA"/>
    <w:rsid w:val="00367F07"/>
    <w:rsid w:val="003736F4"/>
    <w:rsid w:val="003F0361"/>
    <w:rsid w:val="00451C03"/>
    <w:rsid w:val="004858FC"/>
    <w:rsid w:val="00593416"/>
    <w:rsid w:val="005D08C0"/>
    <w:rsid w:val="00612286"/>
    <w:rsid w:val="00615A75"/>
    <w:rsid w:val="00800E96"/>
    <w:rsid w:val="008400DC"/>
    <w:rsid w:val="008A16DB"/>
    <w:rsid w:val="00A50BAD"/>
    <w:rsid w:val="00A669DF"/>
    <w:rsid w:val="00AD2875"/>
    <w:rsid w:val="00B45918"/>
    <w:rsid w:val="00C543BB"/>
    <w:rsid w:val="00CB2F77"/>
    <w:rsid w:val="00D54740"/>
    <w:rsid w:val="00DC1623"/>
    <w:rsid w:val="00DF03F3"/>
    <w:rsid w:val="00E1152F"/>
    <w:rsid w:val="00ED2BAA"/>
    <w:rsid w:val="00EF083D"/>
    <w:rsid w:val="00F43652"/>
    <w:rsid w:val="00F639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2878"/>
  <w15:chartTrackingRefBased/>
  <w15:docId w15:val="{C1DA3AE2-7FFA-49F9-9000-D010CD6C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86"/>
    <w:pPr>
      <w:shd w:val="clear" w:color="auto" w:fill="FFFFFF"/>
      <w:spacing w:before="100" w:beforeAutospacing="1" w:after="300" w:line="240" w:lineRule="auto"/>
    </w:pPr>
    <w:rPr>
      <w:rFonts w:ascii="Times New Roman" w:hAnsi="Times New Roman" w:cs="Times New Roman"/>
      <w:sz w:val="24"/>
      <w:szCs w:val="24"/>
      <w:lang w:eastAsia="da-DK"/>
    </w:rPr>
  </w:style>
  <w:style w:type="paragraph" w:styleId="Overskrift1">
    <w:name w:val="heading 1"/>
    <w:basedOn w:val="Normal"/>
    <w:next w:val="Brdtekst"/>
    <w:link w:val="Overskrift1Tegn"/>
    <w:qFormat/>
    <w:rsid w:val="00166983"/>
    <w:pPr>
      <w:keepNext/>
      <w:widowControl w:val="0"/>
      <w:numPr>
        <w:numId w:val="1"/>
      </w:numPr>
      <w:shd w:val="clear" w:color="auto" w:fill="auto"/>
      <w:suppressAutoHyphens/>
      <w:spacing w:before="240" w:beforeAutospacing="0" w:after="120"/>
      <w:outlineLvl w:val="0"/>
    </w:pPr>
    <w:rPr>
      <w:rFonts w:eastAsia="DejaVu Sans" w:cs="Lohit Hindi"/>
      <w:b/>
      <w:bCs/>
      <w:kern w:val="1"/>
      <w:sz w:val="48"/>
      <w:szCs w:val="48"/>
      <w:lang w:eastAsia="zh-C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0BAD"/>
    <w:pPr>
      <w:tabs>
        <w:tab w:val="center" w:pos="4819"/>
        <w:tab w:val="right" w:pos="9638"/>
      </w:tabs>
      <w:spacing w:before="0" w:after="0"/>
    </w:pPr>
  </w:style>
  <w:style w:type="character" w:customStyle="1" w:styleId="SidehovedTegn">
    <w:name w:val="Sidehoved Tegn"/>
    <w:basedOn w:val="Standardskrifttypeiafsnit"/>
    <w:link w:val="Sidehoved"/>
    <w:uiPriority w:val="99"/>
    <w:rsid w:val="00A50BAD"/>
    <w:rPr>
      <w:rFonts w:ascii="Times New Roman" w:hAnsi="Times New Roman" w:cs="Times New Roman"/>
      <w:sz w:val="24"/>
      <w:szCs w:val="24"/>
      <w:shd w:val="clear" w:color="auto" w:fill="FFFFFF"/>
      <w:lang w:eastAsia="da-DK"/>
    </w:rPr>
  </w:style>
  <w:style w:type="paragraph" w:styleId="Sidefod">
    <w:name w:val="footer"/>
    <w:basedOn w:val="Normal"/>
    <w:link w:val="SidefodTegn"/>
    <w:uiPriority w:val="99"/>
    <w:unhideWhenUsed/>
    <w:rsid w:val="00A50BAD"/>
    <w:pPr>
      <w:tabs>
        <w:tab w:val="center" w:pos="4819"/>
        <w:tab w:val="right" w:pos="9638"/>
      </w:tabs>
      <w:spacing w:before="0" w:after="0"/>
    </w:pPr>
  </w:style>
  <w:style w:type="character" w:customStyle="1" w:styleId="SidefodTegn">
    <w:name w:val="Sidefod Tegn"/>
    <w:basedOn w:val="Standardskrifttypeiafsnit"/>
    <w:link w:val="Sidefod"/>
    <w:uiPriority w:val="99"/>
    <w:rsid w:val="00A50BAD"/>
    <w:rPr>
      <w:rFonts w:ascii="Times New Roman" w:hAnsi="Times New Roman" w:cs="Times New Roman"/>
      <w:sz w:val="24"/>
      <w:szCs w:val="24"/>
      <w:shd w:val="clear" w:color="auto" w:fill="FFFFFF"/>
      <w:lang w:eastAsia="da-DK"/>
    </w:rPr>
  </w:style>
  <w:style w:type="paragraph" w:styleId="Listeafsnit">
    <w:name w:val="List Paragraph"/>
    <w:basedOn w:val="Normal"/>
    <w:uiPriority w:val="34"/>
    <w:qFormat/>
    <w:rsid w:val="00A50BAD"/>
    <w:pPr>
      <w:ind w:left="720"/>
      <w:contextualSpacing/>
    </w:pPr>
  </w:style>
  <w:style w:type="paragraph" w:styleId="Markeringsbobletekst">
    <w:name w:val="Balloon Text"/>
    <w:basedOn w:val="Normal"/>
    <w:link w:val="MarkeringsbobletekstTegn"/>
    <w:uiPriority w:val="99"/>
    <w:semiHidden/>
    <w:unhideWhenUsed/>
    <w:rsid w:val="00C543BB"/>
    <w:pPr>
      <w:spacing w:before="0"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543BB"/>
    <w:rPr>
      <w:rFonts w:ascii="Segoe UI" w:hAnsi="Segoe UI" w:cs="Segoe UI"/>
      <w:sz w:val="18"/>
      <w:szCs w:val="18"/>
      <w:shd w:val="clear" w:color="auto" w:fill="FFFFFF"/>
      <w:lang w:eastAsia="da-DK"/>
    </w:rPr>
  </w:style>
  <w:style w:type="character" w:customStyle="1" w:styleId="Overskrift1Tegn">
    <w:name w:val="Overskrift 1 Tegn"/>
    <w:basedOn w:val="Standardskrifttypeiafsnit"/>
    <w:link w:val="Overskrift1"/>
    <w:rsid w:val="00166983"/>
    <w:rPr>
      <w:rFonts w:ascii="Times New Roman" w:eastAsia="DejaVu Sans" w:hAnsi="Times New Roman" w:cs="Lohit Hindi"/>
      <w:b/>
      <w:bCs/>
      <w:kern w:val="1"/>
      <w:sz w:val="48"/>
      <w:szCs w:val="48"/>
      <w:lang w:eastAsia="zh-CN" w:bidi="hi-IN"/>
    </w:rPr>
  </w:style>
  <w:style w:type="character" w:styleId="Hyperlink">
    <w:name w:val="Hyperlink"/>
    <w:rsid w:val="00166983"/>
    <w:rPr>
      <w:color w:val="000080"/>
      <w:u w:val="single"/>
    </w:rPr>
  </w:style>
  <w:style w:type="paragraph" w:styleId="Brdtekst">
    <w:name w:val="Body Text"/>
    <w:basedOn w:val="Normal"/>
    <w:link w:val="BrdtekstTegn"/>
    <w:rsid w:val="00166983"/>
    <w:pPr>
      <w:widowControl w:val="0"/>
      <w:shd w:val="clear" w:color="auto" w:fill="auto"/>
      <w:suppressAutoHyphens/>
      <w:spacing w:before="0" w:beforeAutospacing="0" w:after="120"/>
    </w:pPr>
    <w:rPr>
      <w:rFonts w:eastAsia="DejaVu Sans" w:cs="Lohit Hindi"/>
      <w:kern w:val="1"/>
      <w:lang w:eastAsia="zh-CN" w:bidi="hi-IN"/>
    </w:rPr>
  </w:style>
  <w:style w:type="character" w:customStyle="1" w:styleId="BrdtekstTegn">
    <w:name w:val="Brødtekst Tegn"/>
    <w:basedOn w:val="Standardskrifttypeiafsnit"/>
    <w:link w:val="Brdtekst"/>
    <w:rsid w:val="00166983"/>
    <w:rPr>
      <w:rFonts w:ascii="Times New Roman" w:eastAsia="DejaVu Sans" w:hAnsi="Times New Roman" w:cs="Lohit Hindi"/>
      <w:kern w:val="1"/>
      <w:sz w:val="24"/>
      <w:szCs w:val="24"/>
      <w:lang w:eastAsia="zh-CN" w:bidi="hi-IN"/>
    </w:rPr>
  </w:style>
  <w:style w:type="paragraph" w:customStyle="1" w:styleId="Tabelindhold">
    <w:name w:val="Tabelindhold"/>
    <w:basedOn w:val="Normal"/>
    <w:rsid w:val="00166983"/>
    <w:pPr>
      <w:widowControl w:val="0"/>
      <w:suppressLineNumbers/>
      <w:shd w:val="clear" w:color="auto" w:fill="auto"/>
      <w:suppressAutoHyphens/>
      <w:spacing w:before="0" w:beforeAutospacing="0" w:after="0"/>
    </w:pPr>
    <w:rPr>
      <w:rFonts w:eastAsia="DejaVu Sans" w:cs="Lohit Hindi"/>
      <w:kern w:val="1"/>
      <w:lang w:eastAsia="zh-CN" w:bidi="hi-IN"/>
    </w:rPr>
  </w:style>
  <w:style w:type="paragraph" w:styleId="Overskrift">
    <w:name w:val="TOC Heading"/>
    <w:basedOn w:val="Overskrift1"/>
    <w:next w:val="Normal"/>
    <w:uiPriority w:val="39"/>
    <w:semiHidden/>
    <w:unhideWhenUsed/>
    <w:qFormat/>
    <w:rsid w:val="00166983"/>
    <w:pPr>
      <w:keepLines/>
      <w:widowControl/>
      <w:numPr>
        <w:numId w:val="0"/>
      </w:numPr>
      <w:shd w:val="clear" w:color="auto" w:fill="FFFFFF"/>
      <w:suppressAutoHyphens w:val="0"/>
      <w:spacing w:beforeAutospacing="1" w:after="0"/>
      <w:outlineLvl w:val="9"/>
    </w:pPr>
    <w:rPr>
      <w:rFonts w:asciiTheme="majorHAnsi" w:eastAsiaTheme="majorEastAsia" w:hAnsiTheme="majorHAnsi" w:cstheme="majorBidi"/>
      <w:b w:val="0"/>
      <w:bCs w:val="0"/>
      <w:color w:val="2E74B5" w:themeColor="accent1" w:themeShade="BF"/>
      <w:kern w:val="0"/>
      <w:sz w:val="32"/>
      <w:szCs w:val="32"/>
      <w:lang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ken.dk/debat/ECE1658388/socialistisk-damptromle-vinder-dm-i-deb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E48-B536-483B-8F80-9DC74D7B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798</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Olander Lap</dc:creator>
  <cp:keywords/>
  <dc:description/>
  <cp:lastModifiedBy>Niels Jørgen Christiansen</cp:lastModifiedBy>
  <cp:revision>3</cp:revision>
  <cp:lastPrinted>2015-06-02T11:57:00Z</cp:lastPrinted>
  <dcterms:created xsi:type="dcterms:W3CDTF">2022-11-02T06:32:00Z</dcterms:created>
  <dcterms:modified xsi:type="dcterms:W3CDTF">2022-11-02T06:35:00Z</dcterms:modified>
</cp:coreProperties>
</file>