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FBDC9F" w14:textId="77777777" w:rsidR="007D1A85" w:rsidRPr="007D1A85" w:rsidRDefault="007D1A85" w:rsidP="007D1A85">
      <w:pPr>
        <w:shd w:val="clear" w:color="auto" w:fill="FFFFFF"/>
        <w:spacing w:after="0" w:line="240" w:lineRule="auto"/>
        <w:ind w:left="195" w:right="195"/>
        <w:outlineLvl w:val="0"/>
        <w:rPr>
          <w:rFonts w:ascii="Arial" w:eastAsia="Times New Roman" w:hAnsi="Arial" w:cs="Arial"/>
          <w:color w:val="333333"/>
          <w:kern w:val="36"/>
          <w:sz w:val="35"/>
          <w:szCs w:val="35"/>
          <w:lang w:eastAsia="da-DK"/>
        </w:rPr>
      </w:pPr>
      <w:r w:rsidRPr="007D1A85">
        <w:rPr>
          <w:rFonts w:ascii="Arial" w:eastAsia="Times New Roman" w:hAnsi="Arial" w:cs="Arial"/>
          <w:color w:val="333333"/>
          <w:kern w:val="36"/>
          <w:sz w:val="35"/>
          <w:szCs w:val="35"/>
          <w:lang w:eastAsia="da-DK"/>
        </w:rPr>
        <w:t>Den sociale ulighed – herremand og fæstebonde</w:t>
      </w:r>
    </w:p>
    <w:p w14:paraId="794B74A8" w14:textId="77777777" w:rsidR="0026640A" w:rsidRPr="007D1A85" w:rsidRDefault="0026640A"/>
    <w:p w14:paraId="5EC75A60" w14:textId="77777777" w:rsidR="007D1A85" w:rsidRPr="007D1A85" w:rsidRDefault="007D1A85" w:rsidP="007D1A85">
      <w:pPr>
        <w:pStyle w:val="NormalWeb"/>
        <w:shd w:val="clear" w:color="auto" w:fill="FFFFFF"/>
        <w:spacing w:before="0" w:beforeAutospacing="0" w:after="240" w:afterAutospacing="0"/>
        <w:rPr>
          <w:rFonts w:ascii="Arial" w:hAnsi="Arial" w:cs="Arial"/>
          <w:color w:val="333333"/>
          <w:sz w:val="22"/>
          <w:szCs w:val="22"/>
        </w:rPr>
      </w:pPr>
      <w:r w:rsidRPr="007D1A85">
        <w:rPr>
          <w:rFonts w:ascii="Arial" w:hAnsi="Arial" w:cs="Arial"/>
          <w:color w:val="333333"/>
          <w:sz w:val="22"/>
          <w:szCs w:val="22"/>
        </w:rPr>
        <w:t>Illustration i en fransk samling af ordsprog fra 1657-1663.</w:t>
      </w:r>
    </w:p>
    <w:p w14:paraId="20E2ECC5" w14:textId="77777777" w:rsidR="007D1A85" w:rsidRPr="007D1A85" w:rsidRDefault="007D1A85" w:rsidP="007D1A85">
      <w:pPr>
        <w:pStyle w:val="NormalWeb"/>
        <w:shd w:val="clear" w:color="auto" w:fill="FFFFFF"/>
        <w:spacing w:before="0" w:beforeAutospacing="0" w:after="0" w:afterAutospacing="0"/>
        <w:rPr>
          <w:rFonts w:ascii="Arial" w:hAnsi="Arial" w:cs="Arial"/>
          <w:color w:val="333333"/>
          <w:sz w:val="22"/>
          <w:szCs w:val="22"/>
        </w:rPr>
      </w:pPr>
      <w:r w:rsidRPr="007D1A85">
        <w:rPr>
          <w:rFonts w:ascii="Arial" w:hAnsi="Arial" w:cs="Arial"/>
          <w:color w:val="333333"/>
          <w:sz w:val="22"/>
          <w:szCs w:val="22"/>
        </w:rPr>
        <w:t>"Herremanden er edderkoppen, bonden er fluen"</w:t>
      </w:r>
    </w:p>
    <w:p w14:paraId="3CA1F784" w14:textId="77777777" w:rsidR="007D1A85" w:rsidRDefault="007D1A85" w:rsidP="007D1A85">
      <w:pPr>
        <w:shd w:val="clear" w:color="auto" w:fill="FFFFFF"/>
        <w:rPr>
          <w:rFonts w:ascii="Arial" w:hAnsi="Arial" w:cs="Arial"/>
          <w:color w:val="333333"/>
          <w:sz w:val="19"/>
          <w:szCs w:val="19"/>
        </w:rPr>
      </w:pPr>
      <w:r>
        <w:rPr>
          <w:rFonts w:ascii="Arial" w:hAnsi="Arial" w:cs="Arial"/>
          <w:noProof/>
          <w:color w:val="252525"/>
          <w:sz w:val="19"/>
          <w:szCs w:val="19"/>
          <w:lang w:eastAsia="da-DK"/>
        </w:rPr>
        <w:drawing>
          <wp:inline distT="0" distB="0" distL="0" distR="0" wp14:anchorId="7D0E0AE4" wp14:editId="1EC4BFFF">
            <wp:extent cx="4559300" cy="5143500"/>
            <wp:effectExtent l="0" t="0" r="0" b="0"/>
            <wp:docPr id="2" name="Billede 2" descr="https://verdenfoer1914idanskperspektiv.systime.dk/fileadmin/_processed_/2/9/csm_250_20120608-141659-ak_red_eab640c026.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erdenfoer1914idanskperspektiv.systime.dk/fileadmin/_processed_/2/9/csm_250_20120608-141659-ak_red_eab640c026.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59300" cy="5143500"/>
                    </a:xfrm>
                    <a:prstGeom prst="rect">
                      <a:avLst/>
                    </a:prstGeom>
                    <a:noFill/>
                    <a:ln>
                      <a:noFill/>
                    </a:ln>
                  </pic:spPr>
                </pic:pic>
              </a:graphicData>
            </a:graphic>
          </wp:inline>
        </w:drawing>
      </w:r>
    </w:p>
    <w:p w14:paraId="2CA15467" w14:textId="77777777" w:rsidR="007D1A85" w:rsidRPr="007D1A85" w:rsidRDefault="007D1A85" w:rsidP="007D1A85">
      <w:pPr>
        <w:pStyle w:val="NormalWeb"/>
        <w:shd w:val="clear" w:color="auto" w:fill="FFFFFF"/>
        <w:spacing w:before="0" w:beforeAutospacing="0" w:after="0" w:afterAutospacing="0"/>
        <w:rPr>
          <w:rFonts w:ascii="Arial" w:hAnsi="Arial" w:cs="Arial"/>
          <w:color w:val="666666"/>
          <w:sz w:val="20"/>
          <w:szCs w:val="20"/>
        </w:rPr>
      </w:pPr>
      <w:r w:rsidRPr="007D1A85">
        <w:rPr>
          <w:rFonts w:ascii="Arial" w:hAnsi="Arial" w:cs="Arial"/>
          <w:color w:val="666666"/>
          <w:sz w:val="20"/>
          <w:szCs w:val="20"/>
        </w:rPr>
        <w:t>Fra den franske tekst på kobberstikket:</w:t>
      </w:r>
    </w:p>
    <w:p w14:paraId="442FB7E7" w14:textId="77777777" w:rsidR="007D1A85" w:rsidRPr="007D1A85" w:rsidRDefault="007D1A85" w:rsidP="007D1A85">
      <w:pPr>
        <w:pStyle w:val="NormalWeb"/>
        <w:shd w:val="clear" w:color="auto" w:fill="FFFFFF"/>
        <w:spacing w:before="0" w:beforeAutospacing="0" w:after="0" w:afterAutospacing="0"/>
        <w:rPr>
          <w:rFonts w:ascii="Arial" w:hAnsi="Arial" w:cs="Arial"/>
          <w:color w:val="666666"/>
          <w:sz w:val="20"/>
          <w:szCs w:val="20"/>
        </w:rPr>
      </w:pPr>
      <w:r w:rsidRPr="007D1A85">
        <w:rPr>
          <w:rFonts w:ascii="Arial" w:hAnsi="Arial" w:cs="Arial"/>
          <w:color w:val="666666"/>
          <w:sz w:val="20"/>
          <w:szCs w:val="20"/>
        </w:rPr>
        <w:t>"Man enten betaler eller modtager."</w:t>
      </w:r>
    </w:p>
    <w:p w14:paraId="75AEF381" w14:textId="77777777" w:rsidR="007D1A85" w:rsidRPr="007D1A85" w:rsidRDefault="007D1A85" w:rsidP="007D1A85">
      <w:pPr>
        <w:pStyle w:val="NormalWeb"/>
        <w:shd w:val="clear" w:color="auto" w:fill="FFFFFF"/>
        <w:spacing w:before="0" w:beforeAutospacing="0" w:after="0" w:afterAutospacing="0"/>
        <w:rPr>
          <w:rFonts w:ascii="Arial" w:hAnsi="Arial" w:cs="Arial"/>
          <w:color w:val="666666"/>
          <w:sz w:val="20"/>
          <w:szCs w:val="20"/>
        </w:rPr>
      </w:pPr>
      <w:r w:rsidRPr="007D1A85">
        <w:rPr>
          <w:rFonts w:ascii="Arial" w:hAnsi="Arial" w:cs="Arial"/>
          <w:color w:val="666666"/>
          <w:sz w:val="20"/>
          <w:szCs w:val="20"/>
        </w:rPr>
        <w:t>På kornsækken: "Jo mere djævelen får, jo mere vil han have."</w:t>
      </w:r>
    </w:p>
    <w:p w14:paraId="53C08CDB" w14:textId="77777777" w:rsidR="007D1A85" w:rsidRPr="007D1A85" w:rsidRDefault="007D1A85" w:rsidP="007D1A85">
      <w:pPr>
        <w:pStyle w:val="NormalWeb"/>
        <w:shd w:val="clear" w:color="auto" w:fill="FFFFFF"/>
        <w:spacing w:before="0" w:beforeAutospacing="0" w:after="0" w:afterAutospacing="0"/>
        <w:rPr>
          <w:rFonts w:ascii="Arial" w:hAnsi="Arial" w:cs="Arial"/>
          <w:color w:val="666666"/>
          <w:sz w:val="20"/>
          <w:szCs w:val="20"/>
        </w:rPr>
      </w:pPr>
      <w:r w:rsidRPr="007D1A85">
        <w:rPr>
          <w:rFonts w:ascii="Arial" w:hAnsi="Arial" w:cs="Arial"/>
          <w:color w:val="666666"/>
          <w:sz w:val="20"/>
          <w:szCs w:val="20"/>
        </w:rPr>
        <w:t xml:space="preserve">Øverst til højre: "Jo mere man har, jo mere vil man have. Denne fattige medbringer alt: korn, frugt, penge, </w:t>
      </w:r>
      <w:proofErr w:type="gramStart"/>
      <w:r w:rsidRPr="007D1A85">
        <w:rPr>
          <w:rFonts w:ascii="Arial" w:hAnsi="Arial" w:cs="Arial"/>
          <w:color w:val="666666"/>
          <w:sz w:val="20"/>
          <w:szCs w:val="20"/>
        </w:rPr>
        <w:t>salat …"</w:t>
      </w:r>
      <w:proofErr w:type="gramEnd"/>
    </w:p>
    <w:p w14:paraId="1CE8841A" w14:textId="77777777" w:rsidR="007D1A85" w:rsidRDefault="007D1A85" w:rsidP="007D1A85">
      <w:pPr>
        <w:shd w:val="clear" w:color="auto" w:fill="FFFFFF"/>
        <w:rPr>
          <w:rFonts w:ascii="Arial" w:hAnsi="Arial" w:cs="Arial"/>
          <w:color w:val="777777"/>
          <w:sz w:val="17"/>
          <w:szCs w:val="17"/>
        </w:rPr>
      </w:pPr>
      <w:proofErr w:type="spellStart"/>
      <w:r>
        <w:rPr>
          <w:rStyle w:val="credits"/>
          <w:rFonts w:ascii="Arial" w:hAnsi="Arial" w:cs="Arial"/>
          <w:color w:val="777777"/>
          <w:sz w:val="16"/>
          <w:szCs w:val="16"/>
        </w:rPr>
        <w:t>Akg</w:t>
      </w:r>
      <w:proofErr w:type="spellEnd"/>
      <w:r>
        <w:rPr>
          <w:rStyle w:val="credits"/>
          <w:rFonts w:ascii="Arial" w:hAnsi="Arial" w:cs="Arial"/>
          <w:color w:val="777777"/>
          <w:sz w:val="16"/>
          <w:szCs w:val="16"/>
        </w:rPr>
        <w:t xml:space="preserve">-Images/Ritzau </w:t>
      </w:r>
      <w:proofErr w:type="spellStart"/>
      <w:r>
        <w:rPr>
          <w:rStyle w:val="credits"/>
          <w:rFonts w:ascii="Arial" w:hAnsi="Arial" w:cs="Arial"/>
          <w:color w:val="777777"/>
          <w:sz w:val="16"/>
          <w:szCs w:val="16"/>
        </w:rPr>
        <w:t>Scanpix</w:t>
      </w:r>
      <w:proofErr w:type="spellEnd"/>
    </w:p>
    <w:p w14:paraId="1F20AB6B" w14:textId="77777777" w:rsidR="007D1A85" w:rsidRDefault="007D1A85" w:rsidP="007D1A85">
      <w:pPr>
        <w:pStyle w:val="Overskrift1"/>
        <w:shd w:val="clear" w:color="auto" w:fill="FFFFFF"/>
        <w:spacing w:before="375" w:beforeAutospacing="0" w:after="75" w:afterAutospacing="0"/>
        <w:rPr>
          <w:rFonts w:ascii="inherit" w:hAnsi="inherit" w:cs="Arial"/>
          <w:color w:val="333333"/>
          <w:sz w:val="23"/>
          <w:szCs w:val="23"/>
        </w:rPr>
      </w:pPr>
    </w:p>
    <w:p w14:paraId="435CF6C5" w14:textId="77777777" w:rsidR="007D1A85" w:rsidRDefault="007D1A85" w:rsidP="007D1A85">
      <w:pPr>
        <w:pStyle w:val="Overskrift1"/>
        <w:shd w:val="clear" w:color="auto" w:fill="FFFFFF"/>
        <w:spacing w:before="375" w:beforeAutospacing="0" w:after="75" w:afterAutospacing="0"/>
        <w:rPr>
          <w:rFonts w:ascii="inherit" w:hAnsi="inherit" w:cs="Arial"/>
          <w:color w:val="333333"/>
          <w:sz w:val="23"/>
          <w:szCs w:val="23"/>
        </w:rPr>
      </w:pPr>
    </w:p>
    <w:p w14:paraId="6073C7AB" w14:textId="77777777" w:rsidR="007D1A85" w:rsidRDefault="007D1A85" w:rsidP="007D1A85">
      <w:pPr>
        <w:pStyle w:val="Overskrift1"/>
        <w:shd w:val="clear" w:color="auto" w:fill="FFFFFF"/>
        <w:spacing w:before="375" w:beforeAutospacing="0" w:after="75" w:afterAutospacing="0"/>
        <w:rPr>
          <w:rFonts w:ascii="inherit" w:hAnsi="inherit" w:cs="Arial"/>
          <w:color w:val="333333"/>
          <w:sz w:val="23"/>
          <w:szCs w:val="23"/>
        </w:rPr>
      </w:pPr>
    </w:p>
    <w:p w14:paraId="54BFDEBC" w14:textId="77777777" w:rsidR="007D1A85" w:rsidRDefault="007D1A85" w:rsidP="007D1A85">
      <w:pPr>
        <w:pStyle w:val="Overskrift1"/>
        <w:shd w:val="clear" w:color="auto" w:fill="FFFFFF"/>
        <w:spacing w:before="375" w:beforeAutospacing="0" w:after="75" w:afterAutospacing="0"/>
        <w:rPr>
          <w:rFonts w:ascii="inherit" w:hAnsi="inherit" w:cs="Arial"/>
          <w:color w:val="333333"/>
          <w:sz w:val="23"/>
          <w:szCs w:val="23"/>
        </w:rPr>
      </w:pPr>
      <w:r>
        <w:rPr>
          <w:rFonts w:ascii="inherit" w:hAnsi="inherit" w:cs="Arial"/>
          <w:color w:val="333333"/>
          <w:sz w:val="23"/>
          <w:szCs w:val="23"/>
        </w:rPr>
        <w:lastRenderedPageBreak/>
        <w:t>Tredjestand bærer de øvrige stænder, 1790 </w:t>
      </w:r>
    </w:p>
    <w:p w14:paraId="5FD0B68D" w14:textId="77777777" w:rsidR="007D1A85" w:rsidRDefault="007D1A85" w:rsidP="007D1A85">
      <w:pPr>
        <w:shd w:val="clear" w:color="auto" w:fill="FFFFFF"/>
        <w:rPr>
          <w:rFonts w:ascii="Arial" w:hAnsi="Arial" w:cs="Arial"/>
          <w:color w:val="333333"/>
          <w:sz w:val="19"/>
          <w:szCs w:val="19"/>
        </w:rPr>
      </w:pPr>
      <w:r>
        <w:rPr>
          <w:rFonts w:ascii="Arial" w:hAnsi="Arial" w:cs="Arial"/>
          <w:noProof/>
          <w:color w:val="252525"/>
          <w:sz w:val="19"/>
          <w:szCs w:val="19"/>
          <w:lang w:eastAsia="da-DK"/>
        </w:rPr>
        <w:drawing>
          <wp:inline distT="0" distB="0" distL="0" distR="0" wp14:anchorId="7D065427" wp14:editId="76D7570C">
            <wp:extent cx="4559300" cy="5727700"/>
            <wp:effectExtent l="0" t="0" r="0" b="6350"/>
            <wp:docPr id="1" name="Billede 1" descr="https://verdenfoer1914idanskperspektiv.systime.dk/fileadmin/_processed_/d/7/csm_251_20130125-090957-ak_red_226393df43.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verdenfoer1914idanskperspektiv.systime.dk/fileadmin/_processed_/d/7/csm_251_20130125-090957-ak_red_226393df43.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59300" cy="5727700"/>
                    </a:xfrm>
                    <a:prstGeom prst="rect">
                      <a:avLst/>
                    </a:prstGeom>
                    <a:noFill/>
                    <a:ln>
                      <a:noFill/>
                    </a:ln>
                  </pic:spPr>
                </pic:pic>
              </a:graphicData>
            </a:graphic>
          </wp:inline>
        </w:drawing>
      </w:r>
    </w:p>
    <w:p w14:paraId="64F81A69" w14:textId="77777777" w:rsidR="007D1A85" w:rsidRDefault="007D1A85" w:rsidP="007D1A85">
      <w:pPr>
        <w:pStyle w:val="NormalWeb"/>
        <w:shd w:val="clear" w:color="auto" w:fill="FFFFFF"/>
        <w:spacing w:before="0" w:beforeAutospacing="0" w:after="0" w:afterAutospacing="0"/>
        <w:rPr>
          <w:rFonts w:ascii="Arial" w:hAnsi="Arial" w:cs="Arial"/>
          <w:color w:val="666666"/>
          <w:sz w:val="17"/>
          <w:szCs w:val="17"/>
        </w:rPr>
      </w:pPr>
      <w:r>
        <w:rPr>
          <w:rFonts w:ascii="Arial" w:hAnsi="Arial" w:cs="Arial"/>
          <w:color w:val="666666"/>
          <w:sz w:val="17"/>
          <w:szCs w:val="17"/>
        </w:rPr>
        <w:t>Tredjestand bærer de øvrige stænder, 1790</w:t>
      </w:r>
    </w:p>
    <w:p w14:paraId="1D1A0A29" w14:textId="77777777" w:rsidR="007D1A85" w:rsidRDefault="007D1A85" w:rsidP="007D1A85">
      <w:pPr>
        <w:shd w:val="clear" w:color="auto" w:fill="FFFFFF"/>
        <w:rPr>
          <w:rFonts w:ascii="Arial" w:hAnsi="Arial" w:cs="Arial"/>
          <w:color w:val="777777"/>
          <w:sz w:val="17"/>
          <w:szCs w:val="17"/>
        </w:rPr>
      </w:pPr>
      <w:proofErr w:type="spellStart"/>
      <w:r>
        <w:rPr>
          <w:rStyle w:val="credits"/>
          <w:rFonts w:ascii="Arial" w:hAnsi="Arial" w:cs="Arial"/>
          <w:color w:val="777777"/>
          <w:sz w:val="16"/>
          <w:szCs w:val="16"/>
        </w:rPr>
        <w:t>Akg</w:t>
      </w:r>
      <w:proofErr w:type="spellEnd"/>
      <w:r>
        <w:rPr>
          <w:rStyle w:val="credits"/>
          <w:rFonts w:ascii="Arial" w:hAnsi="Arial" w:cs="Arial"/>
          <w:color w:val="777777"/>
          <w:sz w:val="16"/>
          <w:szCs w:val="16"/>
        </w:rPr>
        <w:t xml:space="preserve">-Images/Ritzau </w:t>
      </w:r>
      <w:proofErr w:type="spellStart"/>
      <w:r>
        <w:rPr>
          <w:rStyle w:val="credits"/>
          <w:rFonts w:ascii="Arial" w:hAnsi="Arial" w:cs="Arial"/>
          <w:color w:val="777777"/>
          <w:sz w:val="16"/>
          <w:szCs w:val="16"/>
        </w:rPr>
        <w:t>Scanpix</w:t>
      </w:r>
      <w:proofErr w:type="spellEnd"/>
    </w:p>
    <w:p w14:paraId="0B047C79" w14:textId="77777777" w:rsidR="007D1A85" w:rsidRDefault="007D1A85" w:rsidP="007D1A85">
      <w:pPr>
        <w:pStyle w:val="NormalWeb"/>
        <w:shd w:val="clear" w:color="auto" w:fill="FFFFFF"/>
        <w:spacing w:before="0" w:beforeAutospacing="0" w:after="240" w:afterAutospacing="0"/>
        <w:rPr>
          <w:rFonts w:ascii="Arial" w:hAnsi="Arial" w:cs="Arial"/>
          <w:color w:val="333333"/>
          <w:sz w:val="19"/>
          <w:szCs w:val="19"/>
        </w:rPr>
      </w:pPr>
      <w:hyperlink r:id="rId11" w:history="1">
        <w:r>
          <w:rPr>
            <w:rStyle w:val="Hyperlink"/>
            <w:rFonts w:ascii="Arial" w:hAnsi="Arial" w:cs="Arial"/>
            <w:color w:val="252525"/>
            <w:sz w:val="19"/>
            <w:szCs w:val="19"/>
          </w:rPr>
          <w:t>Tidslinje</w:t>
        </w:r>
      </w:hyperlink>
    </w:p>
    <w:p w14:paraId="4627DC90" w14:textId="77777777" w:rsidR="007D1A85" w:rsidRPr="007D1A85" w:rsidRDefault="007D1A85" w:rsidP="007D1A85">
      <w:pPr>
        <w:pStyle w:val="Overskrift2"/>
        <w:shd w:val="clear" w:color="auto" w:fill="FFFFFF"/>
        <w:spacing w:after="195"/>
        <w:rPr>
          <w:rFonts w:ascii="inherit" w:hAnsi="inherit" w:cs="Arial"/>
          <w:caps/>
          <w:color w:val="333333"/>
          <w:sz w:val="22"/>
          <w:szCs w:val="22"/>
        </w:rPr>
      </w:pPr>
      <w:r w:rsidRPr="007D1A85">
        <w:rPr>
          <w:rFonts w:ascii="inherit" w:hAnsi="inherit" w:cs="Arial"/>
          <w:caps/>
          <w:color w:val="333333"/>
          <w:sz w:val="22"/>
          <w:szCs w:val="22"/>
        </w:rPr>
        <w:t>ARBEJDSSPØRGSMÅL – DEN SOCIALE ULIGHED </w:t>
      </w:r>
      <w:r w:rsidRPr="007D1A85">
        <w:rPr>
          <w:rStyle w:val="label"/>
          <w:rFonts w:ascii="inherit" w:hAnsi="inherit" w:cs="Arial"/>
          <w:b/>
          <w:bCs/>
          <w:caps/>
          <w:color w:val="B2B2B2"/>
          <w:position w:val="3"/>
          <w:sz w:val="22"/>
          <w:szCs w:val="22"/>
          <w:bdr w:val="single" w:sz="6" w:space="0" w:color="DADADA" w:frame="1"/>
          <w:shd w:val="clear" w:color="auto" w:fill="FFFFFF"/>
        </w:rPr>
        <w:t>DEL</w:t>
      </w:r>
    </w:p>
    <w:p w14:paraId="02455968" w14:textId="77777777" w:rsidR="007D1A85" w:rsidRPr="007D1A85" w:rsidRDefault="007D1A85" w:rsidP="007D1A85">
      <w:pPr>
        <w:numPr>
          <w:ilvl w:val="0"/>
          <w:numId w:val="1"/>
        </w:numPr>
        <w:shd w:val="clear" w:color="auto" w:fill="FFFFFF"/>
        <w:spacing w:after="74" w:line="240" w:lineRule="auto"/>
        <w:ind w:left="480"/>
        <w:rPr>
          <w:rFonts w:ascii="Arial" w:hAnsi="Arial" w:cs="Arial"/>
          <w:color w:val="333333"/>
        </w:rPr>
      </w:pPr>
      <w:r w:rsidRPr="007D1A85">
        <w:rPr>
          <w:rFonts w:ascii="Arial" w:hAnsi="Arial" w:cs="Arial"/>
          <w:color w:val="333333"/>
        </w:rPr>
        <w:t>Hvordan fremstilles forholdet mellem stænderne?</w:t>
      </w:r>
    </w:p>
    <w:p w14:paraId="39839D22" w14:textId="77777777" w:rsidR="007D1A85" w:rsidRPr="007D1A85" w:rsidRDefault="007D1A85" w:rsidP="007D1A85">
      <w:pPr>
        <w:numPr>
          <w:ilvl w:val="0"/>
          <w:numId w:val="1"/>
        </w:numPr>
        <w:shd w:val="clear" w:color="auto" w:fill="FFFFFF"/>
        <w:spacing w:after="74" w:line="240" w:lineRule="auto"/>
        <w:ind w:left="480"/>
        <w:rPr>
          <w:rFonts w:ascii="Arial" w:hAnsi="Arial" w:cs="Arial"/>
          <w:color w:val="333333"/>
        </w:rPr>
      </w:pPr>
      <w:r w:rsidRPr="007D1A85">
        <w:rPr>
          <w:rFonts w:ascii="Arial" w:hAnsi="Arial" w:cs="Arial"/>
          <w:color w:val="333333"/>
        </w:rPr>
        <w:t>Hvordan er den politiske situation i Frankrig i 1790, da billedet laves?</w:t>
      </w:r>
    </w:p>
    <w:p w14:paraId="092FFD98" w14:textId="77777777" w:rsidR="007D1A85" w:rsidRPr="007D1A85" w:rsidRDefault="007D1A85" w:rsidP="007D1A85">
      <w:pPr>
        <w:numPr>
          <w:ilvl w:val="0"/>
          <w:numId w:val="1"/>
        </w:numPr>
        <w:shd w:val="clear" w:color="auto" w:fill="FFFFFF"/>
        <w:spacing w:after="74" w:line="240" w:lineRule="auto"/>
        <w:ind w:left="480"/>
        <w:rPr>
          <w:rFonts w:ascii="Arial" w:hAnsi="Arial" w:cs="Arial"/>
          <w:color w:val="333333"/>
        </w:rPr>
      </w:pPr>
      <w:r w:rsidRPr="007D1A85">
        <w:rPr>
          <w:rFonts w:ascii="Arial" w:hAnsi="Arial" w:cs="Arial"/>
          <w:color w:val="333333"/>
        </w:rPr>
        <w:t>Hvad er den propagandamæssige hensigt med billedet?</w:t>
      </w:r>
    </w:p>
    <w:p w14:paraId="11206B57" w14:textId="77777777" w:rsidR="007D1A85" w:rsidRDefault="007D1A85"/>
    <w:p w14:paraId="23C2A826" w14:textId="77777777" w:rsidR="007D1A85" w:rsidRDefault="007D1A85"/>
    <w:p w14:paraId="7DB96E7A" w14:textId="77777777" w:rsidR="007D1A85" w:rsidRDefault="007D1A85"/>
    <w:p w14:paraId="4DD032C2" w14:textId="77777777" w:rsidR="00F53217" w:rsidRDefault="00F53217" w:rsidP="00F53217">
      <w:pPr>
        <w:pStyle w:val="Overskrift1"/>
        <w:shd w:val="clear" w:color="auto" w:fill="FFFFFF"/>
        <w:spacing w:before="0" w:beforeAutospacing="0" w:after="0" w:afterAutospacing="0"/>
        <w:ind w:left="195" w:right="195"/>
        <w:rPr>
          <w:rFonts w:ascii="Arial" w:hAnsi="Arial" w:cs="Arial"/>
          <w:b w:val="0"/>
          <w:bCs w:val="0"/>
          <w:color w:val="333333"/>
          <w:sz w:val="35"/>
          <w:szCs w:val="35"/>
        </w:rPr>
      </w:pPr>
      <w:r>
        <w:rPr>
          <w:rFonts w:ascii="Arial" w:hAnsi="Arial" w:cs="Arial"/>
          <w:b w:val="0"/>
          <w:bCs w:val="0"/>
          <w:color w:val="333333"/>
          <w:sz w:val="35"/>
          <w:szCs w:val="35"/>
        </w:rPr>
        <w:lastRenderedPageBreak/>
        <w:t>Ludvig d. 16. indkalder stænderne, 1789</w:t>
      </w:r>
    </w:p>
    <w:p w14:paraId="473820CE" w14:textId="77777777" w:rsidR="007D1A85" w:rsidRDefault="007D1A85"/>
    <w:p w14:paraId="4F4F60FE" w14:textId="77777777" w:rsidR="00F53217" w:rsidRPr="00F53217" w:rsidRDefault="00F53217" w:rsidP="00F53217">
      <w:pPr>
        <w:pStyle w:val="NormalWeb"/>
        <w:shd w:val="clear" w:color="auto" w:fill="FFFFFF"/>
        <w:spacing w:before="0" w:beforeAutospacing="0" w:after="240" w:afterAutospacing="0"/>
        <w:rPr>
          <w:rFonts w:ascii="Arial" w:hAnsi="Arial" w:cs="Arial"/>
          <w:color w:val="333333"/>
          <w:sz w:val="22"/>
          <w:szCs w:val="22"/>
        </w:rPr>
      </w:pPr>
      <w:r w:rsidRPr="00F53217">
        <w:rPr>
          <w:rFonts w:ascii="Arial" w:hAnsi="Arial" w:cs="Arial"/>
          <w:color w:val="333333"/>
          <w:sz w:val="22"/>
          <w:szCs w:val="22"/>
        </w:rPr>
        <w:t>I 1789 var den franske stats finanser i dyb krise. Langvarig krig mod England i forbindelse med den amerikanske uafhængighedskrig havde resulteret i en mægtig statsgæld, hvis renter slugte over halvdelen af statens indtægter. Staten måtte låne for at dække det løbende underskud.</w:t>
      </w:r>
    </w:p>
    <w:p w14:paraId="3348C82A" w14:textId="77777777" w:rsidR="00F53217" w:rsidRPr="00F53217" w:rsidRDefault="00F53217" w:rsidP="00F53217">
      <w:pPr>
        <w:pStyle w:val="typografi"/>
        <w:shd w:val="clear" w:color="auto" w:fill="FFFFFF"/>
        <w:spacing w:before="0" w:beforeAutospacing="0" w:after="240" w:afterAutospacing="0"/>
        <w:rPr>
          <w:rFonts w:ascii="Arial" w:hAnsi="Arial" w:cs="Arial"/>
          <w:color w:val="333333"/>
          <w:sz w:val="22"/>
          <w:szCs w:val="22"/>
        </w:rPr>
      </w:pPr>
      <w:r w:rsidRPr="00F53217">
        <w:rPr>
          <w:rFonts w:ascii="Arial" w:hAnsi="Arial" w:cs="Arial"/>
          <w:color w:val="333333"/>
          <w:sz w:val="22"/>
          <w:szCs w:val="22"/>
        </w:rPr>
        <w:t xml:space="preserve">Kong Ludvig d. 16. så derfor ingen anden udvej end at indkalde til et </w:t>
      </w:r>
      <w:proofErr w:type="spellStart"/>
      <w:r w:rsidRPr="00F53217">
        <w:rPr>
          <w:rFonts w:ascii="Arial" w:hAnsi="Arial" w:cs="Arial"/>
          <w:color w:val="333333"/>
          <w:sz w:val="22"/>
          <w:szCs w:val="22"/>
        </w:rPr>
        <w:t>stændermøde</w:t>
      </w:r>
      <w:proofErr w:type="spellEnd"/>
      <w:r w:rsidRPr="00F53217">
        <w:rPr>
          <w:rFonts w:ascii="Arial" w:hAnsi="Arial" w:cs="Arial"/>
          <w:color w:val="333333"/>
          <w:sz w:val="22"/>
          <w:szCs w:val="22"/>
        </w:rPr>
        <w:t>, hvor gejstlighed, adel og 'tredjestand' var repræsenteret.</w:t>
      </w:r>
    </w:p>
    <w:p w14:paraId="0A33CF93" w14:textId="77777777" w:rsidR="00F53217" w:rsidRPr="00F53217" w:rsidRDefault="00F53217" w:rsidP="00F53217">
      <w:pPr>
        <w:pStyle w:val="Overskrift1"/>
        <w:shd w:val="clear" w:color="auto" w:fill="E3EAF0"/>
        <w:spacing w:after="195" w:afterAutospacing="0"/>
        <w:rPr>
          <w:rFonts w:ascii="inherit" w:hAnsi="inherit" w:cs="Arial"/>
          <w:color w:val="333333"/>
          <w:sz w:val="22"/>
          <w:szCs w:val="22"/>
        </w:rPr>
      </w:pPr>
      <w:r w:rsidRPr="00F53217">
        <w:rPr>
          <w:rFonts w:ascii="inherit" w:hAnsi="inherit" w:cs="Arial"/>
          <w:color w:val="333333"/>
          <w:sz w:val="22"/>
          <w:szCs w:val="22"/>
        </w:rPr>
        <w:t>Ludvig d. 16. indkalder stænderne </w:t>
      </w:r>
      <w:r w:rsidRPr="00F53217">
        <w:rPr>
          <w:rStyle w:val="label"/>
          <w:rFonts w:ascii="inherit" w:hAnsi="inherit" w:cs="Arial"/>
          <w:b w:val="0"/>
          <w:bCs w:val="0"/>
          <w:caps/>
          <w:color w:val="B2B2B2"/>
          <w:sz w:val="22"/>
          <w:szCs w:val="22"/>
          <w:bdr w:val="single" w:sz="6" w:space="0" w:color="DADADA" w:frame="1"/>
          <w:shd w:val="clear" w:color="auto" w:fill="FFFFFF"/>
        </w:rPr>
        <w:t>DEL</w:t>
      </w:r>
    </w:p>
    <w:p w14:paraId="00AEE57E" w14:textId="77777777" w:rsidR="00F53217" w:rsidRPr="00F53217" w:rsidRDefault="00F53217" w:rsidP="00F53217">
      <w:pPr>
        <w:pStyle w:val="NormalWeb"/>
        <w:shd w:val="clear" w:color="auto" w:fill="E3EAF0"/>
        <w:spacing w:before="0" w:beforeAutospacing="0" w:after="240" w:afterAutospacing="0"/>
        <w:rPr>
          <w:rFonts w:ascii="Arial" w:hAnsi="Arial" w:cs="Arial"/>
          <w:color w:val="333333"/>
          <w:sz w:val="22"/>
          <w:szCs w:val="22"/>
        </w:rPr>
      </w:pPr>
      <w:r w:rsidRPr="00F53217">
        <w:rPr>
          <w:rFonts w:ascii="Arial" w:hAnsi="Arial" w:cs="Arial"/>
          <w:color w:val="333333"/>
          <w:sz w:val="22"/>
          <w:szCs w:val="22"/>
        </w:rPr>
        <w:t>Vi har brug for de os elskelige og tro undersåtters hjælp for at overvinde alle de vanskeligheder, som stammer fra finansernes tilstand, og derefter lægge grunden til en fast og uforanderlig orden i alle de områder af regeringen, som angår vore undersåtters lykke og vort kongeriges velstand. Disse dybe bevæggrunde har bestemt os til at sammenkalde rigsstænderne, både for at råde os og hjælpe os med de sager, der vil blive forelagt, såvel som for at lade os vide vort folks ønsker og klager, således at den tillid og kærlighed, som konge og folk nærer til hinanden, hurtigst muligt vil finde et virksomt middel mod statens onder (...) og give os den fred, som så længe har været os berøvet.</w:t>
      </w:r>
    </w:p>
    <w:p w14:paraId="50A6B0E5" w14:textId="77777777" w:rsidR="00F53217" w:rsidRPr="00F53217" w:rsidRDefault="00F53217" w:rsidP="00F53217">
      <w:pPr>
        <w:pStyle w:val="typografi"/>
        <w:shd w:val="clear" w:color="auto" w:fill="E3EAF0"/>
        <w:spacing w:before="0" w:beforeAutospacing="0" w:after="240" w:afterAutospacing="0"/>
        <w:rPr>
          <w:rFonts w:ascii="Arial" w:hAnsi="Arial" w:cs="Arial"/>
          <w:color w:val="333333"/>
          <w:sz w:val="22"/>
          <w:szCs w:val="22"/>
        </w:rPr>
      </w:pPr>
      <w:r w:rsidRPr="00F53217">
        <w:rPr>
          <w:rFonts w:ascii="Arial" w:hAnsi="Arial" w:cs="Arial"/>
          <w:color w:val="333333"/>
          <w:sz w:val="22"/>
          <w:szCs w:val="22"/>
        </w:rPr>
        <w:t>Af disse grunde bekendtgør (...) vi, at det er vor vilje at åbne rigsstænderne mandag 27. april 1789 i vor by Versailles, og vi forlanger, at nogle af de mest fremtrædende personer fra vore provinser (...) indfinder sig. Og for ufortøvet at føre dette ud i livet befaler og foreskriver vi, at de straks (...) samles i vor by Paris både for at forhandle og for samlet at meddele såvel forestillinger, klager, besværinger som råd og meninger, som det er hensigten at forelægge i stænderforsamlingerne.</w:t>
      </w:r>
    </w:p>
    <w:p w14:paraId="25DD1BC8" w14:textId="77777777" w:rsidR="00F53217" w:rsidRPr="00F53217" w:rsidRDefault="00F53217" w:rsidP="00F53217">
      <w:pPr>
        <w:pStyle w:val="typografi"/>
        <w:shd w:val="clear" w:color="auto" w:fill="E3EAF0"/>
        <w:spacing w:before="0" w:beforeAutospacing="0" w:after="240" w:afterAutospacing="0"/>
        <w:rPr>
          <w:rFonts w:ascii="Arial" w:hAnsi="Arial" w:cs="Arial"/>
          <w:color w:val="333333"/>
          <w:sz w:val="22"/>
          <w:szCs w:val="22"/>
        </w:rPr>
      </w:pPr>
      <w:r w:rsidRPr="00F53217">
        <w:rPr>
          <w:rFonts w:ascii="Arial" w:hAnsi="Arial" w:cs="Arial"/>
          <w:color w:val="333333"/>
          <w:sz w:val="22"/>
          <w:szCs w:val="22"/>
        </w:rPr>
        <w:t>Når dette er gjort, så at vælge til deputerede fra hver stand alle dem, der er værdige til denne tillid på grund af den retskaffenhed og gode ånd, der gør dem respekterede; når disse sammenkaldelser har fundet sted (...), vil de førnævnte deputerede være udstyrede med instruktioner og fuldmagter, tilstrækkelige til at foreslå, råde og samtykke i alt det, der angår statens fornødenheder (...) samt til at arbejde på en fast og varig grundvold for vort kongeriges almindelige velstand og enhver undersåts lykke.</w:t>
      </w:r>
    </w:p>
    <w:p w14:paraId="2E7F9DC0" w14:textId="77777777" w:rsidR="00F53217" w:rsidRPr="00F53217" w:rsidRDefault="00F53217" w:rsidP="00F53217">
      <w:pPr>
        <w:pStyle w:val="typografi"/>
        <w:shd w:val="clear" w:color="auto" w:fill="E3EAF0"/>
        <w:spacing w:before="0" w:beforeAutospacing="0" w:after="240" w:afterAutospacing="0"/>
        <w:rPr>
          <w:rFonts w:ascii="Arial" w:hAnsi="Arial" w:cs="Arial"/>
          <w:color w:val="333333"/>
          <w:sz w:val="22"/>
          <w:szCs w:val="22"/>
        </w:rPr>
      </w:pPr>
      <w:r w:rsidRPr="00F53217">
        <w:rPr>
          <w:rFonts w:ascii="Arial" w:hAnsi="Arial" w:cs="Arial"/>
          <w:color w:val="333333"/>
          <w:sz w:val="22"/>
          <w:szCs w:val="22"/>
        </w:rPr>
        <w:t>Fra vor side skal det ikke skorte på god vilje til at overholde og lade det udføre, som aftales mellem os. Hvad enten det angår skatter, som stænderne har samtykket i, eller opbygningen af en fast norm for hele administrationen, (...) så lover vi at afkræve og velvilligt høre deres mening om alt det, der angår vort folks vel og lykke, samt lytte til klagerne og forslagene, de har udarbejdet, så vort kongedømme og alle vore undersåtter for altid nyder godt af de gavnlige virkninger, som de kan vente sig af en så ædel forsamling.</w:t>
      </w:r>
    </w:p>
    <w:p w14:paraId="70D39D46" w14:textId="77777777" w:rsidR="00F53217" w:rsidRPr="00F53217" w:rsidRDefault="00F53217" w:rsidP="00F53217">
      <w:pPr>
        <w:pStyle w:val="typografi"/>
        <w:shd w:val="clear" w:color="auto" w:fill="E3EAF0"/>
        <w:spacing w:before="0" w:beforeAutospacing="0" w:after="240" w:afterAutospacing="0"/>
        <w:rPr>
          <w:rFonts w:ascii="Arial" w:hAnsi="Arial" w:cs="Arial"/>
          <w:color w:val="333333"/>
          <w:sz w:val="22"/>
          <w:szCs w:val="22"/>
        </w:rPr>
      </w:pPr>
      <w:r w:rsidRPr="00F53217">
        <w:rPr>
          <w:rFonts w:ascii="Arial" w:hAnsi="Arial" w:cs="Arial"/>
          <w:color w:val="333333"/>
          <w:sz w:val="22"/>
          <w:szCs w:val="22"/>
        </w:rPr>
        <w:t>Givet i Versailles 28. marts 1789.</w:t>
      </w:r>
    </w:p>
    <w:p w14:paraId="01456E0F" w14:textId="77777777" w:rsidR="00F53217" w:rsidRPr="00F53217" w:rsidRDefault="00F53217" w:rsidP="00F53217">
      <w:pPr>
        <w:pStyle w:val="typografi"/>
        <w:shd w:val="clear" w:color="auto" w:fill="E3EAF0"/>
        <w:spacing w:before="0" w:beforeAutospacing="0" w:after="0" w:afterAutospacing="0"/>
        <w:rPr>
          <w:rFonts w:ascii="Arial" w:hAnsi="Arial" w:cs="Arial"/>
          <w:color w:val="333333"/>
          <w:sz w:val="22"/>
          <w:szCs w:val="22"/>
        </w:rPr>
      </w:pPr>
      <w:r w:rsidRPr="00F53217">
        <w:rPr>
          <w:rFonts w:ascii="Arial" w:hAnsi="Arial" w:cs="Arial"/>
          <w:color w:val="333333"/>
          <w:sz w:val="22"/>
          <w:szCs w:val="22"/>
        </w:rPr>
        <w:t>Louis.</w:t>
      </w:r>
    </w:p>
    <w:p w14:paraId="5F9BF104" w14:textId="77777777" w:rsidR="00F53217" w:rsidRPr="00F53217" w:rsidRDefault="00F53217" w:rsidP="00F53217">
      <w:pPr>
        <w:shd w:val="clear" w:color="auto" w:fill="E3EAF0"/>
        <w:rPr>
          <w:rFonts w:ascii="Arial" w:hAnsi="Arial" w:cs="Arial"/>
          <w:color w:val="777777"/>
        </w:rPr>
      </w:pPr>
      <w:r w:rsidRPr="00F53217">
        <w:rPr>
          <w:rStyle w:val="credits"/>
          <w:rFonts w:ascii="Arial" w:hAnsi="Arial" w:cs="Arial"/>
          <w:color w:val="777777"/>
        </w:rPr>
        <w:t xml:space="preserve">Torben Juncker: Den store revolution dag for dag. Gjellerup, 1975. </w:t>
      </w:r>
      <w:proofErr w:type="spellStart"/>
      <w:r w:rsidRPr="00F53217">
        <w:rPr>
          <w:rStyle w:val="credits"/>
          <w:rFonts w:ascii="Arial" w:hAnsi="Arial" w:cs="Arial"/>
          <w:color w:val="777777"/>
        </w:rPr>
        <w:t>sp</w:t>
      </w:r>
      <w:proofErr w:type="spellEnd"/>
      <w:r w:rsidRPr="00F53217">
        <w:rPr>
          <w:rStyle w:val="credits"/>
          <w:rFonts w:ascii="Arial" w:hAnsi="Arial" w:cs="Arial"/>
          <w:color w:val="777777"/>
        </w:rPr>
        <w:t>. 53.</w:t>
      </w:r>
    </w:p>
    <w:p w14:paraId="7C7A0FCD" w14:textId="77777777" w:rsidR="00F53217" w:rsidRPr="00F53217" w:rsidRDefault="00F53217" w:rsidP="00F53217">
      <w:pPr>
        <w:pStyle w:val="Overskrift2"/>
        <w:shd w:val="clear" w:color="auto" w:fill="FFFFFF"/>
        <w:spacing w:after="195"/>
        <w:rPr>
          <w:rFonts w:ascii="inherit" w:hAnsi="inherit" w:cs="Arial"/>
          <w:caps/>
          <w:color w:val="333333"/>
          <w:sz w:val="22"/>
          <w:szCs w:val="22"/>
        </w:rPr>
      </w:pPr>
      <w:r w:rsidRPr="00F53217">
        <w:rPr>
          <w:rFonts w:ascii="inherit" w:hAnsi="inherit" w:cs="Arial"/>
          <w:caps/>
          <w:color w:val="333333"/>
          <w:sz w:val="22"/>
          <w:szCs w:val="22"/>
        </w:rPr>
        <w:t>ARBEJDSSPØRGSMÅL – LUDVIG D. 16. INDKALDER STÆNDERNE </w:t>
      </w:r>
      <w:r w:rsidRPr="00F53217">
        <w:rPr>
          <w:rStyle w:val="label"/>
          <w:rFonts w:ascii="inherit" w:hAnsi="inherit" w:cs="Arial"/>
          <w:b/>
          <w:bCs/>
          <w:caps/>
          <w:color w:val="B2B2B2"/>
          <w:position w:val="3"/>
          <w:sz w:val="22"/>
          <w:szCs w:val="22"/>
          <w:bdr w:val="single" w:sz="6" w:space="0" w:color="DADADA" w:frame="1"/>
          <w:shd w:val="clear" w:color="auto" w:fill="FFFFFF"/>
        </w:rPr>
        <w:t>DEL</w:t>
      </w:r>
    </w:p>
    <w:p w14:paraId="71BD1F9C" w14:textId="77777777" w:rsidR="00F53217" w:rsidRPr="00F53217" w:rsidRDefault="00F53217" w:rsidP="00F53217">
      <w:pPr>
        <w:numPr>
          <w:ilvl w:val="0"/>
          <w:numId w:val="2"/>
        </w:numPr>
        <w:shd w:val="clear" w:color="auto" w:fill="FFFFFF"/>
        <w:spacing w:after="74" w:line="240" w:lineRule="auto"/>
        <w:ind w:left="480"/>
        <w:rPr>
          <w:rFonts w:ascii="Arial" w:hAnsi="Arial" w:cs="Arial"/>
          <w:color w:val="333333"/>
        </w:rPr>
      </w:pPr>
      <w:r w:rsidRPr="00F53217">
        <w:rPr>
          <w:rFonts w:ascii="Arial" w:hAnsi="Arial" w:cs="Arial"/>
          <w:color w:val="333333"/>
        </w:rPr>
        <w:t>Hvilken begrundelse giver kongen for at indkalde stænderforsamlingen?</w:t>
      </w:r>
    </w:p>
    <w:p w14:paraId="7F72927D" w14:textId="77777777" w:rsidR="00F53217" w:rsidRPr="00F53217" w:rsidRDefault="00F53217" w:rsidP="00F53217">
      <w:pPr>
        <w:numPr>
          <w:ilvl w:val="0"/>
          <w:numId w:val="2"/>
        </w:numPr>
        <w:shd w:val="clear" w:color="auto" w:fill="FFFFFF"/>
        <w:spacing w:after="74" w:line="240" w:lineRule="auto"/>
        <w:ind w:left="480"/>
        <w:rPr>
          <w:rFonts w:ascii="Arial" w:hAnsi="Arial" w:cs="Arial"/>
          <w:color w:val="333333"/>
        </w:rPr>
      </w:pPr>
      <w:r w:rsidRPr="00F53217">
        <w:rPr>
          <w:rFonts w:ascii="Arial" w:hAnsi="Arial" w:cs="Arial"/>
          <w:color w:val="333333"/>
        </w:rPr>
        <w:t>Hvad forventer kongen af forsamlingen?</w:t>
      </w:r>
    </w:p>
    <w:p w14:paraId="696AB820" w14:textId="77777777" w:rsidR="00F53217" w:rsidRPr="00F53217" w:rsidRDefault="00F53217" w:rsidP="00F53217">
      <w:pPr>
        <w:numPr>
          <w:ilvl w:val="0"/>
          <w:numId w:val="2"/>
        </w:numPr>
        <w:shd w:val="clear" w:color="auto" w:fill="FFFFFF"/>
        <w:spacing w:after="74" w:line="240" w:lineRule="auto"/>
        <w:ind w:left="480"/>
        <w:rPr>
          <w:rFonts w:ascii="Arial" w:hAnsi="Arial" w:cs="Arial"/>
          <w:color w:val="333333"/>
        </w:rPr>
      </w:pPr>
      <w:r w:rsidRPr="00F53217">
        <w:rPr>
          <w:rFonts w:ascii="Arial" w:hAnsi="Arial" w:cs="Arial"/>
          <w:color w:val="333333"/>
        </w:rPr>
        <w:t>Hvilke løfter giver han?</w:t>
      </w:r>
    </w:p>
    <w:p w14:paraId="3E268110" w14:textId="77777777" w:rsidR="00F53217" w:rsidRDefault="00F53217"/>
    <w:p w14:paraId="663209B1" w14:textId="77777777" w:rsidR="00E53ADC" w:rsidRDefault="00E53ADC" w:rsidP="00E53ADC">
      <w:pPr>
        <w:pStyle w:val="Overskrift1"/>
        <w:shd w:val="clear" w:color="auto" w:fill="FFFFFF"/>
        <w:spacing w:before="0" w:beforeAutospacing="0" w:after="0" w:afterAutospacing="0"/>
        <w:ind w:left="195" w:right="195"/>
        <w:rPr>
          <w:rFonts w:ascii="Arial" w:hAnsi="Arial" w:cs="Arial"/>
          <w:b w:val="0"/>
          <w:bCs w:val="0"/>
          <w:color w:val="333333"/>
          <w:sz w:val="35"/>
          <w:szCs w:val="35"/>
        </w:rPr>
      </w:pPr>
      <w:r>
        <w:rPr>
          <w:rFonts w:ascii="Arial" w:hAnsi="Arial" w:cs="Arial"/>
          <w:b w:val="0"/>
          <w:bCs w:val="0"/>
          <w:color w:val="333333"/>
          <w:sz w:val="35"/>
          <w:szCs w:val="35"/>
        </w:rPr>
        <w:lastRenderedPageBreak/>
        <w:t>Paris' valgbrev, 1789 </w:t>
      </w:r>
    </w:p>
    <w:p w14:paraId="28AAC510" w14:textId="77777777" w:rsidR="00F53217" w:rsidRDefault="00F53217"/>
    <w:p w14:paraId="3A56B0A8" w14:textId="77777777" w:rsidR="00E53ADC" w:rsidRPr="00E53ADC" w:rsidRDefault="00E53ADC" w:rsidP="00E53ADC">
      <w:pPr>
        <w:pStyle w:val="NormalWeb"/>
        <w:shd w:val="clear" w:color="auto" w:fill="FFFFFF"/>
        <w:spacing w:before="0" w:beforeAutospacing="0" w:after="240" w:afterAutospacing="0"/>
        <w:rPr>
          <w:rFonts w:ascii="Arial" w:hAnsi="Arial" w:cs="Arial"/>
          <w:color w:val="333333"/>
          <w:sz w:val="22"/>
          <w:szCs w:val="22"/>
        </w:rPr>
      </w:pPr>
      <w:r w:rsidRPr="00E53ADC">
        <w:rPr>
          <w:rFonts w:ascii="Arial" w:hAnsi="Arial" w:cs="Arial"/>
          <w:color w:val="333333"/>
          <w:sz w:val="22"/>
          <w:szCs w:val="22"/>
        </w:rPr>
        <w:t>I forbindelse med valg af repræsentanter til stænderforsamlingen 1789 blev der i de enkelte valgkredse udarbejdet "valgbreve", der fastslog, hvad de valgte repræsentanter skulle arbejde for på stænderforsamlingen. I vore dage ville man kalde det et mandat eller et politisk program.</w:t>
      </w:r>
    </w:p>
    <w:p w14:paraId="2AC3FF90" w14:textId="77777777" w:rsidR="00E53ADC" w:rsidRPr="00E53ADC" w:rsidRDefault="00E53ADC" w:rsidP="00E53ADC">
      <w:pPr>
        <w:pStyle w:val="NormalWeb"/>
        <w:shd w:val="clear" w:color="auto" w:fill="FFFFFF"/>
        <w:spacing w:before="0" w:beforeAutospacing="0" w:after="240" w:afterAutospacing="0"/>
        <w:rPr>
          <w:rFonts w:ascii="Arial" w:hAnsi="Arial" w:cs="Arial"/>
          <w:color w:val="333333"/>
          <w:sz w:val="22"/>
          <w:szCs w:val="22"/>
        </w:rPr>
      </w:pPr>
      <w:r w:rsidRPr="00E53ADC">
        <w:rPr>
          <w:rFonts w:ascii="Arial" w:hAnsi="Arial" w:cs="Arial"/>
          <w:color w:val="333333"/>
          <w:sz w:val="22"/>
          <w:szCs w:val="22"/>
        </w:rPr>
        <w:t>Vigtigst af alle valgbreve var det fra Paris, som her gengives i uddrag. Det gik langt ud over de skattemæssige spørgsmål, som kongen mente skulle behandles på stænderforsamlingen. Det var simpelthen et program for en fuldkommen forandring af landets politiske og sociale orden, et krav om enevældens afskaffelse til fordel for et indskrænket monarki med en forfatning (konstitutionelt monarki).</w:t>
      </w:r>
    </w:p>
    <w:p w14:paraId="3C300BAF" w14:textId="77777777" w:rsidR="00E53ADC" w:rsidRPr="00E53ADC" w:rsidRDefault="00E53ADC" w:rsidP="00E53ADC">
      <w:pPr>
        <w:pStyle w:val="Overskrift1"/>
        <w:shd w:val="clear" w:color="auto" w:fill="E3EAF0"/>
        <w:spacing w:after="195" w:afterAutospacing="0"/>
        <w:rPr>
          <w:rFonts w:ascii="inherit" w:hAnsi="inherit" w:cs="Arial"/>
          <w:color w:val="333333"/>
          <w:sz w:val="22"/>
          <w:szCs w:val="22"/>
        </w:rPr>
      </w:pPr>
      <w:r w:rsidRPr="00E53ADC">
        <w:rPr>
          <w:rFonts w:ascii="inherit" w:hAnsi="inherit" w:cs="Arial"/>
          <w:color w:val="333333"/>
          <w:sz w:val="22"/>
          <w:szCs w:val="22"/>
        </w:rPr>
        <w:t>Paris' valgbrev </w:t>
      </w:r>
    </w:p>
    <w:p w14:paraId="1A3D0049" w14:textId="77777777" w:rsidR="00E53ADC" w:rsidRPr="00E53ADC" w:rsidRDefault="00E53ADC" w:rsidP="00E53ADC">
      <w:pPr>
        <w:pStyle w:val="Overskrift2"/>
        <w:shd w:val="clear" w:color="auto" w:fill="E3EAF0"/>
        <w:spacing w:before="375" w:after="75"/>
        <w:rPr>
          <w:rFonts w:ascii="inherit" w:hAnsi="inherit" w:cs="Arial"/>
          <w:color w:val="333333"/>
          <w:sz w:val="22"/>
          <w:szCs w:val="22"/>
        </w:rPr>
      </w:pPr>
      <w:r w:rsidRPr="00E53ADC">
        <w:rPr>
          <w:rFonts w:ascii="inherit" w:hAnsi="inherit" w:cs="Arial"/>
          <w:color w:val="333333"/>
          <w:sz w:val="22"/>
          <w:szCs w:val="22"/>
        </w:rPr>
        <w:t>Indledende bemærkninger </w:t>
      </w:r>
    </w:p>
    <w:p w14:paraId="31409D7A" w14:textId="77777777" w:rsidR="00E53ADC" w:rsidRPr="00E53ADC" w:rsidRDefault="00E53ADC" w:rsidP="00E53ADC">
      <w:pPr>
        <w:pStyle w:val="NormalWeb"/>
        <w:shd w:val="clear" w:color="auto" w:fill="E3EAF0"/>
        <w:spacing w:before="0" w:beforeAutospacing="0" w:after="240" w:afterAutospacing="0"/>
        <w:rPr>
          <w:rFonts w:ascii="Arial" w:hAnsi="Arial" w:cs="Arial"/>
          <w:color w:val="333333"/>
          <w:sz w:val="22"/>
          <w:szCs w:val="22"/>
        </w:rPr>
      </w:pPr>
      <w:r w:rsidRPr="00E53ADC">
        <w:rPr>
          <w:rFonts w:ascii="Arial" w:hAnsi="Arial" w:cs="Arial"/>
          <w:color w:val="333333"/>
          <w:sz w:val="22"/>
          <w:szCs w:val="22"/>
        </w:rPr>
        <w:t>Den offentlige mening synes at have erkendt nødvendigheden af afstemning pr. hoved for at rette på den uheldige adskillelse i klasser. (...) Paris' repræsentanter husker den vægt, de skal lægge på det punkt. (...)</w:t>
      </w:r>
    </w:p>
    <w:p w14:paraId="16E62A90" w14:textId="77777777" w:rsidR="00E53ADC" w:rsidRPr="00E53ADC" w:rsidRDefault="00E53ADC" w:rsidP="00E53ADC">
      <w:pPr>
        <w:pStyle w:val="NormalWeb"/>
        <w:shd w:val="clear" w:color="auto" w:fill="E3EAF0"/>
        <w:spacing w:before="0" w:beforeAutospacing="0" w:after="240" w:afterAutospacing="0"/>
        <w:rPr>
          <w:rFonts w:ascii="Arial" w:hAnsi="Arial" w:cs="Arial"/>
          <w:color w:val="333333"/>
          <w:sz w:val="22"/>
          <w:szCs w:val="22"/>
        </w:rPr>
      </w:pPr>
      <w:r w:rsidRPr="00E53ADC">
        <w:rPr>
          <w:rFonts w:ascii="Arial" w:hAnsi="Arial" w:cs="Arial"/>
          <w:color w:val="333333"/>
          <w:sz w:val="22"/>
          <w:szCs w:val="22"/>
        </w:rPr>
        <w:t>De er udtrykkeligt foreskrevet ikke at samtykke til nogen hjælpeskat, noget lån, før erklæringen om nationens rettigheder er lovfæstet og forfatningens grundsætninger vedtagne og sikrede. (...)</w:t>
      </w:r>
    </w:p>
    <w:p w14:paraId="16FB969B" w14:textId="77777777" w:rsidR="00E53ADC" w:rsidRPr="00E53ADC" w:rsidRDefault="00E53ADC" w:rsidP="00E53ADC">
      <w:pPr>
        <w:pStyle w:val="NormalWeb"/>
        <w:shd w:val="clear" w:color="auto" w:fill="E3EAF0"/>
        <w:spacing w:before="0" w:beforeAutospacing="0" w:after="240" w:afterAutospacing="0"/>
        <w:rPr>
          <w:rFonts w:ascii="Arial" w:hAnsi="Arial" w:cs="Arial"/>
          <w:color w:val="333333"/>
          <w:sz w:val="22"/>
          <w:szCs w:val="22"/>
        </w:rPr>
      </w:pPr>
      <w:r w:rsidRPr="00E53ADC">
        <w:rPr>
          <w:rFonts w:ascii="Arial" w:hAnsi="Arial" w:cs="Arial"/>
          <w:color w:val="333333"/>
          <w:sz w:val="22"/>
          <w:szCs w:val="22"/>
        </w:rPr>
        <w:t>Rettighedserklæring:</w:t>
      </w:r>
    </w:p>
    <w:p w14:paraId="4CCD65F1" w14:textId="77777777" w:rsidR="00E53ADC" w:rsidRPr="00E53ADC" w:rsidRDefault="00E53ADC" w:rsidP="00E53ADC">
      <w:pPr>
        <w:pStyle w:val="NormalWeb"/>
        <w:shd w:val="clear" w:color="auto" w:fill="E3EAF0"/>
        <w:spacing w:before="0" w:beforeAutospacing="0" w:after="240" w:afterAutospacing="0"/>
        <w:rPr>
          <w:rFonts w:ascii="Arial" w:hAnsi="Arial" w:cs="Arial"/>
          <w:color w:val="333333"/>
          <w:sz w:val="22"/>
          <w:szCs w:val="22"/>
        </w:rPr>
      </w:pPr>
      <w:r w:rsidRPr="00E53ADC">
        <w:rPr>
          <w:rFonts w:ascii="Arial" w:hAnsi="Arial" w:cs="Arial"/>
          <w:color w:val="333333"/>
          <w:sz w:val="22"/>
          <w:szCs w:val="22"/>
        </w:rPr>
        <w:t>I ethvert samfund er alle mennesker lige i rettigheder. Al magt udgår fra nationen og kan kun udøves til dens lykke. Folkeviljen skaber loven, myndighederne sikrer dens udøvelse. Nationen kan alene vedtage skatter, den har ret til at bestemme størrelsen, at begrænse udstrækningen, at anvise brugen, at forlange regnskab. (...)</w:t>
      </w:r>
    </w:p>
    <w:p w14:paraId="7ECC99C6" w14:textId="77777777" w:rsidR="00E53ADC" w:rsidRPr="00E53ADC" w:rsidRDefault="00E53ADC" w:rsidP="00E53ADC">
      <w:pPr>
        <w:pStyle w:val="NormalWeb"/>
        <w:shd w:val="clear" w:color="auto" w:fill="E3EAF0"/>
        <w:spacing w:before="0" w:beforeAutospacing="0" w:after="240" w:afterAutospacing="0"/>
        <w:rPr>
          <w:rFonts w:ascii="Arial" w:hAnsi="Arial" w:cs="Arial"/>
          <w:color w:val="333333"/>
          <w:sz w:val="22"/>
          <w:szCs w:val="22"/>
        </w:rPr>
      </w:pPr>
      <w:r w:rsidRPr="00E53ADC">
        <w:rPr>
          <w:rFonts w:ascii="Arial" w:hAnsi="Arial" w:cs="Arial"/>
          <w:color w:val="333333"/>
          <w:sz w:val="22"/>
          <w:szCs w:val="22"/>
        </w:rPr>
        <w:t>Lovene er kun til for at sikre enhver borgers ejendomsret og retssikkerhed. (...)</w:t>
      </w:r>
    </w:p>
    <w:p w14:paraId="0A344F39" w14:textId="77777777" w:rsidR="00E53ADC" w:rsidRPr="00E53ADC" w:rsidRDefault="00E53ADC" w:rsidP="00E53ADC">
      <w:pPr>
        <w:pStyle w:val="NormalWeb"/>
        <w:shd w:val="clear" w:color="auto" w:fill="E3EAF0"/>
        <w:spacing w:before="0" w:beforeAutospacing="0" w:after="240" w:afterAutospacing="0"/>
        <w:rPr>
          <w:rFonts w:ascii="Arial" w:hAnsi="Arial" w:cs="Arial"/>
          <w:color w:val="333333"/>
          <w:sz w:val="22"/>
          <w:szCs w:val="22"/>
        </w:rPr>
      </w:pPr>
      <w:r w:rsidRPr="00E53ADC">
        <w:rPr>
          <w:rFonts w:ascii="Arial" w:hAnsi="Arial" w:cs="Arial"/>
          <w:color w:val="333333"/>
          <w:sz w:val="22"/>
          <w:szCs w:val="22"/>
        </w:rPr>
        <w:t>Ejendomsretten er ukrænkelig.</w:t>
      </w:r>
    </w:p>
    <w:p w14:paraId="13CFEECA" w14:textId="77777777" w:rsidR="00E53ADC" w:rsidRPr="00E53ADC" w:rsidRDefault="00E53ADC" w:rsidP="00E53ADC">
      <w:pPr>
        <w:pStyle w:val="NormalWeb"/>
        <w:shd w:val="clear" w:color="auto" w:fill="E3EAF0"/>
        <w:spacing w:before="0" w:beforeAutospacing="0" w:after="240" w:afterAutospacing="0"/>
        <w:rPr>
          <w:rFonts w:ascii="Arial" w:hAnsi="Arial" w:cs="Arial"/>
          <w:color w:val="333333"/>
          <w:sz w:val="22"/>
          <w:szCs w:val="22"/>
        </w:rPr>
      </w:pPr>
      <w:r w:rsidRPr="00E53ADC">
        <w:rPr>
          <w:rFonts w:ascii="Arial" w:hAnsi="Arial" w:cs="Arial"/>
          <w:color w:val="333333"/>
          <w:sz w:val="22"/>
          <w:szCs w:val="22"/>
        </w:rPr>
        <w:t>Enhver borger, selv militær, kan afsættes (fra et embede) ved dom.</w:t>
      </w:r>
    </w:p>
    <w:p w14:paraId="2B086DE3" w14:textId="77777777" w:rsidR="00E53ADC" w:rsidRPr="00E53ADC" w:rsidRDefault="00E53ADC" w:rsidP="00E53ADC">
      <w:pPr>
        <w:pStyle w:val="NormalWeb"/>
        <w:shd w:val="clear" w:color="auto" w:fill="E3EAF0"/>
        <w:spacing w:before="0" w:beforeAutospacing="0" w:after="240" w:afterAutospacing="0"/>
        <w:rPr>
          <w:rFonts w:ascii="Arial" w:hAnsi="Arial" w:cs="Arial"/>
          <w:color w:val="333333"/>
          <w:sz w:val="22"/>
          <w:szCs w:val="22"/>
        </w:rPr>
      </w:pPr>
      <w:r w:rsidRPr="00E53ADC">
        <w:rPr>
          <w:rFonts w:ascii="Arial" w:hAnsi="Arial" w:cs="Arial"/>
          <w:color w:val="333333"/>
          <w:sz w:val="22"/>
          <w:szCs w:val="22"/>
        </w:rPr>
        <w:t>Enhver borger har ret til ansættelse og erhverv.</w:t>
      </w:r>
    </w:p>
    <w:p w14:paraId="7D6C6146" w14:textId="77777777" w:rsidR="00E53ADC" w:rsidRPr="00E53ADC" w:rsidRDefault="00E53ADC" w:rsidP="00E53ADC">
      <w:pPr>
        <w:pStyle w:val="NormalWeb"/>
        <w:shd w:val="clear" w:color="auto" w:fill="E3EAF0"/>
        <w:spacing w:before="0" w:beforeAutospacing="0" w:after="240" w:afterAutospacing="0"/>
        <w:rPr>
          <w:rFonts w:ascii="Arial" w:hAnsi="Arial" w:cs="Arial"/>
          <w:color w:val="333333"/>
          <w:sz w:val="22"/>
          <w:szCs w:val="22"/>
        </w:rPr>
      </w:pPr>
      <w:r w:rsidRPr="00E53ADC">
        <w:rPr>
          <w:rFonts w:ascii="Arial" w:hAnsi="Arial" w:cs="Arial"/>
          <w:color w:val="333333"/>
          <w:sz w:val="22"/>
          <w:szCs w:val="22"/>
        </w:rPr>
        <w:t>Ethvert menneskes naturlige, civile og religiøse frihed (...) udelukker enhver efterforskning af hans meninger, når blot de ikke forstyrrer den offentlige orden og ikke er i konflikt med næstens rettigheder.</w:t>
      </w:r>
    </w:p>
    <w:p w14:paraId="41DCA308" w14:textId="77777777" w:rsidR="00E53ADC" w:rsidRPr="00E53ADC" w:rsidRDefault="00E53ADC" w:rsidP="00E53ADC">
      <w:pPr>
        <w:pStyle w:val="NormalWeb"/>
        <w:shd w:val="clear" w:color="auto" w:fill="E3EAF0"/>
        <w:spacing w:before="0" w:beforeAutospacing="0" w:after="240" w:afterAutospacing="0"/>
        <w:rPr>
          <w:rFonts w:ascii="Arial" w:hAnsi="Arial" w:cs="Arial"/>
          <w:color w:val="333333"/>
          <w:sz w:val="22"/>
          <w:szCs w:val="22"/>
        </w:rPr>
      </w:pPr>
      <w:r w:rsidRPr="00E53ADC">
        <w:rPr>
          <w:rFonts w:ascii="Arial" w:hAnsi="Arial" w:cs="Arial"/>
          <w:color w:val="333333"/>
          <w:sz w:val="22"/>
          <w:szCs w:val="22"/>
        </w:rPr>
        <w:t>Som følge af erklæringen om nationens rettigheder forlanger vore repræsentanter udtrykkeligt ophævelsen af </w:t>
      </w:r>
      <w:r w:rsidRPr="00E53ADC">
        <w:rPr>
          <w:rStyle w:val="glossary-term"/>
          <w:rFonts w:ascii="Arial" w:hAnsi="Arial" w:cs="Arial"/>
          <w:color w:val="333333"/>
          <w:sz w:val="22"/>
          <w:szCs w:val="22"/>
        </w:rPr>
        <w:t>herremandsrettigheder</w:t>
      </w:r>
      <w:r w:rsidRPr="00E53ADC">
        <w:rPr>
          <w:rFonts w:ascii="Arial" w:hAnsi="Arial" w:cs="Arial"/>
          <w:color w:val="333333"/>
          <w:sz w:val="22"/>
          <w:szCs w:val="22"/>
        </w:rPr>
        <w:t> på personen uden erstatning, på jorden mod erstatning til ejeren. (...)</w:t>
      </w:r>
    </w:p>
    <w:p w14:paraId="48673343" w14:textId="77777777" w:rsidR="00E53ADC" w:rsidRPr="00E53ADC" w:rsidRDefault="00E53ADC" w:rsidP="00E53ADC">
      <w:pPr>
        <w:pStyle w:val="NormalWeb"/>
        <w:shd w:val="clear" w:color="auto" w:fill="E3EAF0"/>
        <w:spacing w:before="0" w:beforeAutospacing="0" w:after="240" w:afterAutospacing="0"/>
        <w:rPr>
          <w:rFonts w:ascii="Arial" w:hAnsi="Arial" w:cs="Arial"/>
          <w:color w:val="333333"/>
          <w:sz w:val="22"/>
          <w:szCs w:val="22"/>
        </w:rPr>
      </w:pPr>
      <w:r w:rsidRPr="00E53ADC">
        <w:rPr>
          <w:rFonts w:ascii="Arial" w:hAnsi="Arial" w:cs="Arial"/>
          <w:color w:val="333333"/>
          <w:sz w:val="22"/>
          <w:szCs w:val="22"/>
        </w:rPr>
        <w:t>Som en følge af disse principper skal der indføres trykkefrihed på betingelse af, at forfatterne underskriver deres manuskripter.</w:t>
      </w:r>
    </w:p>
    <w:p w14:paraId="3A266483" w14:textId="77777777" w:rsidR="00E53ADC" w:rsidRPr="00E53ADC" w:rsidRDefault="00E53ADC" w:rsidP="00E53ADC">
      <w:pPr>
        <w:pStyle w:val="NormalWeb"/>
        <w:shd w:val="clear" w:color="auto" w:fill="E3EAF0"/>
        <w:spacing w:before="0" w:beforeAutospacing="0" w:after="240" w:afterAutospacing="0"/>
        <w:rPr>
          <w:rFonts w:ascii="Arial" w:hAnsi="Arial" w:cs="Arial"/>
          <w:color w:val="333333"/>
          <w:sz w:val="22"/>
          <w:szCs w:val="22"/>
        </w:rPr>
      </w:pPr>
      <w:r w:rsidRPr="00E53ADC">
        <w:rPr>
          <w:rFonts w:ascii="Arial" w:hAnsi="Arial" w:cs="Arial"/>
          <w:color w:val="333333"/>
          <w:sz w:val="22"/>
          <w:szCs w:val="22"/>
        </w:rPr>
        <w:t>Erklæringen om de naturlige rettigheder bliver den nationale grundlov og grundvold for den franske regering.</w:t>
      </w:r>
    </w:p>
    <w:p w14:paraId="6DEAC0E4" w14:textId="77777777" w:rsidR="00E53ADC" w:rsidRPr="00E53ADC" w:rsidRDefault="00E53ADC" w:rsidP="00E53ADC">
      <w:pPr>
        <w:pStyle w:val="Overskrift2"/>
        <w:shd w:val="clear" w:color="auto" w:fill="E3EAF0"/>
        <w:spacing w:before="375" w:after="75"/>
        <w:rPr>
          <w:rFonts w:ascii="inherit" w:hAnsi="inherit" w:cs="Arial"/>
          <w:color w:val="333333"/>
          <w:sz w:val="22"/>
          <w:szCs w:val="22"/>
        </w:rPr>
      </w:pPr>
      <w:r w:rsidRPr="00E53ADC">
        <w:rPr>
          <w:rFonts w:ascii="inherit" w:hAnsi="inherit" w:cs="Arial"/>
          <w:color w:val="333333"/>
          <w:sz w:val="22"/>
          <w:szCs w:val="22"/>
        </w:rPr>
        <w:lastRenderedPageBreak/>
        <w:t>Forfatningen </w:t>
      </w:r>
    </w:p>
    <w:p w14:paraId="61F6D9B8" w14:textId="77777777" w:rsidR="00E53ADC" w:rsidRPr="00E53ADC" w:rsidRDefault="00E53ADC" w:rsidP="00E53ADC">
      <w:pPr>
        <w:pStyle w:val="NormalWeb"/>
        <w:shd w:val="clear" w:color="auto" w:fill="E3EAF0"/>
        <w:spacing w:before="0" w:beforeAutospacing="0" w:after="240" w:afterAutospacing="0"/>
        <w:rPr>
          <w:rFonts w:ascii="Arial" w:hAnsi="Arial" w:cs="Arial"/>
          <w:color w:val="333333"/>
          <w:sz w:val="22"/>
          <w:szCs w:val="22"/>
        </w:rPr>
      </w:pPr>
      <w:r w:rsidRPr="00E53ADC">
        <w:rPr>
          <w:rFonts w:ascii="Arial" w:hAnsi="Arial" w:cs="Arial"/>
          <w:color w:val="333333"/>
          <w:sz w:val="22"/>
          <w:szCs w:val="22"/>
        </w:rPr>
        <w:t>I det franske monarki tilhører den lovgivende magt i forening kongen og nationen. Kongen alene har den udøvende magt.</w:t>
      </w:r>
    </w:p>
    <w:p w14:paraId="560B6174" w14:textId="77777777" w:rsidR="00E53ADC" w:rsidRPr="00E53ADC" w:rsidRDefault="00E53ADC" w:rsidP="00E53ADC">
      <w:pPr>
        <w:pStyle w:val="NormalWeb"/>
        <w:shd w:val="clear" w:color="auto" w:fill="E3EAF0"/>
        <w:spacing w:before="0" w:beforeAutospacing="0" w:after="240" w:afterAutospacing="0"/>
        <w:rPr>
          <w:rFonts w:ascii="Arial" w:hAnsi="Arial" w:cs="Arial"/>
          <w:color w:val="333333"/>
          <w:sz w:val="22"/>
          <w:szCs w:val="22"/>
        </w:rPr>
      </w:pPr>
      <w:r w:rsidRPr="00E53ADC">
        <w:rPr>
          <w:rFonts w:ascii="Arial" w:hAnsi="Arial" w:cs="Arial"/>
          <w:color w:val="333333"/>
          <w:sz w:val="22"/>
          <w:szCs w:val="22"/>
        </w:rPr>
        <w:t>Skatter kan kun pålægges af nationen. </w:t>
      </w:r>
      <w:r w:rsidRPr="00E53ADC">
        <w:rPr>
          <w:rStyle w:val="glossary-term"/>
          <w:rFonts w:ascii="Arial" w:hAnsi="Arial" w:cs="Arial"/>
          <w:color w:val="333333"/>
          <w:sz w:val="22"/>
          <w:szCs w:val="22"/>
        </w:rPr>
        <w:t>Generalstænderne</w:t>
      </w:r>
      <w:r w:rsidRPr="00E53ADC">
        <w:rPr>
          <w:rFonts w:ascii="Arial" w:hAnsi="Arial" w:cs="Arial"/>
          <w:color w:val="333333"/>
          <w:sz w:val="22"/>
          <w:szCs w:val="22"/>
        </w:rPr>
        <w:t> mødes hvert tredje år uden at give afkald på ekstraordinære samlinger.</w:t>
      </w:r>
    </w:p>
    <w:p w14:paraId="0DA6716A" w14:textId="77777777" w:rsidR="00E53ADC" w:rsidRPr="00E53ADC" w:rsidRDefault="00E53ADC" w:rsidP="00E53ADC">
      <w:pPr>
        <w:pStyle w:val="NormalWeb"/>
        <w:shd w:val="clear" w:color="auto" w:fill="E3EAF0"/>
        <w:spacing w:before="0" w:beforeAutospacing="0" w:after="240" w:afterAutospacing="0"/>
        <w:rPr>
          <w:rFonts w:ascii="Arial" w:hAnsi="Arial" w:cs="Arial"/>
          <w:color w:val="333333"/>
          <w:sz w:val="22"/>
          <w:szCs w:val="22"/>
        </w:rPr>
      </w:pPr>
      <w:r w:rsidRPr="00E53ADC">
        <w:rPr>
          <w:rFonts w:ascii="Arial" w:hAnsi="Arial" w:cs="Arial"/>
          <w:color w:val="333333"/>
          <w:sz w:val="22"/>
          <w:szCs w:val="22"/>
        </w:rPr>
        <w:t>De skilles aldrig uden at have angivet dagen og stedet for den næste samling samt det tidspunkt, hvor valgforsamlingerne skal skride til nyvalg.</w:t>
      </w:r>
    </w:p>
    <w:p w14:paraId="4559B3EB" w14:textId="77777777" w:rsidR="00E53ADC" w:rsidRPr="00E53ADC" w:rsidRDefault="00E53ADC" w:rsidP="00E53ADC">
      <w:pPr>
        <w:pStyle w:val="NormalWeb"/>
        <w:shd w:val="clear" w:color="auto" w:fill="E3EAF0"/>
        <w:spacing w:before="0" w:beforeAutospacing="0" w:after="240" w:afterAutospacing="0"/>
        <w:rPr>
          <w:rFonts w:ascii="Arial" w:hAnsi="Arial" w:cs="Arial"/>
          <w:color w:val="333333"/>
          <w:sz w:val="22"/>
          <w:szCs w:val="22"/>
        </w:rPr>
      </w:pPr>
      <w:r w:rsidRPr="00E53ADC">
        <w:rPr>
          <w:rFonts w:ascii="Arial" w:hAnsi="Arial" w:cs="Arial"/>
          <w:color w:val="333333"/>
          <w:sz w:val="22"/>
          <w:szCs w:val="22"/>
        </w:rPr>
        <w:t>Enhver, der kan bevises at ville forhindre generalstændernes møde, skal erklæres for fjende af nationen, skyldig mod nationen, og han skal dømmes af det </w:t>
      </w:r>
      <w:r w:rsidRPr="00E53ADC">
        <w:rPr>
          <w:rStyle w:val="glossary-term"/>
          <w:rFonts w:ascii="Arial" w:hAnsi="Arial" w:cs="Arial"/>
          <w:color w:val="333333"/>
          <w:sz w:val="22"/>
          <w:szCs w:val="22"/>
        </w:rPr>
        <w:t>tribunal</w:t>
      </w:r>
      <w:r w:rsidRPr="00E53ADC">
        <w:rPr>
          <w:rFonts w:ascii="Arial" w:hAnsi="Arial" w:cs="Arial"/>
          <w:color w:val="333333"/>
          <w:sz w:val="22"/>
          <w:szCs w:val="22"/>
        </w:rPr>
        <w:t>, som de nuværende stænder opretter. (...)</w:t>
      </w:r>
    </w:p>
    <w:p w14:paraId="1D5811FE" w14:textId="77777777" w:rsidR="00E53ADC" w:rsidRPr="00E53ADC" w:rsidRDefault="00E53ADC" w:rsidP="00E53ADC">
      <w:pPr>
        <w:pStyle w:val="NormalWeb"/>
        <w:shd w:val="clear" w:color="auto" w:fill="E3EAF0"/>
        <w:spacing w:before="0" w:beforeAutospacing="0" w:after="240" w:afterAutospacing="0"/>
        <w:rPr>
          <w:rFonts w:ascii="Arial" w:hAnsi="Arial" w:cs="Arial"/>
          <w:color w:val="333333"/>
          <w:sz w:val="22"/>
          <w:szCs w:val="22"/>
        </w:rPr>
      </w:pPr>
      <w:r w:rsidRPr="00E53ADC">
        <w:rPr>
          <w:rFonts w:ascii="Arial" w:hAnsi="Arial" w:cs="Arial"/>
          <w:color w:val="333333"/>
          <w:sz w:val="22"/>
          <w:szCs w:val="22"/>
        </w:rPr>
        <w:t xml:space="preserve">Mellem stændernes </w:t>
      </w:r>
      <w:proofErr w:type="spellStart"/>
      <w:r w:rsidRPr="00E53ADC">
        <w:rPr>
          <w:rFonts w:ascii="Arial" w:hAnsi="Arial" w:cs="Arial"/>
          <w:color w:val="333333"/>
          <w:sz w:val="22"/>
          <w:szCs w:val="22"/>
        </w:rPr>
        <w:t>sammentræden</w:t>
      </w:r>
      <w:proofErr w:type="spellEnd"/>
      <w:r w:rsidRPr="00E53ADC">
        <w:rPr>
          <w:rFonts w:ascii="Arial" w:hAnsi="Arial" w:cs="Arial"/>
          <w:color w:val="333333"/>
          <w:sz w:val="22"/>
          <w:szCs w:val="22"/>
        </w:rPr>
        <w:t xml:space="preserve"> udarbejdes foreløbige tillæg til det, stænderne har vedtaget i de foregående sager, og disse reglementer kan kun ophøjes til lov i de følgende stænder.</w:t>
      </w:r>
    </w:p>
    <w:p w14:paraId="56B70C06" w14:textId="77777777" w:rsidR="00E53ADC" w:rsidRPr="00E53ADC" w:rsidRDefault="00E53ADC" w:rsidP="00E53ADC">
      <w:pPr>
        <w:pStyle w:val="NormalWeb"/>
        <w:shd w:val="clear" w:color="auto" w:fill="E3EAF0"/>
        <w:spacing w:before="0" w:beforeAutospacing="0" w:after="240" w:afterAutospacing="0"/>
        <w:rPr>
          <w:rFonts w:ascii="Arial" w:hAnsi="Arial" w:cs="Arial"/>
          <w:color w:val="333333"/>
          <w:sz w:val="22"/>
          <w:szCs w:val="22"/>
        </w:rPr>
      </w:pPr>
      <w:r w:rsidRPr="00E53ADC">
        <w:rPr>
          <w:rFonts w:ascii="Arial" w:hAnsi="Arial" w:cs="Arial"/>
          <w:color w:val="333333"/>
          <w:sz w:val="22"/>
          <w:szCs w:val="22"/>
        </w:rPr>
        <w:t>Kongens person er hellig og ukrænkelig. Ved tronbestigelsen aflægger kongen ed til nationen og nationen til kongen. (...)</w:t>
      </w:r>
    </w:p>
    <w:p w14:paraId="47551859" w14:textId="77777777" w:rsidR="00E53ADC" w:rsidRPr="00E53ADC" w:rsidRDefault="00E53ADC" w:rsidP="00E53ADC">
      <w:pPr>
        <w:pStyle w:val="NormalWeb"/>
        <w:shd w:val="clear" w:color="auto" w:fill="E3EAF0"/>
        <w:spacing w:before="0" w:beforeAutospacing="0" w:after="240" w:afterAutospacing="0"/>
        <w:rPr>
          <w:rFonts w:ascii="Arial" w:hAnsi="Arial" w:cs="Arial"/>
          <w:color w:val="333333"/>
          <w:sz w:val="22"/>
          <w:szCs w:val="22"/>
        </w:rPr>
      </w:pPr>
      <w:r w:rsidRPr="00E53ADC">
        <w:rPr>
          <w:rFonts w:ascii="Arial" w:hAnsi="Arial" w:cs="Arial"/>
          <w:color w:val="333333"/>
          <w:sz w:val="22"/>
          <w:szCs w:val="22"/>
        </w:rPr>
        <w:t>Ingen borger kan arresteres eller hans bolig krænkes i kraft af </w:t>
      </w:r>
      <w:proofErr w:type="spellStart"/>
      <w:r w:rsidRPr="00E53ADC">
        <w:rPr>
          <w:rStyle w:val="glossary-term"/>
          <w:rFonts w:ascii="Arial" w:hAnsi="Arial" w:cs="Arial"/>
          <w:color w:val="333333"/>
          <w:sz w:val="22"/>
          <w:szCs w:val="22"/>
        </w:rPr>
        <w:t>lettres</w:t>
      </w:r>
      <w:proofErr w:type="spellEnd"/>
      <w:r w:rsidRPr="00E53ADC">
        <w:rPr>
          <w:rStyle w:val="glossary-term"/>
          <w:rFonts w:ascii="Arial" w:hAnsi="Arial" w:cs="Arial"/>
          <w:color w:val="333333"/>
          <w:sz w:val="22"/>
          <w:szCs w:val="22"/>
        </w:rPr>
        <w:t xml:space="preserve"> de cachet</w:t>
      </w:r>
      <w:r w:rsidRPr="00E53ADC">
        <w:rPr>
          <w:rFonts w:ascii="Arial" w:hAnsi="Arial" w:cs="Arial"/>
          <w:color w:val="333333"/>
          <w:sz w:val="22"/>
          <w:szCs w:val="22"/>
        </w:rPr>
        <w:t> eller anden ordre udgået fra den udøvende magt; alle personer, der har medvirket til dette, skal sættes under ekstraordinær anklage og straffes med legemsstraf. (...)</w:t>
      </w:r>
    </w:p>
    <w:p w14:paraId="2693E3D4" w14:textId="77777777" w:rsidR="00E53ADC" w:rsidRPr="00E53ADC" w:rsidRDefault="00E53ADC" w:rsidP="00E53ADC">
      <w:pPr>
        <w:pStyle w:val="NormalWeb"/>
        <w:shd w:val="clear" w:color="auto" w:fill="E3EAF0"/>
        <w:spacing w:before="0" w:beforeAutospacing="0" w:after="240" w:afterAutospacing="0"/>
        <w:rPr>
          <w:rFonts w:ascii="Arial" w:hAnsi="Arial" w:cs="Arial"/>
          <w:color w:val="333333"/>
          <w:sz w:val="22"/>
          <w:szCs w:val="22"/>
        </w:rPr>
      </w:pPr>
      <w:r w:rsidRPr="00E53ADC">
        <w:rPr>
          <w:rFonts w:ascii="Arial" w:hAnsi="Arial" w:cs="Arial"/>
          <w:color w:val="333333"/>
          <w:sz w:val="22"/>
          <w:szCs w:val="22"/>
        </w:rPr>
        <w:t>Den juridiske magt skal i kongens navn udøves af domstole, hvis medlemmer er absolut uafhængige af den udøvende magt.</w:t>
      </w:r>
    </w:p>
    <w:p w14:paraId="1297F929" w14:textId="77777777" w:rsidR="00E53ADC" w:rsidRPr="00E53ADC" w:rsidRDefault="00E53ADC" w:rsidP="00E53ADC">
      <w:pPr>
        <w:pStyle w:val="NormalWeb"/>
        <w:shd w:val="clear" w:color="auto" w:fill="E3EAF0"/>
        <w:spacing w:before="0" w:beforeAutospacing="0" w:after="240" w:afterAutospacing="0"/>
        <w:rPr>
          <w:rFonts w:ascii="Arial" w:hAnsi="Arial" w:cs="Arial"/>
          <w:color w:val="333333"/>
          <w:sz w:val="22"/>
          <w:szCs w:val="22"/>
        </w:rPr>
      </w:pPr>
      <w:r w:rsidRPr="00E53ADC">
        <w:rPr>
          <w:rFonts w:ascii="Arial" w:hAnsi="Arial" w:cs="Arial"/>
          <w:color w:val="333333"/>
          <w:sz w:val="22"/>
          <w:szCs w:val="22"/>
        </w:rPr>
        <w:t>Enhver ændring i domstolenes orden og organisation kan kun udføres af den lovgivende magt.</w:t>
      </w:r>
    </w:p>
    <w:p w14:paraId="6B3E55C3" w14:textId="77777777" w:rsidR="00E53ADC" w:rsidRPr="00E53ADC" w:rsidRDefault="00E53ADC" w:rsidP="00E53ADC">
      <w:pPr>
        <w:pStyle w:val="NormalWeb"/>
        <w:shd w:val="clear" w:color="auto" w:fill="E3EAF0"/>
        <w:spacing w:before="0" w:beforeAutospacing="0" w:after="240" w:afterAutospacing="0"/>
        <w:rPr>
          <w:rFonts w:ascii="Arial" w:hAnsi="Arial" w:cs="Arial"/>
          <w:color w:val="333333"/>
          <w:sz w:val="22"/>
          <w:szCs w:val="22"/>
        </w:rPr>
      </w:pPr>
      <w:r w:rsidRPr="00E53ADC">
        <w:rPr>
          <w:rFonts w:ascii="Arial" w:hAnsi="Arial" w:cs="Arial"/>
          <w:color w:val="333333"/>
          <w:sz w:val="22"/>
          <w:szCs w:val="22"/>
        </w:rPr>
        <w:t>Den forfatning, som vil blive udarbejdet af de nuværende stænder efter de principper, som vi har forelagt, er nationens ejendom og kan kun ændres eller modificeres af den forfatningsmæssige magt, dvs. af nationen eller af dens repræsentanter. (...)</w:t>
      </w:r>
    </w:p>
    <w:p w14:paraId="516CF8B3" w14:textId="77777777" w:rsidR="00E53ADC" w:rsidRPr="00E53ADC" w:rsidRDefault="00E53ADC" w:rsidP="00E53ADC">
      <w:pPr>
        <w:pStyle w:val="Overskrift2"/>
        <w:shd w:val="clear" w:color="auto" w:fill="E3EAF0"/>
        <w:spacing w:before="375" w:after="75"/>
        <w:rPr>
          <w:rFonts w:ascii="inherit" w:hAnsi="inherit" w:cs="Arial"/>
          <w:color w:val="333333"/>
          <w:sz w:val="22"/>
          <w:szCs w:val="22"/>
        </w:rPr>
      </w:pPr>
      <w:r w:rsidRPr="00E53ADC">
        <w:rPr>
          <w:rFonts w:ascii="inherit" w:hAnsi="inherit" w:cs="Arial"/>
          <w:color w:val="333333"/>
          <w:sz w:val="22"/>
          <w:szCs w:val="22"/>
        </w:rPr>
        <w:t>Finanser </w:t>
      </w:r>
    </w:p>
    <w:p w14:paraId="5C8DC35E" w14:textId="77777777" w:rsidR="00E53ADC" w:rsidRPr="00E53ADC" w:rsidRDefault="00E53ADC" w:rsidP="00E53ADC">
      <w:pPr>
        <w:pStyle w:val="NormalWeb"/>
        <w:shd w:val="clear" w:color="auto" w:fill="E3EAF0"/>
        <w:spacing w:before="0" w:beforeAutospacing="0" w:after="240" w:afterAutospacing="0"/>
        <w:rPr>
          <w:rFonts w:ascii="Arial" w:hAnsi="Arial" w:cs="Arial"/>
          <w:color w:val="333333"/>
          <w:sz w:val="22"/>
          <w:szCs w:val="22"/>
        </w:rPr>
      </w:pPr>
      <w:r w:rsidRPr="00E53ADC">
        <w:rPr>
          <w:rFonts w:ascii="Arial" w:hAnsi="Arial" w:cs="Arial"/>
          <w:color w:val="333333"/>
          <w:sz w:val="22"/>
          <w:szCs w:val="22"/>
        </w:rPr>
        <w:t>Alle de skatter, som opkræves nu, erklæres for ugyldige og illegale, men ved samme beslutning erklæres de imidlertid foreløbigt gennemført indtil det tidspunkt, hvor de afløses af frit bevilgede skatter.</w:t>
      </w:r>
    </w:p>
    <w:p w14:paraId="458CCCE8" w14:textId="77777777" w:rsidR="00E53ADC" w:rsidRPr="00E53ADC" w:rsidRDefault="00E53ADC" w:rsidP="00E53ADC">
      <w:pPr>
        <w:pStyle w:val="NormalWeb"/>
        <w:shd w:val="clear" w:color="auto" w:fill="E3EAF0"/>
        <w:spacing w:before="0" w:beforeAutospacing="0" w:after="240" w:afterAutospacing="0"/>
        <w:rPr>
          <w:rFonts w:ascii="Arial" w:hAnsi="Arial" w:cs="Arial"/>
          <w:color w:val="333333"/>
          <w:sz w:val="22"/>
          <w:szCs w:val="22"/>
        </w:rPr>
      </w:pPr>
      <w:r w:rsidRPr="00E53ADC">
        <w:rPr>
          <w:rFonts w:ascii="Arial" w:hAnsi="Arial" w:cs="Arial"/>
          <w:color w:val="333333"/>
          <w:sz w:val="22"/>
          <w:szCs w:val="22"/>
        </w:rPr>
        <w:t>Kongens gæld skal undersøges, efter undersøgelsen konsolideres og erklæres for nationalgæld.</w:t>
      </w:r>
    </w:p>
    <w:p w14:paraId="459DBF5E" w14:textId="77777777" w:rsidR="00E53ADC" w:rsidRPr="00E53ADC" w:rsidRDefault="00E53ADC" w:rsidP="00E53ADC">
      <w:pPr>
        <w:pStyle w:val="Overskrift2"/>
        <w:shd w:val="clear" w:color="auto" w:fill="E3EAF0"/>
        <w:spacing w:before="375" w:after="75"/>
        <w:rPr>
          <w:rFonts w:ascii="inherit" w:hAnsi="inherit" w:cs="Arial"/>
          <w:color w:val="333333"/>
          <w:sz w:val="22"/>
          <w:szCs w:val="22"/>
        </w:rPr>
      </w:pPr>
      <w:r w:rsidRPr="00E53ADC">
        <w:rPr>
          <w:rFonts w:ascii="inherit" w:hAnsi="inherit" w:cs="Arial"/>
          <w:color w:val="333333"/>
          <w:sz w:val="22"/>
          <w:szCs w:val="22"/>
        </w:rPr>
        <w:t>Religion </w:t>
      </w:r>
    </w:p>
    <w:p w14:paraId="4FC33FE1" w14:textId="77777777" w:rsidR="00E53ADC" w:rsidRPr="00E53ADC" w:rsidRDefault="00E53ADC" w:rsidP="00E53ADC">
      <w:pPr>
        <w:pStyle w:val="NormalWeb"/>
        <w:shd w:val="clear" w:color="auto" w:fill="E3EAF0"/>
        <w:spacing w:before="0" w:beforeAutospacing="0" w:after="240" w:afterAutospacing="0"/>
        <w:rPr>
          <w:rFonts w:ascii="Arial" w:hAnsi="Arial" w:cs="Arial"/>
          <w:color w:val="333333"/>
          <w:sz w:val="22"/>
          <w:szCs w:val="22"/>
        </w:rPr>
      </w:pPr>
      <w:r w:rsidRPr="00E53ADC">
        <w:rPr>
          <w:rFonts w:ascii="Arial" w:hAnsi="Arial" w:cs="Arial"/>
          <w:color w:val="333333"/>
          <w:sz w:val="22"/>
          <w:szCs w:val="22"/>
        </w:rPr>
        <w:t>Religionen skal have frit løb i staten, men må ikke skade forfatningen. Troen blev etableret af overbevisning, aldrig af tvang.</w:t>
      </w:r>
    </w:p>
    <w:p w14:paraId="10768690" w14:textId="77777777" w:rsidR="00E53ADC" w:rsidRPr="00E53ADC" w:rsidRDefault="00E53ADC" w:rsidP="00E53ADC">
      <w:pPr>
        <w:pStyle w:val="NormalWeb"/>
        <w:shd w:val="clear" w:color="auto" w:fill="E3EAF0"/>
        <w:spacing w:before="0" w:beforeAutospacing="0" w:after="240" w:afterAutospacing="0"/>
        <w:rPr>
          <w:rFonts w:ascii="Arial" w:hAnsi="Arial" w:cs="Arial"/>
          <w:color w:val="333333"/>
          <w:sz w:val="22"/>
          <w:szCs w:val="22"/>
        </w:rPr>
      </w:pPr>
      <w:r w:rsidRPr="00E53ADC">
        <w:rPr>
          <w:rFonts w:ascii="Arial" w:hAnsi="Arial" w:cs="Arial"/>
          <w:color w:val="333333"/>
          <w:sz w:val="22"/>
          <w:szCs w:val="22"/>
        </w:rPr>
        <w:t>Den kristne religion foreskriver civil tolerance. Enhver borger bør nyde samvittighedsfrihed. Den offentlige orden lider under en dominerende religion.</w:t>
      </w:r>
    </w:p>
    <w:p w14:paraId="2E150467" w14:textId="77777777" w:rsidR="00E53ADC" w:rsidRPr="00E53ADC" w:rsidRDefault="00E53ADC" w:rsidP="00E53ADC">
      <w:pPr>
        <w:pStyle w:val="Overskrift2"/>
        <w:shd w:val="clear" w:color="auto" w:fill="E3EAF0"/>
        <w:spacing w:before="375" w:after="75"/>
        <w:rPr>
          <w:rFonts w:ascii="inherit" w:hAnsi="inherit" w:cs="Arial"/>
          <w:color w:val="333333"/>
          <w:sz w:val="22"/>
          <w:szCs w:val="22"/>
        </w:rPr>
      </w:pPr>
      <w:r w:rsidRPr="00E53ADC">
        <w:rPr>
          <w:rFonts w:ascii="inherit" w:hAnsi="inherit" w:cs="Arial"/>
          <w:color w:val="333333"/>
          <w:sz w:val="22"/>
          <w:szCs w:val="22"/>
        </w:rPr>
        <w:t>Lovgivning </w:t>
      </w:r>
    </w:p>
    <w:p w14:paraId="77569ED5" w14:textId="77777777" w:rsidR="00E53ADC" w:rsidRPr="00E53ADC" w:rsidRDefault="00E53ADC" w:rsidP="00E53ADC">
      <w:pPr>
        <w:pStyle w:val="NormalWeb"/>
        <w:shd w:val="clear" w:color="auto" w:fill="E3EAF0"/>
        <w:spacing w:before="0" w:beforeAutospacing="0" w:after="240" w:afterAutospacing="0"/>
        <w:rPr>
          <w:rFonts w:ascii="Arial" w:hAnsi="Arial" w:cs="Arial"/>
          <w:color w:val="333333"/>
          <w:sz w:val="22"/>
          <w:szCs w:val="22"/>
        </w:rPr>
      </w:pPr>
      <w:r w:rsidRPr="00E53ADC">
        <w:rPr>
          <w:rFonts w:ascii="Arial" w:hAnsi="Arial" w:cs="Arial"/>
          <w:color w:val="333333"/>
          <w:sz w:val="22"/>
          <w:szCs w:val="22"/>
        </w:rPr>
        <w:t xml:space="preserve">Lovenes hensigt er at sikre friheden og ejendommen. Deres mål er større menneskelighed og retfærdighed (...) samt ligeligt at beskytte borgere fra alle klasser og sikre ordnede tilstande. De </w:t>
      </w:r>
      <w:r w:rsidRPr="00E53ADC">
        <w:rPr>
          <w:rFonts w:ascii="Arial" w:hAnsi="Arial" w:cs="Arial"/>
          <w:color w:val="333333"/>
          <w:sz w:val="22"/>
          <w:szCs w:val="22"/>
        </w:rPr>
        <w:lastRenderedPageBreak/>
        <w:t>skal uden persons anseelse slå ned på enhver, som på en eller anden måde krænker den offentlige orden og menneskenes rettigheder.</w:t>
      </w:r>
    </w:p>
    <w:p w14:paraId="51185327" w14:textId="77777777" w:rsidR="00E53ADC" w:rsidRPr="00E53ADC" w:rsidRDefault="00E53ADC" w:rsidP="00E53ADC">
      <w:pPr>
        <w:pStyle w:val="NormalWeb"/>
        <w:shd w:val="clear" w:color="auto" w:fill="E3EAF0"/>
        <w:spacing w:before="0" w:beforeAutospacing="0" w:after="240" w:afterAutospacing="0"/>
        <w:rPr>
          <w:rFonts w:ascii="Arial" w:hAnsi="Arial" w:cs="Arial"/>
          <w:color w:val="333333"/>
          <w:sz w:val="22"/>
          <w:szCs w:val="22"/>
        </w:rPr>
      </w:pPr>
      <w:r w:rsidRPr="00E53ADC">
        <w:rPr>
          <w:rFonts w:ascii="Arial" w:hAnsi="Arial" w:cs="Arial"/>
          <w:color w:val="333333"/>
          <w:sz w:val="22"/>
          <w:szCs w:val="22"/>
        </w:rPr>
        <w:t xml:space="preserve">Det skal </w:t>
      </w:r>
      <w:proofErr w:type="spellStart"/>
      <w:r w:rsidRPr="00E53ADC">
        <w:rPr>
          <w:rFonts w:ascii="Arial" w:hAnsi="Arial" w:cs="Arial"/>
          <w:color w:val="333333"/>
          <w:sz w:val="22"/>
          <w:szCs w:val="22"/>
        </w:rPr>
        <w:t>forelås</w:t>
      </w:r>
      <w:proofErr w:type="spellEnd"/>
      <w:r w:rsidRPr="00E53ADC">
        <w:rPr>
          <w:rFonts w:ascii="Arial" w:hAnsi="Arial" w:cs="Arial"/>
          <w:color w:val="333333"/>
          <w:sz w:val="22"/>
          <w:szCs w:val="22"/>
        </w:rPr>
        <w:t xml:space="preserve"> stænderne at oprette (...) komiteer, (...) der skal (...) omarbejde gamle og nye love, civile og kriminelle, til en almen lov, der omfatter alle inden for den stats område.</w:t>
      </w:r>
    </w:p>
    <w:p w14:paraId="2D3AF016" w14:textId="77777777" w:rsidR="00E53ADC" w:rsidRPr="00E53ADC" w:rsidRDefault="00E53ADC" w:rsidP="00E53ADC">
      <w:pPr>
        <w:pStyle w:val="Overskrift2"/>
        <w:shd w:val="clear" w:color="auto" w:fill="E3EAF0"/>
        <w:spacing w:before="375" w:after="75"/>
        <w:rPr>
          <w:rFonts w:ascii="inherit" w:hAnsi="inherit" w:cs="Arial"/>
          <w:color w:val="333333"/>
          <w:sz w:val="22"/>
          <w:szCs w:val="22"/>
        </w:rPr>
      </w:pPr>
      <w:proofErr w:type="spellStart"/>
      <w:r w:rsidRPr="00E53ADC">
        <w:rPr>
          <w:rFonts w:ascii="inherit" w:hAnsi="inherit" w:cs="Arial"/>
          <w:color w:val="333333"/>
          <w:sz w:val="22"/>
          <w:szCs w:val="22"/>
        </w:rPr>
        <w:t>Kriminallovgivning</w:t>
      </w:r>
      <w:proofErr w:type="spellEnd"/>
      <w:r w:rsidRPr="00E53ADC">
        <w:rPr>
          <w:rFonts w:ascii="inherit" w:hAnsi="inherit" w:cs="Arial"/>
          <w:color w:val="333333"/>
          <w:sz w:val="22"/>
          <w:szCs w:val="22"/>
        </w:rPr>
        <w:t> </w:t>
      </w:r>
    </w:p>
    <w:p w14:paraId="49194B91" w14:textId="77777777" w:rsidR="00E53ADC" w:rsidRPr="00E53ADC" w:rsidRDefault="00E53ADC" w:rsidP="00E53ADC">
      <w:pPr>
        <w:pStyle w:val="NormalWeb"/>
        <w:shd w:val="clear" w:color="auto" w:fill="E3EAF0"/>
        <w:spacing w:before="0" w:beforeAutospacing="0" w:after="240" w:afterAutospacing="0"/>
        <w:rPr>
          <w:rFonts w:ascii="Arial" w:hAnsi="Arial" w:cs="Arial"/>
          <w:color w:val="333333"/>
          <w:sz w:val="22"/>
          <w:szCs w:val="22"/>
        </w:rPr>
      </w:pPr>
      <w:r w:rsidRPr="00E53ADC">
        <w:rPr>
          <w:rFonts w:ascii="Arial" w:hAnsi="Arial" w:cs="Arial"/>
          <w:color w:val="333333"/>
          <w:sz w:val="22"/>
          <w:szCs w:val="22"/>
        </w:rPr>
        <w:t>Ingen fastboende borger kan arresteres eller tvinges til fremstilling for en domsmyndighed uden en kendelse, udstedt af en kompetent myndighed, undtagen i det tilfælde, hvor han er grebet på fersk gerning. I det tilfælde skal han inden 24 timer for en kompetent domstol. Denne bekræfter fængslingskendelsen eller frikender, hvis der ikke er noget bevis.</w:t>
      </w:r>
    </w:p>
    <w:p w14:paraId="6A74CFC4" w14:textId="77777777" w:rsidR="00E53ADC" w:rsidRPr="00E53ADC" w:rsidRDefault="00E53ADC" w:rsidP="00E53ADC">
      <w:pPr>
        <w:pStyle w:val="NormalWeb"/>
        <w:shd w:val="clear" w:color="auto" w:fill="E3EAF0"/>
        <w:spacing w:before="0" w:beforeAutospacing="0" w:after="240" w:afterAutospacing="0"/>
        <w:rPr>
          <w:rFonts w:ascii="Arial" w:hAnsi="Arial" w:cs="Arial"/>
          <w:color w:val="333333"/>
          <w:sz w:val="22"/>
          <w:szCs w:val="22"/>
        </w:rPr>
      </w:pPr>
      <w:r w:rsidRPr="00E53ADC">
        <w:rPr>
          <w:rFonts w:ascii="Arial" w:hAnsi="Arial" w:cs="Arial"/>
          <w:color w:val="333333"/>
          <w:sz w:val="22"/>
          <w:szCs w:val="22"/>
        </w:rPr>
        <w:t>Den lovgivning, der indeholder straffe til de skyldige, (...) bør også indeholde erstatning til den uskyldige. Enhver anklaget, der er renset for de rejste beskyldninger, kan kræve frikendelsen offentliggjort og kræve erstatning. (...)</w:t>
      </w:r>
    </w:p>
    <w:p w14:paraId="1E538718" w14:textId="77777777" w:rsidR="00E53ADC" w:rsidRPr="00E53ADC" w:rsidRDefault="00E53ADC" w:rsidP="00E53ADC">
      <w:pPr>
        <w:pStyle w:val="NormalWeb"/>
        <w:shd w:val="clear" w:color="auto" w:fill="E3EAF0"/>
        <w:spacing w:before="0" w:beforeAutospacing="0" w:after="240" w:afterAutospacing="0"/>
        <w:rPr>
          <w:rFonts w:ascii="Arial" w:hAnsi="Arial" w:cs="Arial"/>
          <w:color w:val="333333"/>
          <w:sz w:val="22"/>
          <w:szCs w:val="22"/>
        </w:rPr>
      </w:pPr>
      <w:r w:rsidRPr="00E53ADC">
        <w:rPr>
          <w:rFonts w:ascii="Arial" w:hAnsi="Arial" w:cs="Arial"/>
          <w:color w:val="333333"/>
          <w:sz w:val="22"/>
          <w:szCs w:val="22"/>
        </w:rPr>
        <w:t>Dødsstraf reduceres til de færrest mulige tilfælde.</w:t>
      </w:r>
    </w:p>
    <w:p w14:paraId="057264FC" w14:textId="77777777" w:rsidR="00E53ADC" w:rsidRPr="00E53ADC" w:rsidRDefault="00E53ADC" w:rsidP="00E53ADC">
      <w:pPr>
        <w:pStyle w:val="NormalWeb"/>
        <w:shd w:val="clear" w:color="auto" w:fill="E3EAF0"/>
        <w:spacing w:before="0" w:beforeAutospacing="0" w:after="240" w:afterAutospacing="0"/>
        <w:rPr>
          <w:rFonts w:ascii="Arial" w:hAnsi="Arial" w:cs="Arial"/>
          <w:color w:val="333333"/>
          <w:sz w:val="22"/>
          <w:szCs w:val="22"/>
        </w:rPr>
      </w:pPr>
      <w:r w:rsidRPr="00E53ADC">
        <w:rPr>
          <w:rFonts w:ascii="Arial" w:hAnsi="Arial" w:cs="Arial"/>
          <w:color w:val="333333"/>
          <w:sz w:val="22"/>
          <w:szCs w:val="22"/>
        </w:rPr>
        <w:t>Skyldige, der har begået samme forbrydelse, underkastes samme straf, hvilken klasse de end tilhører.</w:t>
      </w:r>
    </w:p>
    <w:p w14:paraId="1098D30B" w14:textId="77777777" w:rsidR="00E53ADC" w:rsidRPr="00E53ADC" w:rsidRDefault="00E53ADC" w:rsidP="00E53ADC">
      <w:pPr>
        <w:shd w:val="clear" w:color="auto" w:fill="E3EAF0"/>
        <w:rPr>
          <w:rFonts w:ascii="Arial" w:hAnsi="Arial" w:cs="Arial"/>
          <w:color w:val="777777"/>
        </w:rPr>
      </w:pPr>
      <w:r w:rsidRPr="00E53ADC">
        <w:rPr>
          <w:rStyle w:val="credits"/>
          <w:rFonts w:ascii="Arial" w:hAnsi="Arial" w:cs="Arial"/>
          <w:color w:val="777777"/>
        </w:rPr>
        <w:t>Ulla Bondebjerg: Europa i revolution 1789-1871. Gyldendal, 1988. s.30-31.</w:t>
      </w:r>
    </w:p>
    <w:p w14:paraId="51E50903" w14:textId="77777777" w:rsidR="00E53ADC" w:rsidRPr="00E53ADC" w:rsidRDefault="00E53ADC" w:rsidP="00E53ADC">
      <w:pPr>
        <w:pStyle w:val="Overskrift2"/>
        <w:shd w:val="clear" w:color="auto" w:fill="FFFFFF"/>
        <w:spacing w:after="195"/>
        <w:rPr>
          <w:rFonts w:ascii="inherit" w:hAnsi="inherit" w:cs="Arial"/>
          <w:caps/>
          <w:color w:val="333333"/>
          <w:sz w:val="22"/>
          <w:szCs w:val="22"/>
        </w:rPr>
      </w:pPr>
      <w:r w:rsidRPr="00E53ADC">
        <w:rPr>
          <w:rFonts w:ascii="inherit" w:hAnsi="inherit" w:cs="Arial"/>
          <w:caps/>
          <w:color w:val="333333"/>
          <w:sz w:val="22"/>
          <w:szCs w:val="22"/>
        </w:rPr>
        <w:t>ARBEJDSSPØRGSMÅL – PARIS' VALGBREV </w:t>
      </w:r>
    </w:p>
    <w:p w14:paraId="5A97A4E2" w14:textId="77777777" w:rsidR="00E53ADC" w:rsidRPr="00E53ADC" w:rsidRDefault="00E53ADC" w:rsidP="00E53ADC">
      <w:pPr>
        <w:numPr>
          <w:ilvl w:val="0"/>
          <w:numId w:val="3"/>
        </w:numPr>
        <w:shd w:val="clear" w:color="auto" w:fill="FFFFFF"/>
        <w:spacing w:after="74" w:line="240" w:lineRule="auto"/>
        <w:ind w:left="480"/>
        <w:rPr>
          <w:rFonts w:ascii="Arial" w:hAnsi="Arial" w:cs="Arial"/>
          <w:color w:val="333333"/>
        </w:rPr>
      </w:pPr>
      <w:r w:rsidRPr="00E53ADC">
        <w:rPr>
          <w:rFonts w:ascii="Arial" w:hAnsi="Arial" w:cs="Arial"/>
          <w:color w:val="333333"/>
        </w:rPr>
        <w:t>Hvordan ønsker repræsentanterne for Paris' borgere, at stænderforsamlingen skal organiseres?</w:t>
      </w:r>
    </w:p>
    <w:p w14:paraId="069D686B" w14:textId="77777777" w:rsidR="00E53ADC" w:rsidRPr="00E53ADC" w:rsidRDefault="00E53ADC" w:rsidP="00E53ADC">
      <w:pPr>
        <w:numPr>
          <w:ilvl w:val="0"/>
          <w:numId w:val="3"/>
        </w:numPr>
        <w:shd w:val="clear" w:color="auto" w:fill="FFFFFF"/>
        <w:spacing w:after="74" w:line="240" w:lineRule="auto"/>
        <w:ind w:left="480"/>
        <w:rPr>
          <w:rFonts w:ascii="Arial" w:hAnsi="Arial" w:cs="Arial"/>
          <w:color w:val="333333"/>
        </w:rPr>
      </w:pPr>
      <w:r w:rsidRPr="00E53ADC">
        <w:rPr>
          <w:rFonts w:ascii="Arial" w:hAnsi="Arial" w:cs="Arial"/>
          <w:color w:val="333333"/>
        </w:rPr>
        <w:t>Hvordan forholder de sig til kongens oplæg?</w:t>
      </w:r>
    </w:p>
    <w:p w14:paraId="5FBB7D14" w14:textId="77777777" w:rsidR="00E53ADC" w:rsidRPr="00E53ADC" w:rsidRDefault="00E53ADC" w:rsidP="00E53ADC">
      <w:pPr>
        <w:numPr>
          <w:ilvl w:val="0"/>
          <w:numId w:val="3"/>
        </w:numPr>
        <w:shd w:val="clear" w:color="auto" w:fill="FFFFFF"/>
        <w:spacing w:after="74" w:line="240" w:lineRule="auto"/>
        <w:ind w:left="480"/>
        <w:rPr>
          <w:rFonts w:ascii="Arial" w:hAnsi="Arial" w:cs="Arial"/>
          <w:color w:val="333333"/>
        </w:rPr>
      </w:pPr>
      <w:r w:rsidRPr="00E53ADC">
        <w:rPr>
          <w:rFonts w:ascii="Arial" w:hAnsi="Arial" w:cs="Arial"/>
          <w:color w:val="333333"/>
        </w:rPr>
        <w:t>Hvilke krav stiller de til politiske reformer?</w:t>
      </w:r>
    </w:p>
    <w:p w14:paraId="36BA488D" w14:textId="77777777" w:rsidR="00E53ADC" w:rsidRPr="00E53ADC" w:rsidRDefault="00E53ADC" w:rsidP="00E53ADC">
      <w:pPr>
        <w:numPr>
          <w:ilvl w:val="0"/>
          <w:numId w:val="3"/>
        </w:numPr>
        <w:shd w:val="clear" w:color="auto" w:fill="FFFFFF"/>
        <w:spacing w:after="74" w:line="240" w:lineRule="auto"/>
        <w:ind w:left="480"/>
        <w:rPr>
          <w:rFonts w:ascii="Arial" w:hAnsi="Arial" w:cs="Arial"/>
          <w:color w:val="333333"/>
        </w:rPr>
      </w:pPr>
      <w:r w:rsidRPr="00E53ADC">
        <w:rPr>
          <w:rFonts w:ascii="Arial" w:hAnsi="Arial" w:cs="Arial"/>
          <w:color w:val="333333"/>
        </w:rPr>
        <w:t>Hvad er det for politiske grundidéer, programmet bygger på?</w:t>
      </w:r>
    </w:p>
    <w:p w14:paraId="237E0C5C" w14:textId="77777777" w:rsidR="00E53ADC" w:rsidRDefault="00E53ADC"/>
    <w:p w14:paraId="35ACF5AC" w14:textId="77777777" w:rsidR="00E53ADC" w:rsidRDefault="00E53ADC"/>
    <w:p w14:paraId="47598F91" w14:textId="77777777" w:rsidR="00E53ADC" w:rsidRDefault="00E53ADC"/>
    <w:p w14:paraId="51E57D79" w14:textId="77777777" w:rsidR="00E53ADC" w:rsidRDefault="00E53ADC"/>
    <w:p w14:paraId="6C0B75F4" w14:textId="77777777" w:rsidR="00E53ADC" w:rsidRDefault="00E53ADC"/>
    <w:p w14:paraId="0EB8FA2B" w14:textId="77777777" w:rsidR="00E53ADC" w:rsidRDefault="00E53ADC"/>
    <w:p w14:paraId="69620615" w14:textId="77777777" w:rsidR="00E53ADC" w:rsidRDefault="00E53ADC"/>
    <w:p w14:paraId="709031E3" w14:textId="77777777" w:rsidR="00E53ADC" w:rsidRDefault="00E53ADC"/>
    <w:p w14:paraId="66D6BEA2" w14:textId="77777777" w:rsidR="00E53ADC" w:rsidRDefault="00E53ADC"/>
    <w:p w14:paraId="575C3FB7" w14:textId="77777777" w:rsidR="00E53ADC" w:rsidRDefault="00E53ADC"/>
    <w:p w14:paraId="09053AC8" w14:textId="77777777" w:rsidR="00E53ADC" w:rsidRDefault="00E53ADC"/>
    <w:p w14:paraId="28ACC254" w14:textId="77777777" w:rsidR="00E53ADC" w:rsidRDefault="00E53ADC"/>
    <w:p w14:paraId="06A7E8C9" w14:textId="77777777" w:rsidR="00E53ADC" w:rsidRDefault="00E53ADC" w:rsidP="00E53ADC">
      <w:pPr>
        <w:pStyle w:val="Overskrift1"/>
        <w:shd w:val="clear" w:color="auto" w:fill="FFFFFF"/>
        <w:spacing w:before="0" w:beforeAutospacing="0" w:after="0" w:afterAutospacing="0"/>
        <w:ind w:left="195" w:right="195"/>
        <w:rPr>
          <w:rFonts w:ascii="Arial" w:hAnsi="Arial" w:cs="Arial"/>
          <w:b w:val="0"/>
          <w:bCs w:val="0"/>
          <w:color w:val="333333"/>
          <w:sz w:val="35"/>
          <w:szCs w:val="35"/>
        </w:rPr>
      </w:pPr>
      <w:r>
        <w:rPr>
          <w:rFonts w:ascii="Arial" w:hAnsi="Arial" w:cs="Arial"/>
          <w:b w:val="0"/>
          <w:bCs w:val="0"/>
          <w:color w:val="333333"/>
          <w:sz w:val="35"/>
          <w:szCs w:val="35"/>
        </w:rPr>
        <w:lastRenderedPageBreak/>
        <w:t>Tredjestand udråber sig til nationalforsamling 17. juni 1789</w:t>
      </w:r>
    </w:p>
    <w:p w14:paraId="729A1972" w14:textId="77777777" w:rsidR="00E53ADC" w:rsidRDefault="00E53ADC"/>
    <w:p w14:paraId="1CCF0D9F" w14:textId="77777777" w:rsidR="003F2210" w:rsidRPr="003F2210" w:rsidRDefault="003F2210" w:rsidP="003F2210">
      <w:pPr>
        <w:pStyle w:val="NormalWeb"/>
        <w:shd w:val="clear" w:color="auto" w:fill="FFFFFF"/>
        <w:spacing w:before="0" w:beforeAutospacing="0" w:after="240" w:afterAutospacing="0"/>
        <w:rPr>
          <w:rFonts w:ascii="Arial" w:hAnsi="Arial" w:cs="Arial"/>
          <w:color w:val="333333"/>
          <w:sz w:val="22"/>
          <w:szCs w:val="22"/>
        </w:rPr>
      </w:pPr>
      <w:r w:rsidRPr="003F2210">
        <w:rPr>
          <w:rFonts w:ascii="Arial" w:hAnsi="Arial" w:cs="Arial"/>
          <w:color w:val="333333"/>
          <w:sz w:val="22"/>
          <w:szCs w:val="22"/>
        </w:rPr>
        <w:t>Da stænderforsamlingen var trådt sammen, opstod der konflikt om afstemningsformen.</w:t>
      </w:r>
    </w:p>
    <w:p w14:paraId="4E4A531E" w14:textId="77777777" w:rsidR="003F2210" w:rsidRPr="003F2210" w:rsidRDefault="003F2210" w:rsidP="003F2210">
      <w:pPr>
        <w:pStyle w:val="NormalWeb"/>
        <w:shd w:val="clear" w:color="auto" w:fill="FFFFFF"/>
        <w:spacing w:before="0" w:beforeAutospacing="0" w:after="240" w:afterAutospacing="0"/>
        <w:rPr>
          <w:rFonts w:ascii="Arial" w:hAnsi="Arial" w:cs="Arial"/>
          <w:color w:val="333333"/>
          <w:sz w:val="22"/>
          <w:szCs w:val="22"/>
        </w:rPr>
      </w:pPr>
      <w:r w:rsidRPr="003F2210">
        <w:rPr>
          <w:rFonts w:ascii="Arial" w:hAnsi="Arial" w:cs="Arial"/>
          <w:color w:val="333333"/>
          <w:sz w:val="22"/>
          <w:szCs w:val="22"/>
        </w:rPr>
        <w:t>Tredjestand krævede, at de tre stænder – gejstlighed, adel og tredjestand – skulle stemme samlet – "efter hoveder". Det ville give tredjestand flertallet. De to andre stænder og kongen ville derimod have, at hver stand skulle stemme for sig, og at hver stands stemme skulle tælle ligeligt. Dermed ville de to privilegerede stænder have et to mod en-flertal over for tredjestand.</w:t>
      </w:r>
    </w:p>
    <w:p w14:paraId="1463953F" w14:textId="77777777" w:rsidR="003F2210" w:rsidRPr="003F2210" w:rsidRDefault="003F2210" w:rsidP="003F2210">
      <w:pPr>
        <w:pStyle w:val="NormalWeb"/>
        <w:shd w:val="clear" w:color="auto" w:fill="FFFFFF"/>
        <w:spacing w:before="0" w:beforeAutospacing="0" w:after="240" w:afterAutospacing="0"/>
        <w:rPr>
          <w:rFonts w:ascii="Arial" w:hAnsi="Arial" w:cs="Arial"/>
          <w:color w:val="333333"/>
          <w:sz w:val="22"/>
          <w:szCs w:val="22"/>
        </w:rPr>
      </w:pPr>
      <w:r w:rsidRPr="003F2210">
        <w:rPr>
          <w:rFonts w:ascii="Arial" w:hAnsi="Arial" w:cs="Arial"/>
          <w:color w:val="333333"/>
          <w:sz w:val="22"/>
          <w:szCs w:val="22"/>
        </w:rPr>
        <w:t>Tredjestand tog da det skridt at erklære sig for "nationalforsamling". Dvs. at de hævdede at repræsentere hele det franske folk – nationen – og ikke kun en stand. Det var en revolutionær handling.</w:t>
      </w:r>
    </w:p>
    <w:p w14:paraId="4B614237" w14:textId="77777777" w:rsidR="003F2210" w:rsidRPr="003F2210" w:rsidRDefault="003F2210" w:rsidP="003F2210">
      <w:pPr>
        <w:pStyle w:val="NormalWeb"/>
        <w:shd w:val="clear" w:color="auto" w:fill="FFFFFF"/>
        <w:spacing w:before="0" w:beforeAutospacing="0" w:after="240" w:afterAutospacing="0"/>
        <w:rPr>
          <w:rFonts w:ascii="Arial" w:hAnsi="Arial" w:cs="Arial"/>
          <w:color w:val="333333"/>
          <w:sz w:val="22"/>
          <w:szCs w:val="22"/>
        </w:rPr>
      </w:pPr>
      <w:r w:rsidRPr="003F2210">
        <w:rPr>
          <w:rFonts w:ascii="Arial" w:hAnsi="Arial" w:cs="Arial"/>
          <w:color w:val="333333"/>
          <w:sz w:val="22"/>
          <w:szCs w:val="22"/>
        </w:rPr>
        <w:t>Få dage efter måtte kongen bøje sig og beordrede de gejstlige og adelen til at slutte sig til tredjestand, til nationalforsamlingen.</w:t>
      </w:r>
    </w:p>
    <w:p w14:paraId="6D3617E3" w14:textId="77777777" w:rsidR="003F2210" w:rsidRPr="003F2210" w:rsidRDefault="003F2210" w:rsidP="003F2210">
      <w:pPr>
        <w:pStyle w:val="Overskrift1"/>
        <w:shd w:val="clear" w:color="auto" w:fill="E3EAF0"/>
        <w:spacing w:after="195" w:afterAutospacing="0"/>
        <w:rPr>
          <w:rFonts w:ascii="inherit" w:hAnsi="inherit" w:cs="Arial"/>
          <w:color w:val="333333"/>
          <w:sz w:val="22"/>
          <w:szCs w:val="22"/>
        </w:rPr>
      </w:pPr>
      <w:r w:rsidRPr="003F2210">
        <w:rPr>
          <w:rFonts w:ascii="inherit" w:hAnsi="inherit" w:cs="Arial"/>
          <w:color w:val="333333"/>
          <w:sz w:val="22"/>
          <w:szCs w:val="22"/>
        </w:rPr>
        <w:t>Tredjestand udråber sig til nationalforsamling </w:t>
      </w:r>
    </w:p>
    <w:p w14:paraId="4F3F4C7C" w14:textId="77777777" w:rsidR="003F2210" w:rsidRPr="003F2210" w:rsidRDefault="003F2210" w:rsidP="003F2210">
      <w:pPr>
        <w:pStyle w:val="NormalWeb"/>
        <w:shd w:val="clear" w:color="auto" w:fill="E3EAF0"/>
        <w:spacing w:before="0" w:beforeAutospacing="0" w:after="240" w:afterAutospacing="0"/>
        <w:rPr>
          <w:rFonts w:ascii="Arial" w:hAnsi="Arial" w:cs="Arial"/>
          <w:color w:val="333333"/>
          <w:sz w:val="22"/>
          <w:szCs w:val="22"/>
        </w:rPr>
      </w:pPr>
      <w:r w:rsidRPr="003F2210">
        <w:rPr>
          <w:rFonts w:ascii="Arial" w:hAnsi="Arial" w:cs="Arial"/>
          <w:color w:val="333333"/>
          <w:sz w:val="22"/>
          <w:szCs w:val="22"/>
        </w:rPr>
        <w:t>(...) Forsamlingen fastslår, efter at have verificeret fuldmagterne, at denne forsamling allerede er sammensat af repræsentanter, sendt direkte af nationens flertal. (...)</w:t>
      </w:r>
    </w:p>
    <w:p w14:paraId="4A6615FA" w14:textId="77777777" w:rsidR="003F2210" w:rsidRPr="003F2210" w:rsidRDefault="003F2210" w:rsidP="003F2210">
      <w:pPr>
        <w:pStyle w:val="NormalWeb"/>
        <w:shd w:val="clear" w:color="auto" w:fill="E3EAF0"/>
        <w:spacing w:before="0" w:beforeAutospacing="0" w:after="240" w:afterAutospacing="0"/>
        <w:rPr>
          <w:rFonts w:ascii="Arial" w:hAnsi="Arial" w:cs="Arial"/>
          <w:color w:val="333333"/>
          <w:sz w:val="22"/>
          <w:szCs w:val="22"/>
        </w:rPr>
      </w:pPr>
      <w:r w:rsidRPr="003F2210">
        <w:rPr>
          <w:rFonts w:ascii="Arial" w:hAnsi="Arial" w:cs="Arial"/>
          <w:color w:val="333333"/>
          <w:sz w:val="22"/>
          <w:szCs w:val="22"/>
        </w:rPr>
        <w:t>(...) Forsamlingen erklærer, at det fælles arbejde med den nationale genopbygning uden tøven kan begyndes af de tilstedeværende deputerede, og at de bør følge det uden afbrydelse og uden hindring. (...)</w:t>
      </w:r>
    </w:p>
    <w:p w14:paraId="4965E4FF" w14:textId="77777777" w:rsidR="003F2210" w:rsidRPr="003F2210" w:rsidRDefault="003F2210" w:rsidP="003F2210">
      <w:pPr>
        <w:pStyle w:val="NormalWeb"/>
        <w:shd w:val="clear" w:color="auto" w:fill="E3EAF0"/>
        <w:spacing w:before="0" w:beforeAutospacing="0" w:after="240" w:afterAutospacing="0"/>
        <w:rPr>
          <w:rFonts w:ascii="Arial" w:hAnsi="Arial" w:cs="Arial"/>
          <w:color w:val="333333"/>
          <w:sz w:val="22"/>
          <w:szCs w:val="22"/>
        </w:rPr>
      </w:pPr>
      <w:r w:rsidRPr="003F2210">
        <w:rPr>
          <w:rFonts w:ascii="Arial" w:hAnsi="Arial" w:cs="Arial"/>
          <w:color w:val="333333"/>
          <w:sz w:val="22"/>
          <w:szCs w:val="22"/>
        </w:rPr>
        <w:t>Benævnelsen nationalforsamling er den eneste, der passer på forsamlingen på nuværende tidspunkt, fordi medlemmerne, der udgør den, er de eneste repræsentanter, der lovligt og offentligt er kendt og bekræftet, både fordi de er sendt direkte af næsten hele nationen, og fordi repræsentationen er én og udelelig. Derfor kan ingen deputeret, hvilken stand der så end har valgt ham, udøve sin virksomhed uden for denne forsamling.</w:t>
      </w:r>
    </w:p>
    <w:p w14:paraId="650EE7EC" w14:textId="77777777" w:rsidR="003F2210" w:rsidRPr="003F2210" w:rsidRDefault="003F2210" w:rsidP="003F2210">
      <w:pPr>
        <w:pStyle w:val="NormalWeb"/>
        <w:shd w:val="clear" w:color="auto" w:fill="E3EAF0"/>
        <w:spacing w:before="0" w:beforeAutospacing="0" w:after="0" w:afterAutospacing="0"/>
        <w:rPr>
          <w:rFonts w:ascii="Arial" w:hAnsi="Arial" w:cs="Arial"/>
          <w:color w:val="333333"/>
          <w:sz w:val="22"/>
          <w:szCs w:val="22"/>
        </w:rPr>
      </w:pPr>
      <w:r w:rsidRPr="003F2210">
        <w:rPr>
          <w:rFonts w:ascii="Arial" w:hAnsi="Arial" w:cs="Arial"/>
          <w:color w:val="333333"/>
          <w:sz w:val="22"/>
          <w:szCs w:val="22"/>
        </w:rPr>
        <w:t>Forsamlingen vil aldrig opgive håbet om i sin midte at se de deputerede, der mangler i dag; den vedbliver at bede dem om at opfylde de forpligtelser, som er pålagt dem, nemlig at virke til stændernes afholdelse. (...)</w:t>
      </w:r>
    </w:p>
    <w:p w14:paraId="07E4280C" w14:textId="77777777" w:rsidR="003F2210" w:rsidRPr="003F2210" w:rsidRDefault="003F2210" w:rsidP="003F2210">
      <w:pPr>
        <w:shd w:val="clear" w:color="auto" w:fill="E3EAF0"/>
        <w:rPr>
          <w:rFonts w:ascii="Arial" w:hAnsi="Arial" w:cs="Arial"/>
          <w:color w:val="777777"/>
        </w:rPr>
      </w:pPr>
      <w:r w:rsidRPr="003F2210">
        <w:rPr>
          <w:rStyle w:val="credits"/>
          <w:rFonts w:ascii="Arial" w:hAnsi="Arial" w:cs="Arial"/>
          <w:color w:val="777777"/>
        </w:rPr>
        <w:t xml:space="preserve">Torben Juncker: Den store revolution dag for dag. Gjellerup, 1975. </w:t>
      </w:r>
      <w:proofErr w:type="spellStart"/>
      <w:r w:rsidRPr="003F2210">
        <w:rPr>
          <w:rStyle w:val="credits"/>
          <w:rFonts w:ascii="Arial" w:hAnsi="Arial" w:cs="Arial"/>
          <w:color w:val="777777"/>
        </w:rPr>
        <w:t>sp</w:t>
      </w:r>
      <w:proofErr w:type="spellEnd"/>
      <w:r w:rsidRPr="003F2210">
        <w:rPr>
          <w:rStyle w:val="credits"/>
          <w:rFonts w:ascii="Arial" w:hAnsi="Arial" w:cs="Arial"/>
          <w:color w:val="777777"/>
        </w:rPr>
        <w:t>. 60.</w:t>
      </w:r>
    </w:p>
    <w:p w14:paraId="56E109A2" w14:textId="77777777" w:rsidR="003F2210" w:rsidRPr="003F2210" w:rsidRDefault="003F2210" w:rsidP="003F2210">
      <w:pPr>
        <w:pStyle w:val="Overskrift2"/>
        <w:shd w:val="clear" w:color="auto" w:fill="FFFFFF"/>
        <w:spacing w:after="195"/>
        <w:rPr>
          <w:rFonts w:ascii="inherit" w:hAnsi="inherit" w:cs="Arial"/>
          <w:caps/>
          <w:color w:val="333333"/>
          <w:sz w:val="22"/>
          <w:szCs w:val="22"/>
        </w:rPr>
      </w:pPr>
      <w:r w:rsidRPr="003F2210">
        <w:rPr>
          <w:rFonts w:ascii="inherit" w:hAnsi="inherit" w:cs="Arial"/>
          <w:caps/>
          <w:color w:val="333333"/>
          <w:sz w:val="22"/>
          <w:szCs w:val="22"/>
        </w:rPr>
        <w:t>ARBEJDSSPØRGSMÅL – TREDJESTAND UDRÅBER SIG TIL NATIONALFORSAMLING </w:t>
      </w:r>
    </w:p>
    <w:p w14:paraId="123B6B50" w14:textId="77777777" w:rsidR="003F2210" w:rsidRPr="003F2210" w:rsidRDefault="003F2210" w:rsidP="003F2210">
      <w:pPr>
        <w:numPr>
          <w:ilvl w:val="0"/>
          <w:numId w:val="4"/>
        </w:numPr>
        <w:shd w:val="clear" w:color="auto" w:fill="FFFFFF"/>
        <w:spacing w:after="74" w:line="240" w:lineRule="auto"/>
        <w:ind w:left="480"/>
        <w:rPr>
          <w:rFonts w:ascii="Arial" w:hAnsi="Arial" w:cs="Arial"/>
          <w:color w:val="333333"/>
        </w:rPr>
      </w:pPr>
      <w:r w:rsidRPr="003F2210">
        <w:rPr>
          <w:rFonts w:ascii="Arial" w:hAnsi="Arial" w:cs="Arial"/>
          <w:color w:val="333333"/>
        </w:rPr>
        <w:t>Hvad indebærer det, at tredjestands repræsentanter på stænderforsamlingen udråber sig til 'nationalforsamling'?</w:t>
      </w:r>
    </w:p>
    <w:p w14:paraId="0C909F47" w14:textId="77777777" w:rsidR="003F2210" w:rsidRPr="003F2210" w:rsidRDefault="003F2210" w:rsidP="003F2210">
      <w:pPr>
        <w:numPr>
          <w:ilvl w:val="0"/>
          <w:numId w:val="4"/>
        </w:numPr>
        <w:shd w:val="clear" w:color="auto" w:fill="FFFFFF"/>
        <w:spacing w:after="74" w:line="240" w:lineRule="auto"/>
        <w:ind w:left="480"/>
        <w:rPr>
          <w:rFonts w:ascii="Arial" w:hAnsi="Arial" w:cs="Arial"/>
          <w:color w:val="333333"/>
        </w:rPr>
      </w:pPr>
      <w:r w:rsidRPr="003F2210">
        <w:rPr>
          <w:rFonts w:ascii="Arial" w:hAnsi="Arial" w:cs="Arial"/>
          <w:color w:val="333333"/>
        </w:rPr>
        <w:t>Hvad er retsgrundlaget for denne erklæring?</w:t>
      </w:r>
    </w:p>
    <w:p w14:paraId="233B17A6" w14:textId="77777777" w:rsidR="00E53ADC" w:rsidRDefault="00E53ADC"/>
    <w:p w14:paraId="2D06FF44" w14:textId="77777777" w:rsidR="003F2210" w:rsidRDefault="003F2210"/>
    <w:p w14:paraId="007BA3E1" w14:textId="77777777" w:rsidR="003F2210" w:rsidRDefault="003F2210"/>
    <w:p w14:paraId="224AAFDA" w14:textId="77777777" w:rsidR="003F2210" w:rsidRDefault="003F2210"/>
    <w:p w14:paraId="2649121E" w14:textId="77777777" w:rsidR="003F2210" w:rsidRDefault="003F2210"/>
    <w:p w14:paraId="5C48D8A9" w14:textId="77777777" w:rsidR="003F2210" w:rsidRDefault="003F2210"/>
    <w:p w14:paraId="71AC9FB9" w14:textId="77777777" w:rsidR="00FE1EEA" w:rsidRDefault="00FE1EEA" w:rsidP="00FE1EEA">
      <w:pPr>
        <w:pStyle w:val="Overskrift1"/>
        <w:shd w:val="clear" w:color="auto" w:fill="FFFFFF"/>
        <w:spacing w:before="0" w:beforeAutospacing="0" w:after="0" w:afterAutospacing="0"/>
        <w:ind w:left="195" w:right="195"/>
        <w:rPr>
          <w:rFonts w:ascii="Arial" w:hAnsi="Arial" w:cs="Arial"/>
          <w:b w:val="0"/>
          <w:bCs w:val="0"/>
          <w:color w:val="333333"/>
          <w:sz w:val="35"/>
          <w:szCs w:val="35"/>
        </w:rPr>
      </w:pPr>
      <w:r>
        <w:rPr>
          <w:rFonts w:ascii="Arial" w:hAnsi="Arial" w:cs="Arial"/>
          <w:b w:val="0"/>
          <w:bCs w:val="0"/>
          <w:color w:val="333333"/>
          <w:sz w:val="35"/>
          <w:szCs w:val="35"/>
        </w:rPr>
        <w:lastRenderedPageBreak/>
        <w:t>Menneskerettighedserklæringen 26. august 1789</w:t>
      </w:r>
    </w:p>
    <w:p w14:paraId="067879F1" w14:textId="77777777" w:rsidR="003F2210" w:rsidRDefault="003F2210"/>
    <w:p w14:paraId="56EABE3C" w14:textId="77777777" w:rsidR="00FE1EEA" w:rsidRPr="00FE1EEA" w:rsidRDefault="00FE1EEA" w:rsidP="00FE1EEA">
      <w:pPr>
        <w:pStyle w:val="NormalWeb"/>
        <w:shd w:val="clear" w:color="auto" w:fill="FFFFFF"/>
        <w:spacing w:before="0" w:beforeAutospacing="0" w:after="240" w:afterAutospacing="0"/>
        <w:rPr>
          <w:rFonts w:ascii="Arial" w:hAnsi="Arial" w:cs="Arial"/>
          <w:color w:val="333333"/>
          <w:sz w:val="22"/>
          <w:szCs w:val="22"/>
        </w:rPr>
      </w:pPr>
      <w:r w:rsidRPr="00FE1EEA">
        <w:rPr>
          <w:rFonts w:ascii="Arial" w:hAnsi="Arial" w:cs="Arial"/>
          <w:color w:val="333333"/>
          <w:sz w:val="22"/>
          <w:szCs w:val="22"/>
        </w:rPr>
        <w:t>Den franske nationalforsamling – der oprindeligt var blevet valgt som en stænderforsamling – vedtog i begyndelsen af august at afskaffe de gamle standsprivilegier. Dermed ophævede man den feudale samfundsorden, der havde hersket i Frankrig siden middelalderen.</w:t>
      </w:r>
    </w:p>
    <w:p w14:paraId="0690D9AB" w14:textId="77777777" w:rsidR="00FE1EEA" w:rsidRPr="00FE1EEA" w:rsidRDefault="00FE1EEA" w:rsidP="00FE1EEA">
      <w:pPr>
        <w:pStyle w:val="NormalWeb"/>
        <w:shd w:val="clear" w:color="auto" w:fill="FFFFFF"/>
        <w:spacing w:before="0" w:beforeAutospacing="0" w:after="240" w:afterAutospacing="0"/>
        <w:rPr>
          <w:rFonts w:ascii="Arial" w:hAnsi="Arial" w:cs="Arial"/>
          <w:color w:val="333333"/>
          <w:sz w:val="22"/>
          <w:szCs w:val="22"/>
        </w:rPr>
      </w:pPr>
      <w:r w:rsidRPr="00FE1EEA">
        <w:rPr>
          <w:rFonts w:ascii="Arial" w:hAnsi="Arial" w:cs="Arial"/>
          <w:color w:val="333333"/>
          <w:sz w:val="22"/>
          <w:szCs w:val="22"/>
        </w:rPr>
        <w:t>D. 26. august 1789 vedtog forsamlingen en erklæring om menneskerettighederne. Den var inspireret af den amerikanske uafhængighedserklæring og påvirket af de franske oplysningsfilosoffer.</w:t>
      </w:r>
    </w:p>
    <w:p w14:paraId="7DFB2EBD" w14:textId="77777777" w:rsidR="00FE1EEA" w:rsidRPr="00FE1EEA" w:rsidRDefault="00FE1EEA" w:rsidP="00FE1EEA">
      <w:pPr>
        <w:pStyle w:val="NormalWeb"/>
        <w:shd w:val="clear" w:color="auto" w:fill="FFFFFF"/>
        <w:spacing w:before="0" w:beforeAutospacing="0" w:after="240" w:afterAutospacing="0"/>
        <w:rPr>
          <w:rFonts w:ascii="Arial" w:hAnsi="Arial" w:cs="Arial"/>
          <w:color w:val="333333"/>
          <w:sz w:val="22"/>
          <w:szCs w:val="22"/>
        </w:rPr>
      </w:pPr>
      <w:r w:rsidRPr="00FE1EEA">
        <w:rPr>
          <w:rFonts w:ascii="Arial" w:hAnsi="Arial" w:cs="Arial"/>
          <w:color w:val="333333"/>
          <w:sz w:val="22"/>
          <w:szCs w:val="22"/>
        </w:rPr>
        <w:t>Sammen med den amerikanske uafhængighedserklæring er den franske menneskerettighedserklæring 1789 et afgørende skridt på vej mod udviklingen af de moderne forestillinger om menneskers medfødte rettigheder.</w:t>
      </w:r>
    </w:p>
    <w:p w14:paraId="283CFCA7" w14:textId="77777777" w:rsidR="00FE1EEA" w:rsidRPr="00FE1EEA" w:rsidRDefault="00FE1EEA" w:rsidP="00FE1EEA">
      <w:pPr>
        <w:pStyle w:val="Overskrift1"/>
        <w:shd w:val="clear" w:color="auto" w:fill="E3EAF0"/>
        <w:spacing w:after="195" w:afterAutospacing="0"/>
        <w:rPr>
          <w:rFonts w:ascii="inherit" w:hAnsi="inherit" w:cs="Arial"/>
          <w:color w:val="333333"/>
          <w:sz w:val="22"/>
          <w:szCs w:val="22"/>
        </w:rPr>
      </w:pPr>
      <w:r w:rsidRPr="00FE1EEA">
        <w:rPr>
          <w:rFonts w:ascii="inherit" w:hAnsi="inherit" w:cs="Arial"/>
          <w:color w:val="333333"/>
          <w:sz w:val="22"/>
          <w:szCs w:val="22"/>
        </w:rPr>
        <w:t>Menneskerettighedserklæringen </w:t>
      </w:r>
    </w:p>
    <w:p w14:paraId="46B54D09" w14:textId="77777777" w:rsidR="00FE1EEA" w:rsidRPr="00FE1EEA" w:rsidRDefault="00FE1EEA" w:rsidP="00FE1EEA">
      <w:pPr>
        <w:pStyle w:val="NormalWeb"/>
        <w:shd w:val="clear" w:color="auto" w:fill="E3EAF0"/>
        <w:spacing w:before="0" w:beforeAutospacing="0" w:after="240" w:afterAutospacing="0"/>
        <w:rPr>
          <w:rFonts w:ascii="Arial" w:hAnsi="Arial" w:cs="Arial"/>
          <w:color w:val="333333"/>
          <w:sz w:val="22"/>
          <w:szCs w:val="22"/>
        </w:rPr>
      </w:pPr>
      <w:r w:rsidRPr="00FE1EEA">
        <w:rPr>
          <w:rFonts w:ascii="Arial" w:hAnsi="Arial" w:cs="Arial"/>
          <w:color w:val="333333"/>
          <w:sz w:val="22"/>
          <w:szCs w:val="22"/>
        </w:rPr>
        <w:t>Det franske folks repræsentanter, konstituerede i nationalforsamlingen, har i betragtning af, at uvidenhed om, forglemmelse af og foragt for menneskerettighederne er de eneste årsager til folkenes ulykker og regeringernes korruption, besluttet at fremsætte menneskets naturlige, uforanderlige og hellige rettigheder i en højtidelig erklæring, for at denne erklæring altid kan være nærværende for alle medlemmer af samfundet og ustandselig minde dem om deres ret og deres pligter, for at lovgivningsmagtens og den udøvende magts handlinger til enhver tid kan sammenlignes med formålet for enhver politisk institution og således være mere respekterede, og for at borgernes krav i fremtiden kan hvile på enkle og uomtvistelige grundsætninger og altid medføre forfatningernes bevarelse og alles lykke.</w:t>
      </w:r>
    </w:p>
    <w:p w14:paraId="34593F37" w14:textId="77777777" w:rsidR="00FE1EEA" w:rsidRPr="00FE1EEA" w:rsidRDefault="00FE1EEA" w:rsidP="00FE1EEA">
      <w:pPr>
        <w:pStyle w:val="NormalWeb"/>
        <w:shd w:val="clear" w:color="auto" w:fill="E3EAF0"/>
        <w:spacing w:before="0" w:beforeAutospacing="0" w:after="240" w:afterAutospacing="0"/>
        <w:rPr>
          <w:rFonts w:ascii="Arial" w:hAnsi="Arial" w:cs="Arial"/>
          <w:color w:val="333333"/>
          <w:sz w:val="22"/>
          <w:szCs w:val="22"/>
        </w:rPr>
      </w:pPr>
      <w:r w:rsidRPr="00FE1EEA">
        <w:rPr>
          <w:rFonts w:ascii="Arial" w:hAnsi="Arial" w:cs="Arial"/>
          <w:color w:val="333333"/>
          <w:sz w:val="22"/>
          <w:szCs w:val="22"/>
        </w:rPr>
        <w:t>Derfor erkender og erklærer nationalforsamlingen i det højeste væsens nærværelse og under dettes forsyn følgende rettigheder:</w:t>
      </w:r>
    </w:p>
    <w:p w14:paraId="5EDAFEDD" w14:textId="77777777" w:rsidR="00FE1EEA" w:rsidRPr="00FE1EEA" w:rsidRDefault="00FE1EEA" w:rsidP="00FE1EEA">
      <w:pPr>
        <w:numPr>
          <w:ilvl w:val="0"/>
          <w:numId w:val="5"/>
        </w:numPr>
        <w:shd w:val="clear" w:color="auto" w:fill="E3EAF0"/>
        <w:spacing w:after="74" w:line="240" w:lineRule="auto"/>
        <w:ind w:left="480"/>
        <w:rPr>
          <w:rFonts w:ascii="Arial" w:hAnsi="Arial" w:cs="Arial"/>
          <w:color w:val="333333"/>
        </w:rPr>
      </w:pPr>
      <w:r w:rsidRPr="00FE1EEA">
        <w:rPr>
          <w:rFonts w:ascii="Arial" w:hAnsi="Arial" w:cs="Arial"/>
          <w:color w:val="333333"/>
        </w:rPr>
        <w:t>Menneskene fødes og forbliver lige i rettigheder. Sociale forskelle kan kun begrundes med almenvellet.</w:t>
      </w:r>
    </w:p>
    <w:p w14:paraId="127054FB" w14:textId="77777777" w:rsidR="00FE1EEA" w:rsidRPr="00FE1EEA" w:rsidRDefault="00FE1EEA" w:rsidP="00FE1EEA">
      <w:pPr>
        <w:numPr>
          <w:ilvl w:val="0"/>
          <w:numId w:val="5"/>
        </w:numPr>
        <w:shd w:val="clear" w:color="auto" w:fill="E3EAF0"/>
        <w:spacing w:after="74" w:line="240" w:lineRule="auto"/>
        <w:ind w:left="480"/>
        <w:rPr>
          <w:rFonts w:ascii="Arial" w:hAnsi="Arial" w:cs="Arial"/>
          <w:color w:val="333333"/>
        </w:rPr>
      </w:pPr>
      <w:r w:rsidRPr="00FE1EEA">
        <w:rPr>
          <w:rFonts w:ascii="Arial" w:hAnsi="Arial" w:cs="Arial"/>
          <w:color w:val="333333"/>
        </w:rPr>
        <w:t>Formålet for enhver politisk sammenslutning er at bevare de naturlige rettigheder. Disse er friheden, ejendomsretten, sikkerheden og retten til modstand mod undertrykkelse.</w:t>
      </w:r>
    </w:p>
    <w:p w14:paraId="7A78DBD9" w14:textId="77777777" w:rsidR="00FE1EEA" w:rsidRPr="00FE1EEA" w:rsidRDefault="00FE1EEA" w:rsidP="00FE1EEA">
      <w:pPr>
        <w:numPr>
          <w:ilvl w:val="0"/>
          <w:numId w:val="5"/>
        </w:numPr>
        <w:shd w:val="clear" w:color="auto" w:fill="E3EAF0"/>
        <w:spacing w:after="74" w:line="240" w:lineRule="auto"/>
        <w:ind w:left="480"/>
        <w:rPr>
          <w:rFonts w:ascii="Arial" w:hAnsi="Arial" w:cs="Arial"/>
          <w:color w:val="333333"/>
        </w:rPr>
      </w:pPr>
      <w:r w:rsidRPr="00FE1EEA">
        <w:rPr>
          <w:rFonts w:ascii="Arial" w:hAnsi="Arial" w:cs="Arial"/>
          <w:color w:val="333333"/>
        </w:rPr>
        <w:t>Friheden består i at kunne gøre det, som ikke skader næsten; brugen af de naturlige rettigheder begrænses kun af, at de andre borgere sikres de samme rettigheder. De grænser kan kun bestemmes ved lov.</w:t>
      </w:r>
    </w:p>
    <w:p w14:paraId="09971CA8" w14:textId="77777777" w:rsidR="00FE1EEA" w:rsidRPr="00FE1EEA" w:rsidRDefault="00FE1EEA" w:rsidP="00FE1EEA">
      <w:pPr>
        <w:numPr>
          <w:ilvl w:val="0"/>
          <w:numId w:val="5"/>
        </w:numPr>
        <w:shd w:val="clear" w:color="auto" w:fill="E3EAF0"/>
        <w:spacing w:after="74" w:line="240" w:lineRule="auto"/>
        <w:ind w:left="480"/>
        <w:rPr>
          <w:rFonts w:ascii="Arial" w:hAnsi="Arial" w:cs="Arial"/>
          <w:color w:val="333333"/>
        </w:rPr>
      </w:pPr>
      <w:r w:rsidRPr="00FE1EEA">
        <w:rPr>
          <w:rFonts w:ascii="Arial" w:hAnsi="Arial" w:cs="Arial"/>
          <w:color w:val="333333"/>
        </w:rPr>
        <w:t>Grundlaget for al magt hviler hos folket. Ingen stand og ingen person kan udøve nogen autoritet, som ikke udtrykkeligt stammer fra dette.</w:t>
      </w:r>
    </w:p>
    <w:p w14:paraId="05330039" w14:textId="77777777" w:rsidR="00FE1EEA" w:rsidRPr="00FE1EEA" w:rsidRDefault="00FE1EEA" w:rsidP="00FE1EEA">
      <w:pPr>
        <w:numPr>
          <w:ilvl w:val="0"/>
          <w:numId w:val="5"/>
        </w:numPr>
        <w:shd w:val="clear" w:color="auto" w:fill="E3EAF0"/>
        <w:spacing w:after="74" w:line="240" w:lineRule="auto"/>
        <w:ind w:left="480"/>
        <w:rPr>
          <w:rFonts w:ascii="Arial" w:hAnsi="Arial" w:cs="Arial"/>
          <w:color w:val="333333"/>
        </w:rPr>
      </w:pPr>
      <w:r w:rsidRPr="00FE1EEA">
        <w:rPr>
          <w:rFonts w:ascii="Arial" w:hAnsi="Arial" w:cs="Arial"/>
          <w:color w:val="333333"/>
        </w:rPr>
        <w:t>Lovene kan kun forbyde handlinger, der er skadelige for samfundet. Hvad der ikke er forbudt ved lov, kan ikke forhindres, og ingen kan tvinges til at gøre, hvad der ikke er befalet.</w:t>
      </w:r>
    </w:p>
    <w:p w14:paraId="109C3E1C" w14:textId="77777777" w:rsidR="00FE1EEA" w:rsidRPr="00FE1EEA" w:rsidRDefault="00FE1EEA" w:rsidP="00FE1EEA">
      <w:pPr>
        <w:numPr>
          <w:ilvl w:val="0"/>
          <w:numId w:val="5"/>
        </w:numPr>
        <w:shd w:val="clear" w:color="auto" w:fill="E3EAF0"/>
        <w:spacing w:after="74" w:line="240" w:lineRule="auto"/>
        <w:ind w:left="480"/>
        <w:rPr>
          <w:rFonts w:ascii="Arial" w:hAnsi="Arial" w:cs="Arial"/>
          <w:color w:val="333333"/>
        </w:rPr>
      </w:pPr>
      <w:r w:rsidRPr="00FE1EEA">
        <w:rPr>
          <w:rFonts w:ascii="Arial" w:hAnsi="Arial" w:cs="Arial"/>
          <w:color w:val="333333"/>
        </w:rPr>
        <w:t>Loven er udtryk for folkeviljen. Alle borgere har ret til personligt eller ved repræsentanter at bidrage til dens udformning. Den bør være lige for alle, både som beskyttelse og straf. Alle borgere, der er lige for loven, har lige adgang til værdigheder, embeder og offentlige hverv alt efter deres kvalifikationer og uden andre forskelle end deres dyders og talenters.</w:t>
      </w:r>
    </w:p>
    <w:p w14:paraId="550782E0" w14:textId="77777777" w:rsidR="00FE1EEA" w:rsidRPr="00FE1EEA" w:rsidRDefault="00FE1EEA" w:rsidP="00FE1EEA">
      <w:pPr>
        <w:numPr>
          <w:ilvl w:val="0"/>
          <w:numId w:val="5"/>
        </w:numPr>
        <w:shd w:val="clear" w:color="auto" w:fill="E3EAF0"/>
        <w:spacing w:after="74" w:line="240" w:lineRule="auto"/>
        <w:ind w:left="480"/>
        <w:rPr>
          <w:rFonts w:ascii="Arial" w:hAnsi="Arial" w:cs="Arial"/>
          <w:color w:val="333333"/>
        </w:rPr>
      </w:pPr>
      <w:r w:rsidRPr="00FE1EEA">
        <w:rPr>
          <w:rFonts w:ascii="Arial" w:hAnsi="Arial" w:cs="Arial"/>
          <w:color w:val="333333"/>
        </w:rPr>
        <w:t>Man kan kun anklages, arresteres eller tilbageholdes i de tilfælde, som loven fastsætter. De, der anmoder om vilkårlige ordrer og lader disse bringe til udførelse, direkte eller indirekte, skal straffes. Men enhver borger, der lovligt er stævnet eller grebet, skal øjeblikkeligt adlyde; ved modstand gør han sig skyldig.</w:t>
      </w:r>
    </w:p>
    <w:p w14:paraId="1C34A8E3" w14:textId="77777777" w:rsidR="00FE1EEA" w:rsidRPr="00FE1EEA" w:rsidRDefault="00FE1EEA" w:rsidP="00FE1EEA">
      <w:pPr>
        <w:numPr>
          <w:ilvl w:val="0"/>
          <w:numId w:val="5"/>
        </w:numPr>
        <w:shd w:val="clear" w:color="auto" w:fill="E3EAF0"/>
        <w:spacing w:after="74" w:line="240" w:lineRule="auto"/>
        <w:ind w:left="480"/>
        <w:rPr>
          <w:rFonts w:ascii="Arial" w:hAnsi="Arial" w:cs="Arial"/>
          <w:color w:val="333333"/>
        </w:rPr>
      </w:pPr>
      <w:r w:rsidRPr="00FE1EEA">
        <w:rPr>
          <w:rFonts w:ascii="Arial" w:hAnsi="Arial" w:cs="Arial"/>
          <w:color w:val="333333"/>
        </w:rPr>
        <w:t>Loven kan kun fastsætte de absolut nødvendige straffe, og straffe kan kun tildeles i kraft af love, der er udstedt før forseelsen og lovformeligt vedtaget.</w:t>
      </w:r>
    </w:p>
    <w:p w14:paraId="2B3FDA51" w14:textId="77777777" w:rsidR="00FE1EEA" w:rsidRPr="00FE1EEA" w:rsidRDefault="00FE1EEA" w:rsidP="00FE1EEA">
      <w:pPr>
        <w:numPr>
          <w:ilvl w:val="0"/>
          <w:numId w:val="5"/>
        </w:numPr>
        <w:shd w:val="clear" w:color="auto" w:fill="E3EAF0"/>
        <w:spacing w:after="74" w:line="240" w:lineRule="auto"/>
        <w:ind w:left="480"/>
        <w:rPr>
          <w:rFonts w:ascii="Arial" w:hAnsi="Arial" w:cs="Arial"/>
          <w:color w:val="333333"/>
        </w:rPr>
      </w:pPr>
      <w:r w:rsidRPr="00FE1EEA">
        <w:rPr>
          <w:rFonts w:ascii="Arial" w:hAnsi="Arial" w:cs="Arial"/>
          <w:color w:val="333333"/>
        </w:rPr>
        <w:lastRenderedPageBreak/>
        <w:t>Ethvert menneske er uskyldigt, indtil det er erklæret skyldigt; skønnes det uundgåeligt at arrestere det, straffes enhver hårdhed, som ikke er nødvendig for at sikre sig vedkommendes person, strengt ifølge loven.</w:t>
      </w:r>
    </w:p>
    <w:p w14:paraId="4BA724B3" w14:textId="77777777" w:rsidR="00FE1EEA" w:rsidRPr="00FE1EEA" w:rsidRDefault="00FE1EEA" w:rsidP="00FE1EEA">
      <w:pPr>
        <w:numPr>
          <w:ilvl w:val="0"/>
          <w:numId w:val="5"/>
        </w:numPr>
        <w:shd w:val="clear" w:color="auto" w:fill="E3EAF0"/>
        <w:spacing w:after="74" w:line="240" w:lineRule="auto"/>
        <w:ind w:left="480"/>
        <w:rPr>
          <w:rFonts w:ascii="Arial" w:hAnsi="Arial" w:cs="Arial"/>
          <w:color w:val="333333"/>
        </w:rPr>
      </w:pPr>
      <w:r w:rsidRPr="00FE1EEA">
        <w:rPr>
          <w:rFonts w:ascii="Arial" w:hAnsi="Arial" w:cs="Arial"/>
          <w:color w:val="333333"/>
        </w:rPr>
        <w:t>Ingen skal forulempes for sine meninger – selv religiøse – forudsat at deres tilkendegivelse ikke forstyrrer den offentlige orden.</w:t>
      </w:r>
    </w:p>
    <w:p w14:paraId="6637C79C" w14:textId="77777777" w:rsidR="00FE1EEA" w:rsidRPr="00FE1EEA" w:rsidRDefault="00FE1EEA" w:rsidP="00FE1EEA">
      <w:pPr>
        <w:numPr>
          <w:ilvl w:val="0"/>
          <w:numId w:val="5"/>
        </w:numPr>
        <w:shd w:val="clear" w:color="auto" w:fill="E3EAF0"/>
        <w:spacing w:after="74" w:line="240" w:lineRule="auto"/>
        <w:ind w:left="480"/>
        <w:rPr>
          <w:rFonts w:ascii="Arial" w:hAnsi="Arial" w:cs="Arial"/>
          <w:color w:val="333333"/>
        </w:rPr>
      </w:pPr>
      <w:r w:rsidRPr="00FE1EEA">
        <w:rPr>
          <w:rFonts w:ascii="Arial" w:hAnsi="Arial" w:cs="Arial"/>
          <w:color w:val="333333"/>
        </w:rPr>
        <w:t>Den frie tanke- og meningstilkendegivelse er en af menneskets dyrebareste rettigheder; enhver kan tale, skrive og trykke frit, men skal ved misbrug af denne frihed stå til ansvar i de tilfælde, loven bestemmer.</w:t>
      </w:r>
    </w:p>
    <w:p w14:paraId="04F18AAF" w14:textId="77777777" w:rsidR="00FE1EEA" w:rsidRPr="00FE1EEA" w:rsidRDefault="00FE1EEA" w:rsidP="00FE1EEA">
      <w:pPr>
        <w:numPr>
          <w:ilvl w:val="0"/>
          <w:numId w:val="5"/>
        </w:numPr>
        <w:shd w:val="clear" w:color="auto" w:fill="E3EAF0"/>
        <w:spacing w:after="74" w:line="240" w:lineRule="auto"/>
        <w:ind w:left="480"/>
        <w:rPr>
          <w:rFonts w:ascii="Arial" w:hAnsi="Arial" w:cs="Arial"/>
          <w:color w:val="333333"/>
        </w:rPr>
      </w:pPr>
      <w:r w:rsidRPr="00FE1EEA">
        <w:rPr>
          <w:rFonts w:ascii="Arial" w:hAnsi="Arial" w:cs="Arial"/>
          <w:color w:val="333333"/>
        </w:rPr>
        <w:t>Sikringen af menneskerettighederne kræver væbnet magt; denne styrke er oprettet til alles fordel og ikke til særlig nytte for den, hvem styrken er betroet.</w:t>
      </w:r>
    </w:p>
    <w:p w14:paraId="41621B57" w14:textId="77777777" w:rsidR="00FE1EEA" w:rsidRPr="00FE1EEA" w:rsidRDefault="00FE1EEA" w:rsidP="00FE1EEA">
      <w:pPr>
        <w:numPr>
          <w:ilvl w:val="0"/>
          <w:numId w:val="5"/>
        </w:numPr>
        <w:shd w:val="clear" w:color="auto" w:fill="E3EAF0"/>
        <w:spacing w:after="74" w:line="240" w:lineRule="auto"/>
        <w:ind w:left="480"/>
        <w:rPr>
          <w:rFonts w:ascii="Arial" w:hAnsi="Arial" w:cs="Arial"/>
          <w:color w:val="333333"/>
        </w:rPr>
      </w:pPr>
      <w:r w:rsidRPr="00FE1EEA">
        <w:rPr>
          <w:rFonts w:ascii="Arial" w:hAnsi="Arial" w:cs="Arial"/>
          <w:color w:val="333333"/>
        </w:rPr>
        <w:t>For at opretholde den væbnede magt og for at dække administrationens udgifter er skat uundgåelig; den bør lignes ligeligt på alle borgere under hensyntagen til deres midler.</w:t>
      </w:r>
    </w:p>
    <w:p w14:paraId="6BBFA22F" w14:textId="77777777" w:rsidR="00FE1EEA" w:rsidRPr="00FE1EEA" w:rsidRDefault="00FE1EEA" w:rsidP="00FE1EEA">
      <w:pPr>
        <w:numPr>
          <w:ilvl w:val="0"/>
          <w:numId w:val="5"/>
        </w:numPr>
        <w:shd w:val="clear" w:color="auto" w:fill="E3EAF0"/>
        <w:spacing w:after="74" w:line="240" w:lineRule="auto"/>
        <w:ind w:left="480"/>
        <w:rPr>
          <w:rFonts w:ascii="Arial" w:hAnsi="Arial" w:cs="Arial"/>
          <w:color w:val="333333"/>
        </w:rPr>
      </w:pPr>
      <w:r w:rsidRPr="00FE1EEA">
        <w:rPr>
          <w:rFonts w:ascii="Arial" w:hAnsi="Arial" w:cs="Arial"/>
          <w:color w:val="333333"/>
        </w:rPr>
        <w:t>Alle borgere har ret til, selv eller gennem deres repræsentanter, at konstatere nødvendigheden af skat og frit at give deres samtykke dertil, at følge brugen, at bestemme skattebeløbet, skatteansættelsen, opkrævningen og varigheden.</w:t>
      </w:r>
    </w:p>
    <w:p w14:paraId="31BDCD27" w14:textId="77777777" w:rsidR="00FE1EEA" w:rsidRPr="00FE1EEA" w:rsidRDefault="00FE1EEA" w:rsidP="00FE1EEA">
      <w:pPr>
        <w:numPr>
          <w:ilvl w:val="0"/>
          <w:numId w:val="5"/>
        </w:numPr>
        <w:shd w:val="clear" w:color="auto" w:fill="E3EAF0"/>
        <w:spacing w:after="74" w:line="240" w:lineRule="auto"/>
        <w:ind w:left="480"/>
        <w:rPr>
          <w:rFonts w:ascii="Arial" w:hAnsi="Arial" w:cs="Arial"/>
          <w:color w:val="333333"/>
        </w:rPr>
      </w:pPr>
      <w:r w:rsidRPr="00FE1EEA">
        <w:rPr>
          <w:rFonts w:ascii="Arial" w:hAnsi="Arial" w:cs="Arial"/>
          <w:color w:val="333333"/>
        </w:rPr>
        <w:t>Fra enhver embedsmand har samfundet ret til at kræve regnskab for hans embedsførelse.</w:t>
      </w:r>
    </w:p>
    <w:p w14:paraId="5974102E" w14:textId="77777777" w:rsidR="00FE1EEA" w:rsidRPr="00FE1EEA" w:rsidRDefault="00FE1EEA" w:rsidP="00FE1EEA">
      <w:pPr>
        <w:numPr>
          <w:ilvl w:val="0"/>
          <w:numId w:val="5"/>
        </w:numPr>
        <w:shd w:val="clear" w:color="auto" w:fill="E3EAF0"/>
        <w:spacing w:after="74" w:line="240" w:lineRule="auto"/>
        <w:ind w:left="480"/>
        <w:rPr>
          <w:rFonts w:ascii="Arial" w:hAnsi="Arial" w:cs="Arial"/>
          <w:color w:val="333333"/>
        </w:rPr>
      </w:pPr>
      <w:r w:rsidRPr="00FE1EEA">
        <w:rPr>
          <w:rFonts w:ascii="Arial" w:hAnsi="Arial" w:cs="Arial"/>
          <w:color w:val="333333"/>
        </w:rPr>
        <w:t>Ethvert samfund, hvor garantien for rettighederne ikke er sikret, og de bestemmende magter ikke er delt, har ingen forfatning.</w:t>
      </w:r>
    </w:p>
    <w:p w14:paraId="549DABB2" w14:textId="77777777" w:rsidR="00FE1EEA" w:rsidRPr="00FE1EEA" w:rsidRDefault="00FE1EEA" w:rsidP="00FE1EEA">
      <w:pPr>
        <w:numPr>
          <w:ilvl w:val="0"/>
          <w:numId w:val="5"/>
        </w:numPr>
        <w:shd w:val="clear" w:color="auto" w:fill="E3EAF0"/>
        <w:spacing w:after="74" w:line="240" w:lineRule="auto"/>
        <w:ind w:left="480"/>
        <w:rPr>
          <w:rFonts w:ascii="Arial" w:hAnsi="Arial" w:cs="Arial"/>
          <w:color w:val="333333"/>
        </w:rPr>
      </w:pPr>
      <w:r w:rsidRPr="00FE1EEA">
        <w:rPr>
          <w:rFonts w:ascii="Arial" w:hAnsi="Arial" w:cs="Arial"/>
          <w:color w:val="333333"/>
        </w:rPr>
        <w:t>Ejendomsretten er hellig og ukrænkelig; den kan ikke berøves nogen uden at det offentliges vel, lovligt konstateret, tvingende kræver det, og på betingelse af en retfærdig og forud aftalt erstatning.</w:t>
      </w:r>
    </w:p>
    <w:p w14:paraId="3FD0B696" w14:textId="77777777" w:rsidR="00FE1EEA" w:rsidRPr="00FE1EEA" w:rsidRDefault="00FE1EEA" w:rsidP="00FE1EEA">
      <w:pPr>
        <w:shd w:val="clear" w:color="auto" w:fill="E3EAF0"/>
        <w:spacing w:after="0"/>
        <w:rPr>
          <w:rFonts w:ascii="Arial" w:hAnsi="Arial" w:cs="Arial"/>
          <w:color w:val="777777"/>
        </w:rPr>
      </w:pPr>
      <w:r w:rsidRPr="00FE1EEA">
        <w:rPr>
          <w:rStyle w:val="credits"/>
          <w:rFonts w:ascii="Arial" w:hAnsi="Arial" w:cs="Arial"/>
          <w:color w:val="777777"/>
        </w:rPr>
        <w:t xml:space="preserve">Torben Juncker: Den store revolution dag for dag. Gjellerup, 1975. </w:t>
      </w:r>
      <w:proofErr w:type="spellStart"/>
      <w:r w:rsidRPr="00FE1EEA">
        <w:rPr>
          <w:rStyle w:val="credits"/>
          <w:rFonts w:ascii="Arial" w:hAnsi="Arial" w:cs="Arial"/>
          <w:color w:val="777777"/>
        </w:rPr>
        <w:t>sp</w:t>
      </w:r>
      <w:proofErr w:type="spellEnd"/>
      <w:r w:rsidRPr="00FE1EEA">
        <w:rPr>
          <w:rStyle w:val="credits"/>
          <w:rFonts w:ascii="Arial" w:hAnsi="Arial" w:cs="Arial"/>
          <w:color w:val="777777"/>
        </w:rPr>
        <w:t>. 67-69.</w:t>
      </w:r>
    </w:p>
    <w:p w14:paraId="44F97A0D" w14:textId="77777777" w:rsidR="00FE1EEA" w:rsidRPr="00FE1EEA" w:rsidRDefault="00FE1EEA" w:rsidP="00FE1EEA">
      <w:pPr>
        <w:pStyle w:val="Overskrift2"/>
        <w:shd w:val="clear" w:color="auto" w:fill="FFFFFF"/>
        <w:spacing w:after="195"/>
        <w:rPr>
          <w:rFonts w:ascii="inherit" w:hAnsi="inherit" w:cs="Arial"/>
          <w:caps/>
          <w:color w:val="333333"/>
          <w:sz w:val="22"/>
          <w:szCs w:val="22"/>
        </w:rPr>
      </w:pPr>
      <w:r w:rsidRPr="00FE1EEA">
        <w:rPr>
          <w:rFonts w:ascii="inherit" w:hAnsi="inherit" w:cs="Arial"/>
          <w:caps/>
          <w:color w:val="333333"/>
          <w:sz w:val="22"/>
          <w:szCs w:val="22"/>
        </w:rPr>
        <w:t>ARBEJDSSPØRGSMÅL – MENNESKERETTIGHEDSERKLÆRINGEN </w:t>
      </w:r>
    </w:p>
    <w:p w14:paraId="31CC0B3B" w14:textId="77777777" w:rsidR="00FE1EEA" w:rsidRPr="00FE1EEA" w:rsidRDefault="00FE1EEA" w:rsidP="00FE1EEA">
      <w:pPr>
        <w:numPr>
          <w:ilvl w:val="0"/>
          <w:numId w:val="6"/>
        </w:numPr>
        <w:shd w:val="clear" w:color="auto" w:fill="FFFFFF"/>
        <w:spacing w:after="74" w:line="240" w:lineRule="auto"/>
        <w:ind w:left="480"/>
        <w:rPr>
          <w:rFonts w:ascii="Arial" w:hAnsi="Arial" w:cs="Arial"/>
          <w:color w:val="333333"/>
        </w:rPr>
      </w:pPr>
      <w:r w:rsidRPr="00FE1EEA">
        <w:rPr>
          <w:rFonts w:ascii="Arial" w:hAnsi="Arial" w:cs="Arial"/>
          <w:color w:val="333333"/>
        </w:rPr>
        <w:t>Hvad er erklæringens vigtigste grundprincipper?</w:t>
      </w:r>
    </w:p>
    <w:p w14:paraId="7BD7AD59" w14:textId="77777777" w:rsidR="00FE1EEA" w:rsidRPr="00FE1EEA" w:rsidRDefault="00FE1EEA" w:rsidP="00FE1EEA">
      <w:pPr>
        <w:numPr>
          <w:ilvl w:val="0"/>
          <w:numId w:val="6"/>
        </w:numPr>
        <w:shd w:val="clear" w:color="auto" w:fill="FFFFFF"/>
        <w:spacing w:after="74" w:line="240" w:lineRule="auto"/>
        <w:ind w:left="480"/>
        <w:rPr>
          <w:rFonts w:ascii="Arial" w:hAnsi="Arial" w:cs="Arial"/>
          <w:color w:val="333333"/>
        </w:rPr>
      </w:pPr>
      <w:r w:rsidRPr="00FE1EEA">
        <w:rPr>
          <w:rFonts w:ascii="Arial" w:hAnsi="Arial" w:cs="Arial"/>
          <w:color w:val="333333"/>
        </w:rPr>
        <w:t>Hvordan forholder erklæringen sig til standsopdelingen? Til enevælden?</w:t>
      </w:r>
    </w:p>
    <w:p w14:paraId="1C222426" w14:textId="77777777" w:rsidR="00FE1EEA" w:rsidRPr="00FE1EEA" w:rsidRDefault="00FE1EEA" w:rsidP="00FE1EEA">
      <w:pPr>
        <w:numPr>
          <w:ilvl w:val="0"/>
          <w:numId w:val="6"/>
        </w:numPr>
        <w:shd w:val="clear" w:color="auto" w:fill="FFFFFF"/>
        <w:spacing w:after="74" w:line="240" w:lineRule="auto"/>
        <w:ind w:left="480"/>
        <w:rPr>
          <w:rFonts w:ascii="Arial" w:hAnsi="Arial" w:cs="Arial"/>
          <w:color w:val="333333"/>
        </w:rPr>
      </w:pPr>
      <w:r w:rsidRPr="00FE1EEA">
        <w:rPr>
          <w:rFonts w:ascii="Arial" w:hAnsi="Arial" w:cs="Arial"/>
          <w:color w:val="333333"/>
        </w:rPr>
        <w:t>I hvilket omfang har Paris' borgerskab fået sit </w:t>
      </w:r>
      <w:hyperlink r:id="rId12" w:history="1">
        <w:r w:rsidRPr="00FE1EEA">
          <w:rPr>
            <w:rStyle w:val="Hyperlink"/>
            <w:rFonts w:ascii="Arial" w:hAnsi="Arial" w:cs="Arial"/>
            <w:color w:val="252525"/>
          </w:rPr>
          <w:t>politiske program</w:t>
        </w:r>
      </w:hyperlink>
      <w:r w:rsidRPr="00FE1EEA">
        <w:rPr>
          <w:rFonts w:ascii="Arial" w:hAnsi="Arial" w:cs="Arial"/>
          <w:color w:val="333333"/>
        </w:rPr>
        <w:t> opfyldt?</w:t>
      </w:r>
    </w:p>
    <w:p w14:paraId="64D1802C" w14:textId="77777777" w:rsidR="00FE1EEA" w:rsidRPr="00FE1EEA" w:rsidRDefault="00FE1EEA" w:rsidP="00FE1EEA">
      <w:pPr>
        <w:numPr>
          <w:ilvl w:val="0"/>
          <w:numId w:val="6"/>
        </w:numPr>
        <w:shd w:val="clear" w:color="auto" w:fill="FFFFFF"/>
        <w:spacing w:after="74" w:line="240" w:lineRule="auto"/>
        <w:ind w:left="480"/>
        <w:rPr>
          <w:rFonts w:ascii="Arial" w:hAnsi="Arial" w:cs="Arial"/>
          <w:color w:val="333333"/>
        </w:rPr>
      </w:pPr>
      <w:r w:rsidRPr="00FE1EEA">
        <w:rPr>
          <w:rFonts w:ascii="Arial" w:hAnsi="Arial" w:cs="Arial"/>
          <w:color w:val="333333"/>
        </w:rPr>
        <w:t>Hvilke lighedspunkter er der mellem denne erklæring og den amerikanske uafhængighedserklæring?</w:t>
      </w:r>
    </w:p>
    <w:p w14:paraId="542F04EE" w14:textId="77777777" w:rsidR="00FE1EEA" w:rsidRDefault="00FE1EEA"/>
    <w:p w14:paraId="2ADCFC59" w14:textId="77777777" w:rsidR="00FE1EEA" w:rsidRDefault="00FE1EEA"/>
    <w:p w14:paraId="7AC9ACA8" w14:textId="77777777" w:rsidR="00FE1EEA" w:rsidRDefault="00FE1EEA"/>
    <w:p w14:paraId="25F1B06E" w14:textId="77777777" w:rsidR="00FE1EEA" w:rsidRDefault="00FE1EEA"/>
    <w:p w14:paraId="440A2821" w14:textId="77777777" w:rsidR="00FE1EEA" w:rsidRDefault="00FE1EEA"/>
    <w:p w14:paraId="54B24E5B" w14:textId="77777777" w:rsidR="00FE1EEA" w:rsidRDefault="00FE1EEA"/>
    <w:p w14:paraId="5774E721" w14:textId="77777777" w:rsidR="00FE1EEA" w:rsidRDefault="00FE1EEA"/>
    <w:p w14:paraId="3AD3B04F" w14:textId="77777777" w:rsidR="00FE1EEA" w:rsidRDefault="00FE1EEA"/>
    <w:p w14:paraId="661F9FF0" w14:textId="77777777" w:rsidR="00FE1EEA" w:rsidRDefault="00FE1EEA"/>
    <w:p w14:paraId="6647A0D6" w14:textId="77777777" w:rsidR="00FE1EEA" w:rsidRDefault="00FE1EEA"/>
    <w:p w14:paraId="64F22C19" w14:textId="77777777" w:rsidR="00FE1EEA" w:rsidRDefault="00FE1EEA"/>
    <w:p w14:paraId="3992ACAD" w14:textId="77777777" w:rsidR="00FE1EEA" w:rsidRDefault="00FE1EEA" w:rsidP="00FE1EEA">
      <w:pPr>
        <w:pStyle w:val="Overskrift1"/>
        <w:shd w:val="clear" w:color="auto" w:fill="FFFFFF"/>
        <w:spacing w:before="0" w:beforeAutospacing="0" w:after="0" w:afterAutospacing="0"/>
        <w:ind w:left="195" w:right="195"/>
        <w:rPr>
          <w:rFonts w:ascii="Arial" w:hAnsi="Arial" w:cs="Arial"/>
          <w:b w:val="0"/>
          <w:bCs w:val="0"/>
          <w:color w:val="333333"/>
          <w:sz w:val="35"/>
          <w:szCs w:val="35"/>
        </w:rPr>
      </w:pPr>
      <w:r>
        <w:rPr>
          <w:rFonts w:ascii="Arial" w:hAnsi="Arial" w:cs="Arial"/>
          <w:b w:val="0"/>
          <w:bCs w:val="0"/>
          <w:color w:val="333333"/>
          <w:sz w:val="35"/>
          <w:szCs w:val="35"/>
        </w:rPr>
        <w:lastRenderedPageBreak/>
        <w:t>Stormen på kongeslottet d. 10. august 1792</w:t>
      </w:r>
    </w:p>
    <w:p w14:paraId="4AF72A69" w14:textId="77777777" w:rsidR="00FE1EEA" w:rsidRDefault="00FE1EEA"/>
    <w:p w14:paraId="0722D584" w14:textId="77777777" w:rsidR="00FE1EEA" w:rsidRPr="00FE1EEA" w:rsidRDefault="00FE1EEA" w:rsidP="00FE1EEA">
      <w:pPr>
        <w:pStyle w:val="NormalWeb"/>
        <w:shd w:val="clear" w:color="auto" w:fill="FFFFFF"/>
        <w:spacing w:before="0" w:beforeAutospacing="0" w:after="240" w:afterAutospacing="0"/>
        <w:rPr>
          <w:rFonts w:ascii="Arial" w:hAnsi="Arial" w:cs="Arial"/>
          <w:color w:val="333333"/>
          <w:sz w:val="22"/>
          <w:szCs w:val="22"/>
        </w:rPr>
      </w:pPr>
      <w:r w:rsidRPr="00FE1EEA">
        <w:rPr>
          <w:rFonts w:ascii="Arial" w:hAnsi="Arial" w:cs="Arial"/>
          <w:color w:val="333333"/>
          <w:sz w:val="22"/>
          <w:szCs w:val="22"/>
        </w:rPr>
        <w:t>Ludvig d. 16. måtte nødtvungent acceptere den forfatning, som nationalforsamlingen vedtog i september 1791. Den begrænsede kongens magt meget stærkt.</w:t>
      </w:r>
    </w:p>
    <w:p w14:paraId="5E65D47C" w14:textId="77777777" w:rsidR="00FE1EEA" w:rsidRPr="00FE1EEA" w:rsidRDefault="00FE1EEA" w:rsidP="00FE1EEA">
      <w:pPr>
        <w:pStyle w:val="NormalWeb"/>
        <w:shd w:val="clear" w:color="auto" w:fill="FFFFFF"/>
        <w:spacing w:before="0" w:beforeAutospacing="0" w:after="240" w:afterAutospacing="0"/>
        <w:rPr>
          <w:rFonts w:ascii="Arial" w:hAnsi="Arial" w:cs="Arial"/>
          <w:color w:val="333333"/>
          <w:sz w:val="22"/>
          <w:szCs w:val="22"/>
        </w:rPr>
      </w:pPr>
      <w:r w:rsidRPr="00FE1EEA">
        <w:rPr>
          <w:rFonts w:ascii="Arial" w:hAnsi="Arial" w:cs="Arial"/>
          <w:color w:val="333333"/>
          <w:sz w:val="22"/>
          <w:szCs w:val="22"/>
        </w:rPr>
        <w:t>I det skjulte modarbejdede kongen forfatningen og revolutionen, og han forsøgte to gange forgæves at komme ud af Frankrig for at tilslutte sig de emigranter, der med støtte fra bl.a. den østrigske kejser ville genindføre enevælden.</w:t>
      </w:r>
    </w:p>
    <w:p w14:paraId="03958758" w14:textId="77777777" w:rsidR="00FE1EEA" w:rsidRPr="00FE1EEA" w:rsidRDefault="00FE1EEA" w:rsidP="00FE1EEA">
      <w:pPr>
        <w:pStyle w:val="NormalWeb"/>
        <w:shd w:val="clear" w:color="auto" w:fill="FFFFFF"/>
        <w:spacing w:before="0" w:beforeAutospacing="0" w:after="240" w:afterAutospacing="0"/>
        <w:rPr>
          <w:rFonts w:ascii="Arial" w:hAnsi="Arial" w:cs="Arial"/>
          <w:color w:val="333333"/>
          <w:sz w:val="22"/>
          <w:szCs w:val="22"/>
        </w:rPr>
      </w:pPr>
      <w:r w:rsidRPr="00FE1EEA">
        <w:rPr>
          <w:rFonts w:ascii="Arial" w:hAnsi="Arial" w:cs="Arial"/>
          <w:color w:val="333333"/>
          <w:sz w:val="22"/>
          <w:szCs w:val="22"/>
        </w:rPr>
        <w:t>Samtidig blev underklassen – især den parisiske – stadig mere aggressiv over for kongen, hoffet og aristokratiet, og d. 10. august 1792 stormede arbejdere og småborgere i Paris kongeslottet </w:t>
      </w:r>
      <w:proofErr w:type="spellStart"/>
      <w:r w:rsidRPr="00FE1EEA">
        <w:rPr>
          <w:rStyle w:val="glossary-term"/>
          <w:rFonts w:ascii="Arial" w:hAnsi="Arial" w:cs="Arial"/>
          <w:color w:val="333333"/>
          <w:sz w:val="22"/>
          <w:szCs w:val="22"/>
        </w:rPr>
        <w:t>Tuilerierne</w:t>
      </w:r>
      <w:proofErr w:type="spellEnd"/>
      <w:r w:rsidRPr="00FE1EEA">
        <w:rPr>
          <w:rFonts w:ascii="Arial" w:hAnsi="Arial" w:cs="Arial"/>
          <w:color w:val="333333"/>
          <w:sz w:val="22"/>
          <w:szCs w:val="22"/>
        </w:rPr>
        <w:t> og tog kongeparret til fange.</w:t>
      </w:r>
    </w:p>
    <w:p w14:paraId="1A75FCD5" w14:textId="77777777" w:rsidR="00FE1EEA" w:rsidRPr="00FE1EEA" w:rsidRDefault="00FE1EEA" w:rsidP="00FE1EEA">
      <w:pPr>
        <w:pStyle w:val="NormalWeb"/>
        <w:shd w:val="clear" w:color="auto" w:fill="FFFFFF"/>
        <w:spacing w:before="0" w:beforeAutospacing="0" w:after="240" w:afterAutospacing="0"/>
        <w:rPr>
          <w:rFonts w:ascii="Arial" w:hAnsi="Arial" w:cs="Arial"/>
          <w:color w:val="333333"/>
          <w:sz w:val="22"/>
          <w:szCs w:val="22"/>
        </w:rPr>
      </w:pPr>
      <w:r w:rsidRPr="00FE1EEA">
        <w:rPr>
          <w:rFonts w:ascii="Arial" w:hAnsi="Arial" w:cs="Arial"/>
          <w:color w:val="333333"/>
          <w:sz w:val="22"/>
          <w:szCs w:val="22"/>
        </w:rPr>
        <w:t>Dermed var vejen banet for kongedømmets afskaffelse og indførelse af republikken. Den indførtes formelt september 1792.</w:t>
      </w:r>
    </w:p>
    <w:p w14:paraId="3B714442" w14:textId="77777777" w:rsidR="00FE1EEA" w:rsidRPr="00FE1EEA" w:rsidRDefault="00FE1EEA" w:rsidP="00FE1EEA">
      <w:pPr>
        <w:pStyle w:val="NormalWeb"/>
        <w:shd w:val="clear" w:color="auto" w:fill="FFFFFF"/>
        <w:spacing w:before="0" w:beforeAutospacing="0" w:after="240" w:afterAutospacing="0"/>
        <w:rPr>
          <w:rFonts w:ascii="Arial" w:hAnsi="Arial" w:cs="Arial"/>
          <w:color w:val="333333"/>
          <w:sz w:val="22"/>
          <w:szCs w:val="22"/>
        </w:rPr>
      </w:pPr>
      <w:r w:rsidRPr="00FE1EEA">
        <w:rPr>
          <w:rFonts w:ascii="Arial" w:hAnsi="Arial" w:cs="Arial"/>
          <w:color w:val="333333"/>
          <w:sz w:val="22"/>
          <w:szCs w:val="22"/>
        </w:rPr>
        <w:t xml:space="preserve">Denne beretning er skrevet af en adelig, Francois de la </w:t>
      </w:r>
      <w:proofErr w:type="spellStart"/>
      <w:r w:rsidRPr="00FE1EEA">
        <w:rPr>
          <w:rFonts w:ascii="Arial" w:hAnsi="Arial" w:cs="Arial"/>
          <w:color w:val="333333"/>
          <w:sz w:val="22"/>
          <w:szCs w:val="22"/>
        </w:rPr>
        <w:t>Rochefoucauld</w:t>
      </w:r>
      <w:proofErr w:type="spellEnd"/>
      <w:r w:rsidRPr="00FE1EEA">
        <w:rPr>
          <w:rFonts w:ascii="Arial" w:hAnsi="Arial" w:cs="Arial"/>
          <w:color w:val="333333"/>
          <w:sz w:val="22"/>
          <w:szCs w:val="22"/>
        </w:rPr>
        <w:t xml:space="preserve"> (1765-1848), der ikke lægger skjul på sine holdninger til revolutionen og kongefamilien.</w:t>
      </w:r>
    </w:p>
    <w:p w14:paraId="03545965" w14:textId="77777777" w:rsidR="00FE1EEA" w:rsidRPr="00FE1EEA" w:rsidRDefault="00FE1EEA" w:rsidP="00FE1EEA">
      <w:pPr>
        <w:pStyle w:val="Overskrift1"/>
        <w:shd w:val="clear" w:color="auto" w:fill="E3EAF0"/>
        <w:spacing w:after="195" w:afterAutospacing="0"/>
        <w:rPr>
          <w:rFonts w:ascii="inherit" w:hAnsi="inherit" w:cs="Arial"/>
          <w:color w:val="333333"/>
          <w:sz w:val="22"/>
          <w:szCs w:val="22"/>
        </w:rPr>
      </w:pPr>
      <w:r w:rsidRPr="00FE1EEA">
        <w:rPr>
          <w:rFonts w:ascii="inherit" w:hAnsi="inherit" w:cs="Arial"/>
          <w:color w:val="333333"/>
          <w:sz w:val="22"/>
          <w:szCs w:val="22"/>
        </w:rPr>
        <w:t>Stormen på kongeslottet </w:t>
      </w:r>
    </w:p>
    <w:p w14:paraId="55F61AC2" w14:textId="77777777" w:rsidR="00FE1EEA" w:rsidRPr="00FE1EEA" w:rsidRDefault="00FE1EEA" w:rsidP="00FE1EEA">
      <w:pPr>
        <w:pStyle w:val="NormalWeb"/>
        <w:shd w:val="clear" w:color="auto" w:fill="E3EAF0"/>
        <w:spacing w:before="0" w:beforeAutospacing="0" w:after="240" w:afterAutospacing="0"/>
        <w:rPr>
          <w:rFonts w:ascii="Arial" w:hAnsi="Arial" w:cs="Arial"/>
          <w:color w:val="333333"/>
          <w:sz w:val="22"/>
          <w:szCs w:val="22"/>
        </w:rPr>
      </w:pPr>
      <w:r w:rsidRPr="00FE1EEA">
        <w:rPr>
          <w:rFonts w:ascii="Arial" w:hAnsi="Arial" w:cs="Arial"/>
          <w:color w:val="333333"/>
          <w:sz w:val="22"/>
          <w:szCs w:val="22"/>
        </w:rPr>
        <w:t>Lidt over ti hørte vi geværskud fra </w:t>
      </w:r>
      <w:proofErr w:type="spellStart"/>
      <w:r w:rsidRPr="00FE1EEA">
        <w:rPr>
          <w:rStyle w:val="glossary-term"/>
          <w:rFonts w:ascii="Arial" w:hAnsi="Arial" w:cs="Arial"/>
          <w:color w:val="333333"/>
          <w:sz w:val="22"/>
          <w:szCs w:val="22"/>
        </w:rPr>
        <w:t>Tuilerierne</w:t>
      </w:r>
      <w:proofErr w:type="spellEnd"/>
      <w:r w:rsidRPr="00FE1EEA">
        <w:rPr>
          <w:rFonts w:ascii="Arial" w:hAnsi="Arial" w:cs="Arial"/>
          <w:color w:val="333333"/>
          <w:sz w:val="22"/>
          <w:szCs w:val="22"/>
        </w:rPr>
        <w:t> og Haven og straks efter kanonskud. Vi fik at vide, at folkemængden var trængt ind i slottet og hærgede det. Da jeg vilde vide, hvor kongen var, stak jeg hovedet ind i forsamlingssalen og så ham bag præsidenten i </w:t>
      </w:r>
      <w:r w:rsidRPr="00FE1EEA">
        <w:rPr>
          <w:rStyle w:val="glossary-term"/>
          <w:rFonts w:ascii="Arial" w:hAnsi="Arial" w:cs="Arial"/>
          <w:color w:val="333333"/>
          <w:sz w:val="22"/>
          <w:szCs w:val="22"/>
        </w:rPr>
        <w:t>logografens</w:t>
      </w:r>
      <w:r w:rsidRPr="00FE1EEA">
        <w:rPr>
          <w:rFonts w:ascii="Arial" w:hAnsi="Arial" w:cs="Arial"/>
          <w:color w:val="333333"/>
          <w:sz w:val="22"/>
          <w:szCs w:val="22"/>
        </w:rPr>
        <w:t> loge; dronningen sad ved siden af ham. Jeg prøvede at nå derhen, men logen var på alle sider omgivet af spydmænd, der ikke tillod nogen at komme derind. Jeg gik igen ud i passagen omkring tribunerne. (...)</w:t>
      </w:r>
    </w:p>
    <w:p w14:paraId="5D6D5E9E" w14:textId="77777777" w:rsidR="00FE1EEA" w:rsidRPr="00FE1EEA" w:rsidRDefault="00FE1EEA" w:rsidP="00FE1EEA">
      <w:pPr>
        <w:pStyle w:val="NormalWeb"/>
        <w:shd w:val="clear" w:color="auto" w:fill="E3EAF0"/>
        <w:spacing w:before="0" w:beforeAutospacing="0" w:after="240" w:afterAutospacing="0"/>
        <w:rPr>
          <w:rFonts w:ascii="Arial" w:hAnsi="Arial" w:cs="Arial"/>
          <w:color w:val="333333"/>
          <w:sz w:val="22"/>
          <w:szCs w:val="22"/>
        </w:rPr>
      </w:pPr>
      <w:r w:rsidRPr="00FE1EEA">
        <w:rPr>
          <w:rFonts w:ascii="Arial" w:hAnsi="Arial" w:cs="Arial"/>
          <w:color w:val="333333"/>
          <w:sz w:val="22"/>
          <w:szCs w:val="22"/>
        </w:rPr>
        <w:t>I det samme kom en stor skare svedige og blodbestænkte banditter i skjorteærmer ilende for at overbringe forsamlingen trofæerne fra plyndringen af slottet. I deres morderhænder svang de </w:t>
      </w:r>
      <w:r w:rsidRPr="00FE1EEA">
        <w:rPr>
          <w:rStyle w:val="glossary-term"/>
          <w:rFonts w:ascii="Arial" w:hAnsi="Arial" w:cs="Arial"/>
          <w:color w:val="333333"/>
          <w:sz w:val="22"/>
          <w:szCs w:val="22"/>
        </w:rPr>
        <w:t>schweizernes blodvædede uniformer</w:t>
      </w:r>
      <w:r w:rsidRPr="00FE1EEA">
        <w:rPr>
          <w:rFonts w:ascii="Arial" w:hAnsi="Arial" w:cs="Arial"/>
          <w:color w:val="333333"/>
          <w:sz w:val="22"/>
          <w:szCs w:val="22"/>
        </w:rPr>
        <w:t>, og de talte kun om deres forbrydelser. Et par af dem, der tog mig for en god patriot, fortalte mig om deres bedrifter; de sagde, at alle, der stod kongen nær, var blevet myrdet, dvs. alle aristokrater, der befandt sig på slottet. Det er mig ikke muligt at beskrive min afsky, harme og hævntørst, som jeg dog af hensyn til min sikkerhed måtte skjule.</w:t>
      </w:r>
    </w:p>
    <w:p w14:paraId="47D3B195" w14:textId="77777777" w:rsidR="00FE1EEA" w:rsidRPr="00FE1EEA" w:rsidRDefault="00FE1EEA" w:rsidP="00FE1EEA">
      <w:pPr>
        <w:pStyle w:val="NormalWeb"/>
        <w:shd w:val="clear" w:color="auto" w:fill="E3EAF0"/>
        <w:spacing w:before="0" w:beforeAutospacing="0" w:after="240" w:afterAutospacing="0"/>
        <w:rPr>
          <w:rFonts w:ascii="Arial" w:hAnsi="Arial" w:cs="Arial"/>
          <w:color w:val="333333"/>
          <w:sz w:val="22"/>
          <w:szCs w:val="22"/>
        </w:rPr>
      </w:pPr>
      <w:r w:rsidRPr="00FE1EEA">
        <w:rPr>
          <w:rFonts w:ascii="Arial" w:hAnsi="Arial" w:cs="Arial"/>
          <w:color w:val="333333"/>
          <w:sz w:val="22"/>
          <w:szCs w:val="22"/>
        </w:rPr>
        <w:t>(...)</w:t>
      </w:r>
    </w:p>
    <w:p w14:paraId="1F508755" w14:textId="77777777" w:rsidR="00FE1EEA" w:rsidRPr="00FE1EEA" w:rsidRDefault="00FE1EEA" w:rsidP="00FE1EEA">
      <w:pPr>
        <w:pStyle w:val="NormalWeb"/>
        <w:shd w:val="clear" w:color="auto" w:fill="E3EAF0"/>
        <w:spacing w:before="0" w:beforeAutospacing="0" w:after="240" w:afterAutospacing="0"/>
        <w:rPr>
          <w:rFonts w:ascii="Arial" w:hAnsi="Arial" w:cs="Arial"/>
          <w:color w:val="333333"/>
          <w:sz w:val="22"/>
          <w:szCs w:val="22"/>
        </w:rPr>
      </w:pPr>
      <w:r w:rsidRPr="00FE1EEA">
        <w:rPr>
          <w:rFonts w:ascii="Arial" w:hAnsi="Arial" w:cs="Arial"/>
          <w:color w:val="333333"/>
          <w:sz w:val="22"/>
          <w:szCs w:val="22"/>
        </w:rPr>
        <w:t>Jeg hørte ligeledes forsamlingen vedtage republikkens oprettelse og hvert medlem aflægge eden på at ville sikre friheden og ligheden efter evne eller dø på sin post. Denne ed blev foreskrevet alle embedsmænd, og den forfatningsmæssige ed til nationen, loven og kongen blev afskaffet.</w:t>
      </w:r>
    </w:p>
    <w:p w14:paraId="6F64986D" w14:textId="77777777" w:rsidR="00FE1EEA" w:rsidRPr="00FE1EEA" w:rsidRDefault="00FE1EEA" w:rsidP="00FE1EEA">
      <w:pPr>
        <w:pStyle w:val="NormalWeb"/>
        <w:shd w:val="clear" w:color="auto" w:fill="E3EAF0"/>
        <w:spacing w:before="0" w:beforeAutospacing="0" w:after="240" w:afterAutospacing="0"/>
        <w:rPr>
          <w:rFonts w:ascii="Arial" w:hAnsi="Arial" w:cs="Arial"/>
          <w:color w:val="333333"/>
          <w:sz w:val="22"/>
          <w:szCs w:val="22"/>
        </w:rPr>
      </w:pPr>
      <w:r w:rsidRPr="00FE1EEA">
        <w:rPr>
          <w:rFonts w:ascii="Arial" w:hAnsi="Arial" w:cs="Arial"/>
          <w:color w:val="333333"/>
          <w:sz w:val="22"/>
          <w:szCs w:val="22"/>
        </w:rPr>
        <w:t>Ved syvtiden om aftenen nærmede jeg mig kongens loge. Den blev nu kun bevogtet af nogle subjekter, der var fulde og ikke tog notits af mig, da jeg åbnede døren.</w:t>
      </w:r>
    </w:p>
    <w:p w14:paraId="0138718E" w14:textId="77777777" w:rsidR="00FE1EEA" w:rsidRPr="00FE1EEA" w:rsidRDefault="00FE1EEA" w:rsidP="00FE1EEA">
      <w:pPr>
        <w:pStyle w:val="NormalWeb"/>
        <w:shd w:val="clear" w:color="auto" w:fill="E3EAF0"/>
        <w:spacing w:before="0" w:beforeAutospacing="0" w:after="240" w:afterAutospacing="0"/>
        <w:rPr>
          <w:rFonts w:ascii="Arial" w:hAnsi="Arial" w:cs="Arial"/>
          <w:color w:val="333333"/>
          <w:sz w:val="22"/>
          <w:szCs w:val="22"/>
        </w:rPr>
      </w:pPr>
      <w:r w:rsidRPr="00FE1EEA">
        <w:rPr>
          <w:rFonts w:ascii="Arial" w:hAnsi="Arial" w:cs="Arial"/>
          <w:color w:val="333333"/>
          <w:sz w:val="22"/>
          <w:szCs w:val="22"/>
        </w:rPr>
        <w:t>Det var et trist syn at se kongens nedslåede og trætte ansigt. Han sad på forreste række i logen og iagttog koldt gennem sine briller alle forbryderne, der snart talte efter hinanden, snart i munden på hinanden. Ved siden af ham sad dronningen, hvis tårer og sved havde gennemblødt både hendes </w:t>
      </w:r>
      <w:proofErr w:type="spellStart"/>
      <w:r w:rsidRPr="00FE1EEA">
        <w:rPr>
          <w:rStyle w:val="glossary-term"/>
          <w:rFonts w:ascii="Arial" w:hAnsi="Arial" w:cs="Arial"/>
          <w:color w:val="333333"/>
          <w:sz w:val="22"/>
          <w:szCs w:val="22"/>
        </w:rPr>
        <w:t>kniplingsfischu</w:t>
      </w:r>
      <w:proofErr w:type="spellEnd"/>
      <w:r w:rsidRPr="00FE1EEA">
        <w:rPr>
          <w:rFonts w:ascii="Arial" w:hAnsi="Arial" w:cs="Arial"/>
          <w:color w:val="333333"/>
          <w:sz w:val="22"/>
          <w:szCs w:val="22"/>
        </w:rPr>
        <w:t xml:space="preserve"> og hendes lommetørklæde. Hun sad med kronprinsen på skødet; drengen sov med hovedet i madame de </w:t>
      </w:r>
      <w:proofErr w:type="spellStart"/>
      <w:r w:rsidRPr="00FE1EEA">
        <w:rPr>
          <w:rFonts w:ascii="Arial" w:hAnsi="Arial" w:cs="Arial"/>
          <w:color w:val="333333"/>
          <w:sz w:val="22"/>
          <w:szCs w:val="22"/>
        </w:rPr>
        <w:t>Tourzels</w:t>
      </w:r>
      <w:proofErr w:type="spellEnd"/>
      <w:r w:rsidRPr="00FE1EEA">
        <w:rPr>
          <w:rFonts w:ascii="Arial" w:hAnsi="Arial" w:cs="Arial"/>
          <w:color w:val="333333"/>
          <w:sz w:val="22"/>
          <w:szCs w:val="22"/>
        </w:rPr>
        <w:t xml:space="preserve"> skød. </w:t>
      </w:r>
      <w:r w:rsidRPr="00FE1EEA">
        <w:rPr>
          <w:rStyle w:val="glossary-term"/>
          <w:rFonts w:ascii="Arial" w:hAnsi="Arial" w:cs="Arial"/>
          <w:color w:val="333333"/>
          <w:sz w:val="22"/>
          <w:szCs w:val="22"/>
        </w:rPr>
        <w:t>Madame Elizabeth</w:t>
      </w:r>
      <w:r w:rsidRPr="00FE1EEA">
        <w:rPr>
          <w:rFonts w:ascii="Arial" w:hAnsi="Arial" w:cs="Arial"/>
          <w:color w:val="333333"/>
          <w:sz w:val="22"/>
          <w:szCs w:val="22"/>
        </w:rPr>
        <w:t>, fyrstinden af Lamballe og </w:t>
      </w:r>
      <w:r w:rsidRPr="00FE1EEA">
        <w:rPr>
          <w:rStyle w:val="glossary-term"/>
          <w:rFonts w:ascii="Arial" w:hAnsi="Arial" w:cs="Arial"/>
          <w:color w:val="333333"/>
          <w:sz w:val="22"/>
          <w:szCs w:val="22"/>
        </w:rPr>
        <w:t>den lille madame</w:t>
      </w:r>
      <w:r w:rsidRPr="00FE1EEA">
        <w:rPr>
          <w:rFonts w:ascii="Arial" w:hAnsi="Arial" w:cs="Arial"/>
          <w:color w:val="333333"/>
          <w:sz w:val="22"/>
          <w:szCs w:val="22"/>
        </w:rPr>
        <w:t> sad længst tilbage i logen.</w:t>
      </w:r>
    </w:p>
    <w:p w14:paraId="6D69140C" w14:textId="77777777" w:rsidR="00FE1EEA" w:rsidRPr="00FE1EEA" w:rsidRDefault="00FE1EEA" w:rsidP="00FE1EEA">
      <w:pPr>
        <w:pStyle w:val="NormalWeb"/>
        <w:shd w:val="clear" w:color="auto" w:fill="E3EAF0"/>
        <w:spacing w:before="0" w:beforeAutospacing="0" w:after="240" w:afterAutospacing="0"/>
        <w:rPr>
          <w:rFonts w:ascii="Arial" w:hAnsi="Arial" w:cs="Arial"/>
          <w:color w:val="333333"/>
          <w:sz w:val="22"/>
          <w:szCs w:val="22"/>
        </w:rPr>
      </w:pPr>
      <w:r w:rsidRPr="00FE1EEA">
        <w:rPr>
          <w:rFonts w:ascii="Arial" w:hAnsi="Arial" w:cs="Arial"/>
          <w:color w:val="333333"/>
          <w:sz w:val="22"/>
          <w:szCs w:val="22"/>
        </w:rPr>
        <w:lastRenderedPageBreak/>
        <w:t>Jeg tilbød kongen mine tjenester for at mildne hans ulykke. Kongen sagde til mig, at det var alt for farligt at gå tilbage til slottet, og at han skulde overnatte i Luxembourgslottet. Dronningen bad mig om et lommetørklæde. (...)</w:t>
      </w:r>
    </w:p>
    <w:p w14:paraId="73330ACA" w14:textId="77777777" w:rsidR="00FE1EEA" w:rsidRPr="00FE1EEA" w:rsidRDefault="00FE1EEA" w:rsidP="00FE1EEA">
      <w:pPr>
        <w:pStyle w:val="NormalWeb"/>
        <w:shd w:val="clear" w:color="auto" w:fill="E3EAF0"/>
        <w:spacing w:before="0" w:beforeAutospacing="0" w:after="240" w:afterAutospacing="0"/>
        <w:rPr>
          <w:rFonts w:ascii="Arial" w:hAnsi="Arial" w:cs="Arial"/>
          <w:color w:val="333333"/>
          <w:sz w:val="22"/>
          <w:szCs w:val="22"/>
        </w:rPr>
      </w:pPr>
      <w:r w:rsidRPr="00FE1EEA">
        <w:rPr>
          <w:rFonts w:ascii="Arial" w:hAnsi="Arial" w:cs="Arial"/>
          <w:color w:val="333333"/>
          <w:sz w:val="22"/>
          <w:szCs w:val="22"/>
        </w:rPr>
        <w:t>Gaderne frembød et frygteligt skue om aftenen efter denne afskyelige dag. De var alle oplyste, rimeligvis for at barbarerne, der myldrede i dem, kunde fryde sig over, at deres forehavende var blevet så heldigt gennemført.</w:t>
      </w:r>
    </w:p>
    <w:p w14:paraId="0831EB7C" w14:textId="77777777" w:rsidR="00FE1EEA" w:rsidRPr="00FE1EEA" w:rsidRDefault="00FE1EEA" w:rsidP="00FE1EEA">
      <w:pPr>
        <w:pStyle w:val="NormalWeb"/>
        <w:shd w:val="clear" w:color="auto" w:fill="E3EAF0"/>
        <w:spacing w:before="0" w:beforeAutospacing="0" w:after="240" w:afterAutospacing="0"/>
        <w:rPr>
          <w:rFonts w:ascii="Arial" w:hAnsi="Arial" w:cs="Arial"/>
          <w:color w:val="333333"/>
          <w:sz w:val="22"/>
          <w:szCs w:val="22"/>
        </w:rPr>
      </w:pPr>
      <w:r w:rsidRPr="00FE1EEA">
        <w:rPr>
          <w:rFonts w:ascii="Arial" w:hAnsi="Arial" w:cs="Arial"/>
          <w:color w:val="333333"/>
          <w:sz w:val="22"/>
          <w:szCs w:val="22"/>
        </w:rPr>
        <w:t>Alle gaderne om Karusselpladsen var fulde af døde og døende og fulde folk, der lå og sov ved siden af dem. Barakkerne ved </w:t>
      </w:r>
      <w:proofErr w:type="spellStart"/>
      <w:r w:rsidRPr="00FE1EEA">
        <w:rPr>
          <w:rStyle w:val="glossary-term"/>
          <w:rFonts w:ascii="Arial" w:hAnsi="Arial" w:cs="Arial"/>
          <w:color w:val="333333"/>
          <w:sz w:val="22"/>
          <w:szCs w:val="22"/>
        </w:rPr>
        <w:t>Tuilerierne</w:t>
      </w:r>
      <w:proofErr w:type="spellEnd"/>
      <w:r w:rsidRPr="00FE1EEA">
        <w:rPr>
          <w:rFonts w:ascii="Arial" w:hAnsi="Arial" w:cs="Arial"/>
          <w:color w:val="333333"/>
          <w:sz w:val="22"/>
          <w:szCs w:val="22"/>
        </w:rPr>
        <w:t> stod i flammer. I slotsgården brændte et mægtigt bål, hvis luer på en gang fortærede slottets møbler og ligene af de </w:t>
      </w:r>
      <w:r w:rsidRPr="00FE1EEA">
        <w:rPr>
          <w:rStyle w:val="glossary-term"/>
          <w:rFonts w:ascii="Arial" w:hAnsi="Arial" w:cs="Arial"/>
          <w:color w:val="333333"/>
          <w:sz w:val="22"/>
          <w:szCs w:val="22"/>
        </w:rPr>
        <w:t>frivillige fra Marseilles</w:t>
      </w:r>
      <w:r w:rsidRPr="00FE1EEA">
        <w:rPr>
          <w:rFonts w:ascii="Arial" w:hAnsi="Arial" w:cs="Arial"/>
          <w:color w:val="333333"/>
          <w:sz w:val="22"/>
          <w:szCs w:val="22"/>
        </w:rPr>
        <w:t>, der var faldet for schweizernes første salve. Folk på gaderne så vilde og forstyrrede ud. Jeg kan aldrig glemme, hvorledes Paris så ud den aften. (...)</w:t>
      </w:r>
    </w:p>
    <w:p w14:paraId="7E23B083" w14:textId="77777777" w:rsidR="00FE1EEA" w:rsidRPr="00FE1EEA" w:rsidRDefault="00FE1EEA" w:rsidP="00FE1EEA">
      <w:pPr>
        <w:pStyle w:val="NormalWeb"/>
        <w:shd w:val="clear" w:color="auto" w:fill="E3EAF0"/>
        <w:spacing w:before="0" w:beforeAutospacing="0" w:after="240" w:afterAutospacing="0"/>
        <w:rPr>
          <w:rFonts w:ascii="Arial" w:hAnsi="Arial" w:cs="Arial"/>
          <w:color w:val="333333"/>
          <w:sz w:val="22"/>
          <w:szCs w:val="22"/>
        </w:rPr>
      </w:pPr>
      <w:r w:rsidRPr="00FE1EEA">
        <w:rPr>
          <w:rFonts w:ascii="Arial" w:hAnsi="Arial" w:cs="Arial"/>
          <w:color w:val="333333"/>
          <w:sz w:val="22"/>
          <w:szCs w:val="22"/>
        </w:rPr>
        <w:t xml:space="preserve">Jeg nærmede mig </w:t>
      </w:r>
      <w:proofErr w:type="spellStart"/>
      <w:r w:rsidRPr="00FE1EEA">
        <w:rPr>
          <w:rFonts w:ascii="Arial" w:hAnsi="Arial" w:cs="Arial"/>
          <w:color w:val="333333"/>
          <w:sz w:val="22"/>
          <w:szCs w:val="22"/>
        </w:rPr>
        <w:t>Vendomepladsen</w:t>
      </w:r>
      <w:proofErr w:type="spellEnd"/>
      <w:r w:rsidRPr="00FE1EEA">
        <w:rPr>
          <w:rFonts w:ascii="Arial" w:hAnsi="Arial" w:cs="Arial"/>
          <w:color w:val="333333"/>
          <w:sz w:val="22"/>
          <w:szCs w:val="22"/>
        </w:rPr>
        <w:t>. Et skrækkeligt syn mødte mig! Pladsen var næsten fyldt af kolonner af væbnede banditter, der næsten alle på spidsen af deres spyd bar stykker af de myrdede schweizeres legemer eller uniformer. De skreg og råbte og krævede kongens hoved og dronningens indvolde. De udslyngede de vildeste forbandelser og spærrede helt indgangen til Ridehuset. Jeg anså det ikke for tilrådeligt at søge at trænge derind, da jeg alligevel ikke kunde gøre noget for kongen. Jeg gik ned ad Rue Saint-Honore og fortsatte ad Rue Royale for at komme til mit hjem.</w:t>
      </w:r>
    </w:p>
    <w:p w14:paraId="3A3781D5" w14:textId="77777777" w:rsidR="00FE1EEA" w:rsidRPr="00FE1EEA" w:rsidRDefault="00FE1EEA" w:rsidP="00FE1EEA">
      <w:pPr>
        <w:pStyle w:val="NormalWeb"/>
        <w:shd w:val="clear" w:color="auto" w:fill="E3EAF0"/>
        <w:spacing w:before="0" w:beforeAutospacing="0" w:after="240" w:afterAutospacing="0"/>
        <w:rPr>
          <w:rFonts w:ascii="Arial" w:hAnsi="Arial" w:cs="Arial"/>
          <w:color w:val="333333"/>
          <w:sz w:val="22"/>
          <w:szCs w:val="22"/>
        </w:rPr>
      </w:pPr>
      <w:r w:rsidRPr="00FE1EEA">
        <w:rPr>
          <w:rFonts w:ascii="Arial" w:hAnsi="Arial" w:cs="Arial"/>
          <w:color w:val="333333"/>
          <w:sz w:val="22"/>
          <w:szCs w:val="22"/>
        </w:rPr>
        <w:t>Ludvig XV's Plads frembød et mærkeligt og hæsligt skue, som jeg sent vil glemme. Statuen var omringet af en folkemængde, og nogle af banditterne syntes at have overtaget kommandoen. De standsede alle vogne og bemægtigede sig hestene for at fastgøre deres seletøj i enderne af fem-seks lange reb, der var bundet om </w:t>
      </w:r>
      <w:r w:rsidRPr="00FE1EEA">
        <w:rPr>
          <w:rStyle w:val="glossary-term"/>
          <w:rFonts w:ascii="Arial" w:hAnsi="Arial" w:cs="Arial"/>
          <w:color w:val="333333"/>
          <w:sz w:val="22"/>
          <w:szCs w:val="22"/>
        </w:rPr>
        <w:t>statuens hals</w:t>
      </w:r>
      <w:r w:rsidRPr="00FE1EEA">
        <w:rPr>
          <w:rFonts w:ascii="Arial" w:hAnsi="Arial" w:cs="Arial"/>
          <w:color w:val="333333"/>
          <w:sz w:val="22"/>
          <w:szCs w:val="22"/>
        </w:rPr>
        <w:t> og ben. Nogle personer fjernede kramperne, der var anbragt i marmoret, for lettere at kunne vælte monumentet.</w:t>
      </w:r>
    </w:p>
    <w:p w14:paraId="7E7CA61C" w14:textId="77777777" w:rsidR="00FE1EEA" w:rsidRPr="00FE1EEA" w:rsidRDefault="00FE1EEA" w:rsidP="00FE1EEA">
      <w:pPr>
        <w:pStyle w:val="NormalWeb"/>
        <w:shd w:val="clear" w:color="auto" w:fill="E3EAF0"/>
        <w:spacing w:before="0" w:beforeAutospacing="0" w:after="240" w:afterAutospacing="0"/>
        <w:rPr>
          <w:rFonts w:ascii="Arial" w:hAnsi="Arial" w:cs="Arial"/>
          <w:color w:val="333333"/>
          <w:sz w:val="22"/>
          <w:szCs w:val="22"/>
        </w:rPr>
      </w:pPr>
      <w:r w:rsidRPr="00FE1EEA">
        <w:rPr>
          <w:rFonts w:ascii="Arial" w:hAnsi="Arial" w:cs="Arial"/>
          <w:color w:val="333333"/>
          <w:sz w:val="22"/>
          <w:szCs w:val="22"/>
        </w:rPr>
        <w:t>Folk, bevæbnede med stokke, havde fordelt sig over hele pladsen og forfulgte de forbipasserende, navnlig alle der var nogenlunde velklædte, under påskud af, at de var aristokrater eller tyve, som ifølge et dekret, som kommunen havde udstedt den foregående dag, blev straffet med døden. Kort sagt, hele pladsen var oversvømmet af mordere, og jeg så halvtreds eller hundrede af banditterne kaste sig over en ulykkelig mand og prygle ham ihjel uden at bebrejde ham noget, uden at sige et ord til ham og uden at forbarme sig over hans skrig. Jeg kom så tæt forbi myrderierne, at mine strømper blev oversprøjtet med blod og hjernemasse.</w:t>
      </w:r>
    </w:p>
    <w:p w14:paraId="0EFD894B" w14:textId="77777777" w:rsidR="00FE1EEA" w:rsidRPr="00FE1EEA" w:rsidRDefault="00FE1EEA" w:rsidP="00FE1EEA">
      <w:pPr>
        <w:pStyle w:val="NormalWeb"/>
        <w:shd w:val="clear" w:color="auto" w:fill="E3EAF0"/>
        <w:spacing w:before="0" w:beforeAutospacing="0" w:after="0" w:afterAutospacing="0"/>
        <w:rPr>
          <w:rFonts w:ascii="Arial" w:hAnsi="Arial" w:cs="Arial"/>
          <w:color w:val="333333"/>
          <w:sz w:val="22"/>
          <w:szCs w:val="22"/>
        </w:rPr>
      </w:pPr>
      <w:r w:rsidRPr="00FE1EEA">
        <w:rPr>
          <w:rFonts w:ascii="Arial" w:hAnsi="Arial" w:cs="Arial"/>
          <w:color w:val="333333"/>
          <w:sz w:val="22"/>
          <w:szCs w:val="22"/>
        </w:rPr>
        <w:t>Det var mig en ringe trøst, at statuen, da den faldt, knuste henved hundrede af disse republikanere, der af lutter iver havde vovet sig for langt frem.</w:t>
      </w:r>
    </w:p>
    <w:p w14:paraId="2F88C54F" w14:textId="77777777" w:rsidR="00FE1EEA" w:rsidRPr="00FE1EEA" w:rsidRDefault="00FE1EEA" w:rsidP="00FE1EEA">
      <w:pPr>
        <w:shd w:val="clear" w:color="auto" w:fill="E3EAF0"/>
        <w:rPr>
          <w:rFonts w:ascii="Arial" w:hAnsi="Arial" w:cs="Arial"/>
          <w:color w:val="777777"/>
        </w:rPr>
      </w:pPr>
      <w:r w:rsidRPr="00FE1EEA">
        <w:rPr>
          <w:rStyle w:val="credits"/>
          <w:rFonts w:ascii="Arial" w:hAnsi="Arial" w:cs="Arial"/>
          <w:color w:val="777777"/>
        </w:rPr>
        <w:t xml:space="preserve">Ivar Windfeld-Hansen: Den franske revolution i </w:t>
      </w:r>
      <w:proofErr w:type="spellStart"/>
      <w:r w:rsidRPr="00FE1EEA">
        <w:rPr>
          <w:rStyle w:val="credits"/>
          <w:rFonts w:ascii="Arial" w:hAnsi="Arial" w:cs="Arial"/>
          <w:color w:val="777777"/>
        </w:rPr>
        <w:t>Memoireudtog</w:t>
      </w:r>
      <w:proofErr w:type="spellEnd"/>
      <w:r w:rsidRPr="00FE1EEA">
        <w:rPr>
          <w:rStyle w:val="credits"/>
          <w:rFonts w:ascii="Arial" w:hAnsi="Arial" w:cs="Arial"/>
          <w:color w:val="777777"/>
        </w:rPr>
        <w:t xml:space="preserve">. Bind 1. </w:t>
      </w:r>
      <w:proofErr w:type="spellStart"/>
      <w:r w:rsidRPr="00FE1EEA">
        <w:rPr>
          <w:rStyle w:val="credits"/>
          <w:rFonts w:ascii="Arial" w:hAnsi="Arial" w:cs="Arial"/>
          <w:color w:val="777777"/>
        </w:rPr>
        <w:t>Athenæum</w:t>
      </w:r>
      <w:proofErr w:type="spellEnd"/>
      <w:r w:rsidRPr="00FE1EEA">
        <w:rPr>
          <w:rStyle w:val="credits"/>
          <w:rFonts w:ascii="Arial" w:hAnsi="Arial" w:cs="Arial"/>
          <w:color w:val="777777"/>
        </w:rPr>
        <w:t>, 1946. s. 284-290.</w:t>
      </w:r>
    </w:p>
    <w:p w14:paraId="2D0630FB" w14:textId="77777777" w:rsidR="00FE1EEA" w:rsidRPr="00FE1EEA" w:rsidRDefault="00FE1EEA" w:rsidP="00FE1EEA">
      <w:pPr>
        <w:pStyle w:val="Overskrift2"/>
        <w:shd w:val="clear" w:color="auto" w:fill="FFFFFF"/>
        <w:spacing w:after="195"/>
        <w:rPr>
          <w:rFonts w:ascii="inherit" w:hAnsi="inherit" w:cs="Arial"/>
          <w:caps/>
          <w:color w:val="333333"/>
          <w:sz w:val="22"/>
          <w:szCs w:val="22"/>
        </w:rPr>
      </w:pPr>
      <w:r w:rsidRPr="00FE1EEA">
        <w:rPr>
          <w:rFonts w:ascii="inherit" w:hAnsi="inherit" w:cs="Arial"/>
          <w:caps/>
          <w:color w:val="333333"/>
          <w:sz w:val="22"/>
          <w:szCs w:val="22"/>
        </w:rPr>
        <w:t>ARBEJDSSPØRGSMÅL – STORMEN PÅ KONGESLOTTET </w:t>
      </w:r>
    </w:p>
    <w:p w14:paraId="6191D962" w14:textId="77777777" w:rsidR="00FE1EEA" w:rsidRPr="00FE1EEA" w:rsidRDefault="00FE1EEA" w:rsidP="00FE1EEA">
      <w:pPr>
        <w:numPr>
          <w:ilvl w:val="0"/>
          <w:numId w:val="7"/>
        </w:numPr>
        <w:shd w:val="clear" w:color="auto" w:fill="FFFFFF"/>
        <w:spacing w:after="74" w:line="240" w:lineRule="auto"/>
        <w:ind w:left="480"/>
        <w:rPr>
          <w:rFonts w:ascii="Arial" w:hAnsi="Arial" w:cs="Arial"/>
          <w:color w:val="333333"/>
        </w:rPr>
      </w:pPr>
      <w:r w:rsidRPr="00FE1EEA">
        <w:rPr>
          <w:rFonts w:ascii="Arial" w:hAnsi="Arial" w:cs="Arial"/>
          <w:color w:val="333333"/>
        </w:rPr>
        <w:t xml:space="preserve">Hvordan beskriver la </w:t>
      </w:r>
      <w:proofErr w:type="spellStart"/>
      <w:r w:rsidRPr="00FE1EEA">
        <w:rPr>
          <w:rFonts w:ascii="Arial" w:hAnsi="Arial" w:cs="Arial"/>
          <w:color w:val="333333"/>
        </w:rPr>
        <w:t>Rochefoucauld</w:t>
      </w:r>
      <w:proofErr w:type="spellEnd"/>
      <w:r w:rsidRPr="00FE1EEA">
        <w:rPr>
          <w:rFonts w:ascii="Arial" w:hAnsi="Arial" w:cs="Arial"/>
          <w:color w:val="333333"/>
        </w:rPr>
        <w:t xml:space="preserve"> den folkemængde, der har stormet kongeslottet?</w:t>
      </w:r>
    </w:p>
    <w:p w14:paraId="334D7A64" w14:textId="77777777" w:rsidR="00FE1EEA" w:rsidRPr="00FE1EEA" w:rsidRDefault="00FE1EEA" w:rsidP="00FE1EEA">
      <w:pPr>
        <w:numPr>
          <w:ilvl w:val="0"/>
          <w:numId w:val="7"/>
        </w:numPr>
        <w:shd w:val="clear" w:color="auto" w:fill="FFFFFF"/>
        <w:spacing w:after="74" w:line="240" w:lineRule="auto"/>
        <w:ind w:left="480"/>
        <w:rPr>
          <w:rFonts w:ascii="Arial" w:hAnsi="Arial" w:cs="Arial"/>
          <w:color w:val="333333"/>
        </w:rPr>
      </w:pPr>
      <w:r w:rsidRPr="00FE1EEA">
        <w:rPr>
          <w:rFonts w:ascii="Arial" w:hAnsi="Arial" w:cs="Arial"/>
          <w:color w:val="333333"/>
        </w:rPr>
        <w:t>Hvor har kongeparret søgt tilflugt?</w:t>
      </w:r>
    </w:p>
    <w:p w14:paraId="3E5D167C" w14:textId="77777777" w:rsidR="00FE1EEA" w:rsidRPr="00FE1EEA" w:rsidRDefault="00FE1EEA" w:rsidP="00FE1EEA">
      <w:pPr>
        <w:numPr>
          <w:ilvl w:val="0"/>
          <w:numId w:val="7"/>
        </w:numPr>
        <w:shd w:val="clear" w:color="auto" w:fill="FFFFFF"/>
        <w:spacing w:after="74" w:line="240" w:lineRule="auto"/>
        <w:ind w:left="480"/>
        <w:rPr>
          <w:rFonts w:ascii="Arial" w:hAnsi="Arial" w:cs="Arial"/>
          <w:color w:val="333333"/>
        </w:rPr>
      </w:pPr>
      <w:r w:rsidRPr="00FE1EEA">
        <w:rPr>
          <w:rFonts w:ascii="Arial" w:hAnsi="Arial" w:cs="Arial"/>
          <w:color w:val="333333"/>
        </w:rPr>
        <w:t>Hvilke erklæringer udsteder den lovgivende forsamling?</w:t>
      </w:r>
    </w:p>
    <w:p w14:paraId="143469D1" w14:textId="77777777" w:rsidR="00FE1EEA" w:rsidRPr="00FE1EEA" w:rsidRDefault="00FE1EEA" w:rsidP="00FE1EEA">
      <w:pPr>
        <w:numPr>
          <w:ilvl w:val="0"/>
          <w:numId w:val="7"/>
        </w:numPr>
        <w:shd w:val="clear" w:color="auto" w:fill="FFFFFF"/>
        <w:spacing w:after="74" w:line="240" w:lineRule="auto"/>
        <w:ind w:left="480"/>
        <w:rPr>
          <w:rFonts w:ascii="Arial" w:hAnsi="Arial" w:cs="Arial"/>
          <w:color w:val="333333"/>
        </w:rPr>
      </w:pPr>
      <w:r w:rsidRPr="00FE1EEA">
        <w:rPr>
          <w:rFonts w:ascii="Arial" w:hAnsi="Arial" w:cs="Arial"/>
          <w:color w:val="333333"/>
        </w:rPr>
        <w:t>Hvilket indtryk giver beretningen af, hvem der var drivkræfterne bag kongedømmets fald og republikkens indførelse?</w:t>
      </w:r>
    </w:p>
    <w:p w14:paraId="39CC3771" w14:textId="77777777" w:rsidR="00FE1EEA" w:rsidRPr="00FE1EEA" w:rsidRDefault="00FE1EEA" w:rsidP="00FE1EEA">
      <w:pPr>
        <w:numPr>
          <w:ilvl w:val="0"/>
          <w:numId w:val="7"/>
        </w:numPr>
        <w:shd w:val="clear" w:color="auto" w:fill="FFFFFF"/>
        <w:spacing w:after="74" w:line="240" w:lineRule="auto"/>
        <w:ind w:left="480"/>
        <w:rPr>
          <w:rFonts w:ascii="Arial" w:hAnsi="Arial" w:cs="Arial"/>
          <w:color w:val="333333"/>
        </w:rPr>
      </w:pPr>
      <w:r w:rsidRPr="00FE1EEA">
        <w:rPr>
          <w:rFonts w:ascii="Arial" w:hAnsi="Arial" w:cs="Arial"/>
          <w:color w:val="333333"/>
        </w:rPr>
        <w:t>Hvilken tendens har beretningen?</w:t>
      </w:r>
    </w:p>
    <w:p w14:paraId="6A77AC96" w14:textId="77777777" w:rsidR="00FE1EEA" w:rsidRDefault="00FE1EEA"/>
    <w:p w14:paraId="0C24DBB9" w14:textId="77777777" w:rsidR="001B674E" w:rsidRDefault="001B674E"/>
    <w:sectPr w:rsidR="001B674E">
      <w:headerReference w:type="default" r:id="rId13"/>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22C9ED" w14:textId="77777777" w:rsidR="000A7912" w:rsidRDefault="000A7912" w:rsidP="00FB6708">
      <w:pPr>
        <w:spacing w:after="0" w:line="240" w:lineRule="auto"/>
      </w:pPr>
      <w:r>
        <w:separator/>
      </w:r>
    </w:p>
  </w:endnote>
  <w:endnote w:type="continuationSeparator" w:id="0">
    <w:p w14:paraId="38C408AE" w14:textId="77777777" w:rsidR="000A7912" w:rsidRDefault="000A7912" w:rsidP="00FB6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77D84D" w14:textId="77777777" w:rsidR="000A7912" w:rsidRDefault="000A7912" w:rsidP="00FB6708">
      <w:pPr>
        <w:spacing w:after="0" w:line="240" w:lineRule="auto"/>
      </w:pPr>
      <w:r>
        <w:separator/>
      </w:r>
    </w:p>
  </w:footnote>
  <w:footnote w:type="continuationSeparator" w:id="0">
    <w:p w14:paraId="075B9FF4" w14:textId="77777777" w:rsidR="000A7912" w:rsidRDefault="000A7912" w:rsidP="00FB67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CellMar>
        <w:left w:w="0" w:type="dxa"/>
        <w:right w:w="0" w:type="dxa"/>
      </w:tblCellMar>
      <w:tblLook w:val="04A0" w:firstRow="1" w:lastRow="0" w:firstColumn="1" w:lastColumn="0" w:noHBand="0" w:noVBand="1"/>
    </w:tblPr>
    <w:tblGrid>
      <w:gridCol w:w="3214"/>
      <w:gridCol w:w="3213"/>
      <w:gridCol w:w="3211"/>
    </w:tblGrid>
    <w:tr w:rsidR="00FB6708" w14:paraId="0B74B0C3" w14:textId="77777777">
      <w:trPr>
        <w:trHeight w:val="720"/>
      </w:trPr>
      <w:tc>
        <w:tcPr>
          <w:tcW w:w="1667" w:type="pct"/>
        </w:tcPr>
        <w:p w14:paraId="0230710A" w14:textId="77777777" w:rsidR="00FB6708" w:rsidRDefault="00FB6708">
          <w:pPr>
            <w:pStyle w:val="Sidehoved"/>
            <w:rPr>
              <w:color w:val="5B9BD5" w:themeColor="accent1"/>
            </w:rPr>
          </w:pPr>
          <w:r>
            <w:rPr>
              <w:color w:val="5B9BD5" w:themeColor="accent1"/>
            </w:rPr>
            <w:t>Kilder til den franske revolution</w:t>
          </w:r>
        </w:p>
        <w:p w14:paraId="176D32ED" w14:textId="77777777" w:rsidR="00FB6708" w:rsidRDefault="00FB6708">
          <w:pPr>
            <w:pStyle w:val="Sidehoved"/>
            <w:rPr>
              <w:color w:val="5B9BD5" w:themeColor="accent1"/>
            </w:rPr>
          </w:pPr>
          <w:r>
            <w:rPr>
              <w:color w:val="5B9BD5" w:themeColor="accent1"/>
            </w:rPr>
            <w:t>Systime: Bryld ”Verden før 1914”</w:t>
          </w:r>
        </w:p>
      </w:tc>
      <w:tc>
        <w:tcPr>
          <w:tcW w:w="1667" w:type="pct"/>
        </w:tcPr>
        <w:p w14:paraId="53475A9B" w14:textId="77777777" w:rsidR="00FB6708" w:rsidRDefault="00FB6708">
          <w:pPr>
            <w:pStyle w:val="Sidehoved"/>
            <w:jc w:val="center"/>
            <w:rPr>
              <w:color w:val="5B9BD5" w:themeColor="accent1"/>
            </w:rPr>
          </w:pPr>
        </w:p>
      </w:tc>
      <w:tc>
        <w:tcPr>
          <w:tcW w:w="1666" w:type="pct"/>
        </w:tcPr>
        <w:p w14:paraId="736BD91A" w14:textId="77777777" w:rsidR="00FB6708" w:rsidRDefault="00FB6708">
          <w:pPr>
            <w:pStyle w:val="Sidehoved"/>
            <w:jc w:val="right"/>
            <w:rPr>
              <w:color w:val="5B9BD5" w:themeColor="accent1"/>
            </w:rPr>
          </w:pPr>
          <w:r>
            <w:rPr>
              <w:color w:val="5B9BD5" w:themeColor="accent1"/>
              <w:sz w:val="24"/>
              <w:szCs w:val="24"/>
            </w:rPr>
            <w:fldChar w:fldCharType="begin"/>
          </w:r>
          <w:r>
            <w:rPr>
              <w:color w:val="5B9BD5" w:themeColor="accent1"/>
              <w:sz w:val="24"/>
              <w:szCs w:val="24"/>
            </w:rPr>
            <w:instrText>PAGE   \* MERGEFORMAT</w:instrText>
          </w:r>
          <w:r>
            <w:rPr>
              <w:color w:val="5B9BD5" w:themeColor="accent1"/>
              <w:sz w:val="24"/>
              <w:szCs w:val="24"/>
            </w:rPr>
            <w:fldChar w:fldCharType="separate"/>
          </w:r>
          <w:r w:rsidR="007562F1">
            <w:rPr>
              <w:noProof/>
              <w:color w:val="5B9BD5" w:themeColor="accent1"/>
              <w:sz w:val="24"/>
              <w:szCs w:val="24"/>
            </w:rPr>
            <w:t>11</w:t>
          </w:r>
          <w:r>
            <w:rPr>
              <w:color w:val="5B9BD5" w:themeColor="accent1"/>
              <w:sz w:val="24"/>
              <w:szCs w:val="24"/>
            </w:rPr>
            <w:fldChar w:fldCharType="end"/>
          </w:r>
        </w:p>
      </w:tc>
    </w:tr>
  </w:tbl>
  <w:p w14:paraId="16ADD520" w14:textId="77777777" w:rsidR="00FB6708" w:rsidRDefault="00FB6708">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97CD5"/>
    <w:multiLevelType w:val="multilevel"/>
    <w:tmpl w:val="972AA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774F2C"/>
    <w:multiLevelType w:val="multilevel"/>
    <w:tmpl w:val="30664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9F48B8"/>
    <w:multiLevelType w:val="multilevel"/>
    <w:tmpl w:val="155E1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013001"/>
    <w:multiLevelType w:val="multilevel"/>
    <w:tmpl w:val="C518D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7E7A65"/>
    <w:multiLevelType w:val="multilevel"/>
    <w:tmpl w:val="833C2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7C548F1"/>
    <w:multiLevelType w:val="multilevel"/>
    <w:tmpl w:val="1C82E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77A602D"/>
    <w:multiLevelType w:val="multilevel"/>
    <w:tmpl w:val="F3943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87175591">
    <w:abstractNumId w:val="0"/>
  </w:num>
  <w:num w:numId="2" w16cid:durableId="756946647">
    <w:abstractNumId w:val="6"/>
  </w:num>
  <w:num w:numId="3" w16cid:durableId="1262490748">
    <w:abstractNumId w:val="5"/>
  </w:num>
  <w:num w:numId="4" w16cid:durableId="846016156">
    <w:abstractNumId w:val="4"/>
  </w:num>
  <w:num w:numId="5" w16cid:durableId="2068336442">
    <w:abstractNumId w:val="2"/>
  </w:num>
  <w:num w:numId="6" w16cid:durableId="77333767">
    <w:abstractNumId w:val="3"/>
  </w:num>
  <w:num w:numId="7" w16cid:durableId="10486448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708"/>
    <w:rsid w:val="000A7912"/>
    <w:rsid w:val="001B674E"/>
    <w:rsid w:val="0026640A"/>
    <w:rsid w:val="003F2210"/>
    <w:rsid w:val="007562F1"/>
    <w:rsid w:val="007D1A85"/>
    <w:rsid w:val="0094715F"/>
    <w:rsid w:val="00A43B50"/>
    <w:rsid w:val="00A90070"/>
    <w:rsid w:val="00D64464"/>
    <w:rsid w:val="00E53ADC"/>
    <w:rsid w:val="00F53217"/>
    <w:rsid w:val="00FB6708"/>
    <w:rsid w:val="00FE1EE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90067"/>
  <w15:chartTrackingRefBased/>
  <w15:docId w15:val="{27D609CD-6626-40F9-BA7D-318599E71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7D1A8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Overskrift2">
    <w:name w:val="heading 2"/>
    <w:basedOn w:val="Normal"/>
    <w:next w:val="Normal"/>
    <w:link w:val="Overskrift2Tegn"/>
    <w:uiPriority w:val="9"/>
    <w:semiHidden/>
    <w:unhideWhenUsed/>
    <w:qFormat/>
    <w:rsid w:val="007D1A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FB670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B6708"/>
  </w:style>
  <w:style w:type="paragraph" w:styleId="Sidefod">
    <w:name w:val="footer"/>
    <w:basedOn w:val="Normal"/>
    <w:link w:val="SidefodTegn"/>
    <w:uiPriority w:val="99"/>
    <w:unhideWhenUsed/>
    <w:rsid w:val="00FB670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B6708"/>
  </w:style>
  <w:style w:type="character" w:customStyle="1" w:styleId="Overskrift1Tegn">
    <w:name w:val="Overskrift 1 Tegn"/>
    <w:basedOn w:val="Standardskrifttypeiafsnit"/>
    <w:link w:val="Overskrift1"/>
    <w:uiPriority w:val="9"/>
    <w:rsid w:val="007D1A85"/>
    <w:rPr>
      <w:rFonts w:ascii="Times New Roman" w:eastAsia="Times New Roman" w:hAnsi="Times New Roman" w:cs="Times New Roman"/>
      <w:b/>
      <w:bCs/>
      <w:kern w:val="36"/>
      <w:sz w:val="48"/>
      <w:szCs w:val="48"/>
      <w:lang w:eastAsia="da-DK"/>
    </w:rPr>
  </w:style>
  <w:style w:type="character" w:customStyle="1" w:styleId="Overskrift2Tegn">
    <w:name w:val="Overskrift 2 Tegn"/>
    <w:basedOn w:val="Standardskrifttypeiafsnit"/>
    <w:link w:val="Overskrift2"/>
    <w:uiPriority w:val="9"/>
    <w:semiHidden/>
    <w:rsid w:val="007D1A85"/>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7D1A85"/>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yperlink">
    <w:name w:val="Hyperlink"/>
    <w:basedOn w:val="Standardskrifttypeiafsnit"/>
    <w:uiPriority w:val="99"/>
    <w:semiHidden/>
    <w:unhideWhenUsed/>
    <w:rsid w:val="007D1A85"/>
    <w:rPr>
      <w:color w:val="0000FF"/>
      <w:u w:val="single"/>
    </w:rPr>
  </w:style>
  <w:style w:type="character" w:customStyle="1" w:styleId="credits">
    <w:name w:val="credits"/>
    <w:basedOn w:val="Standardskrifttypeiafsnit"/>
    <w:rsid w:val="007D1A85"/>
  </w:style>
  <w:style w:type="character" w:customStyle="1" w:styleId="label">
    <w:name w:val="label"/>
    <w:basedOn w:val="Standardskrifttypeiafsnit"/>
    <w:rsid w:val="007D1A85"/>
  </w:style>
  <w:style w:type="paragraph" w:customStyle="1" w:styleId="typografi">
    <w:name w:val="typografi"/>
    <w:basedOn w:val="Normal"/>
    <w:rsid w:val="00F53217"/>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glossary-term">
    <w:name w:val="glossary-term"/>
    <w:basedOn w:val="Standardskrifttypeiafsnit"/>
    <w:rsid w:val="00E53A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403893">
      <w:bodyDiv w:val="1"/>
      <w:marLeft w:val="0"/>
      <w:marRight w:val="0"/>
      <w:marTop w:val="0"/>
      <w:marBottom w:val="0"/>
      <w:divBdr>
        <w:top w:val="none" w:sz="0" w:space="0" w:color="auto"/>
        <w:left w:val="none" w:sz="0" w:space="0" w:color="auto"/>
        <w:bottom w:val="none" w:sz="0" w:space="0" w:color="auto"/>
        <w:right w:val="none" w:sz="0" w:space="0" w:color="auto"/>
      </w:divBdr>
      <w:divsChild>
        <w:div w:id="367099546">
          <w:marLeft w:val="-15"/>
          <w:marRight w:val="-15"/>
          <w:marTop w:val="0"/>
          <w:marBottom w:val="300"/>
          <w:divBdr>
            <w:top w:val="single" w:sz="6" w:space="0" w:color="CCCCCC"/>
            <w:left w:val="single" w:sz="6" w:space="0" w:color="CCCCCC"/>
            <w:bottom w:val="single" w:sz="6" w:space="0" w:color="CCCCCC"/>
            <w:right w:val="single" w:sz="6" w:space="0" w:color="CCCCCC"/>
          </w:divBdr>
          <w:divsChild>
            <w:div w:id="348026485">
              <w:marLeft w:val="0"/>
              <w:marRight w:val="0"/>
              <w:marTop w:val="0"/>
              <w:marBottom w:val="0"/>
              <w:divBdr>
                <w:top w:val="none" w:sz="0" w:space="0" w:color="auto"/>
                <w:left w:val="none" w:sz="0" w:space="0" w:color="auto"/>
                <w:bottom w:val="none" w:sz="0" w:space="0" w:color="auto"/>
                <w:right w:val="none" w:sz="0" w:space="0" w:color="auto"/>
              </w:divBdr>
              <w:divsChild>
                <w:div w:id="1249579266">
                  <w:marLeft w:val="0"/>
                  <w:marRight w:val="0"/>
                  <w:marTop w:val="240"/>
                  <w:marBottom w:val="240"/>
                  <w:divBdr>
                    <w:top w:val="none" w:sz="0" w:space="0" w:color="auto"/>
                    <w:left w:val="none" w:sz="0" w:space="0" w:color="auto"/>
                    <w:bottom w:val="none" w:sz="0" w:space="0" w:color="auto"/>
                    <w:right w:val="none" w:sz="0" w:space="0" w:color="auto"/>
                  </w:divBdr>
                  <w:divsChild>
                    <w:div w:id="56518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299092">
          <w:marLeft w:val="-15"/>
          <w:marRight w:val="-15"/>
          <w:marTop w:val="0"/>
          <w:marBottom w:val="300"/>
          <w:divBdr>
            <w:top w:val="single" w:sz="6" w:space="0" w:color="E3EAF0"/>
            <w:left w:val="single" w:sz="6" w:space="0" w:color="E3EAF0"/>
            <w:bottom w:val="single" w:sz="6" w:space="0" w:color="E3EAF0"/>
            <w:right w:val="single" w:sz="6" w:space="0" w:color="E3EAF0"/>
          </w:divBdr>
          <w:divsChild>
            <w:div w:id="135683343">
              <w:marLeft w:val="0"/>
              <w:marRight w:val="0"/>
              <w:marTop w:val="0"/>
              <w:marBottom w:val="0"/>
              <w:divBdr>
                <w:top w:val="none" w:sz="0" w:space="0" w:color="auto"/>
                <w:left w:val="none" w:sz="0" w:space="0" w:color="auto"/>
                <w:bottom w:val="none" w:sz="0" w:space="0" w:color="auto"/>
                <w:right w:val="none" w:sz="0" w:space="0" w:color="auto"/>
              </w:divBdr>
              <w:divsChild>
                <w:div w:id="2138525734">
                  <w:marLeft w:val="0"/>
                  <w:marRight w:val="0"/>
                  <w:marTop w:val="0"/>
                  <w:marBottom w:val="0"/>
                  <w:divBdr>
                    <w:top w:val="none" w:sz="0" w:space="0" w:color="auto"/>
                    <w:left w:val="none" w:sz="0" w:space="0" w:color="auto"/>
                    <w:bottom w:val="none" w:sz="0" w:space="0" w:color="auto"/>
                    <w:right w:val="none" w:sz="0" w:space="0" w:color="auto"/>
                  </w:divBdr>
                </w:div>
                <w:div w:id="1901480524">
                  <w:marLeft w:val="0"/>
                  <w:marRight w:val="0"/>
                  <w:marTop w:val="0"/>
                  <w:marBottom w:val="240"/>
                  <w:divBdr>
                    <w:top w:val="none" w:sz="0" w:space="0" w:color="auto"/>
                    <w:left w:val="none" w:sz="0" w:space="0" w:color="auto"/>
                    <w:bottom w:val="none" w:sz="0" w:space="0" w:color="auto"/>
                    <w:right w:val="none" w:sz="0" w:space="0" w:color="auto"/>
                  </w:divBdr>
                  <w:divsChild>
                    <w:div w:id="1450080561">
                      <w:marLeft w:val="0"/>
                      <w:marRight w:val="0"/>
                      <w:marTop w:val="0"/>
                      <w:marBottom w:val="0"/>
                      <w:divBdr>
                        <w:top w:val="none" w:sz="0" w:space="0" w:color="auto"/>
                        <w:left w:val="none" w:sz="0" w:space="0" w:color="auto"/>
                        <w:bottom w:val="none" w:sz="0" w:space="0" w:color="auto"/>
                        <w:right w:val="none" w:sz="0" w:space="0" w:color="auto"/>
                      </w:divBdr>
                    </w:div>
                  </w:divsChild>
                </w:div>
                <w:div w:id="1634285929">
                  <w:marLeft w:val="0"/>
                  <w:marRight w:val="0"/>
                  <w:marTop w:val="0"/>
                  <w:marBottom w:val="423"/>
                  <w:divBdr>
                    <w:top w:val="none" w:sz="0" w:space="0" w:color="auto"/>
                    <w:left w:val="none" w:sz="0" w:space="0" w:color="auto"/>
                    <w:bottom w:val="none" w:sz="0" w:space="0" w:color="auto"/>
                    <w:right w:val="none" w:sz="0" w:space="0" w:color="auto"/>
                  </w:divBdr>
                  <w:divsChild>
                    <w:div w:id="150058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370169">
          <w:marLeft w:val="-15"/>
          <w:marRight w:val="-15"/>
          <w:marTop w:val="0"/>
          <w:marBottom w:val="300"/>
          <w:divBdr>
            <w:top w:val="single" w:sz="6" w:space="0" w:color="CCCCCC"/>
            <w:left w:val="single" w:sz="6" w:space="0" w:color="CCCCCC"/>
            <w:bottom w:val="single" w:sz="6" w:space="0" w:color="CCCCCC"/>
            <w:right w:val="single" w:sz="6" w:space="0" w:color="CCCCCC"/>
          </w:divBdr>
          <w:divsChild>
            <w:div w:id="2059435487">
              <w:marLeft w:val="0"/>
              <w:marRight w:val="0"/>
              <w:marTop w:val="0"/>
              <w:marBottom w:val="0"/>
              <w:divBdr>
                <w:top w:val="none" w:sz="0" w:space="0" w:color="auto"/>
                <w:left w:val="none" w:sz="0" w:space="0" w:color="auto"/>
                <w:bottom w:val="none" w:sz="0" w:space="0" w:color="auto"/>
                <w:right w:val="none" w:sz="0" w:space="0" w:color="auto"/>
              </w:divBdr>
              <w:divsChild>
                <w:div w:id="869951969">
                  <w:marLeft w:val="0"/>
                  <w:marRight w:val="0"/>
                  <w:marTop w:val="0"/>
                  <w:marBottom w:val="0"/>
                  <w:divBdr>
                    <w:top w:val="none" w:sz="0" w:space="0" w:color="auto"/>
                    <w:left w:val="none" w:sz="0" w:space="0" w:color="auto"/>
                    <w:bottom w:val="none" w:sz="0" w:space="0" w:color="auto"/>
                    <w:right w:val="none" w:sz="0" w:space="0" w:color="auto"/>
                  </w:divBdr>
                </w:div>
                <w:div w:id="270162623">
                  <w:marLeft w:val="0"/>
                  <w:marRight w:val="0"/>
                  <w:marTop w:val="0"/>
                  <w:marBottom w:val="240"/>
                  <w:divBdr>
                    <w:top w:val="none" w:sz="0" w:space="0" w:color="auto"/>
                    <w:left w:val="none" w:sz="0" w:space="0" w:color="auto"/>
                    <w:bottom w:val="none" w:sz="0" w:space="0" w:color="auto"/>
                    <w:right w:val="none" w:sz="0" w:space="0" w:color="auto"/>
                  </w:divBdr>
                  <w:divsChild>
                    <w:div w:id="65989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37410">
      <w:bodyDiv w:val="1"/>
      <w:marLeft w:val="0"/>
      <w:marRight w:val="0"/>
      <w:marTop w:val="0"/>
      <w:marBottom w:val="0"/>
      <w:divBdr>
        <w:top w:val="none" w:sz="0" w:space="0" w:color="auto"/>
        <w:left w:val="none" w:sz="0" w:space="0" w:color="auto"/>
        <w:bottom w:val="none" w:sz="0" w:space="0" w:color="auto"/>
        <w:right w:val="none" w:sz="0" w:space="0" w:color="auto"/>
      </w:divBdr>
    </w:div>
    <w:div w:id="470249880">
      <w:bodyDiv w:val="1"/>
      <w:marLeft w:val="0"/>
      <w:marRight w:val="0"/>
      <w:marTop w:val="0"/>
      <w:marBottom w:val="0"/>
      <w:divBdr>
        <w:top w:val="none" w:sz="0" w:space="0" w:color="auto"/>
        <w:left w:val="none" w:sz="0" w:space="0" w:color="auto"/>
        <w:bottom w:val="none" w:sz="0" w:space="0" w:color="auto"/>
        <w:right w:val="none" w:sz="0" w:space="0" w:color="auto"/>
      </w:divBdr>
    </w:div>
    <w:div w:id="535780917">
      <w:bodyDiv w:val="1"/>
      <w:marLeft w:val="0"/>
      <w:marRight w:val="0"/>
      <w:marTop w:val="0"/>
      <w:marBottom w:val="0"/>
      <w:divBdr>
        <w:top w:val="none" w:sz="0" w:space="0" w:color="auto"/>
        <w:left w:val="none" w:sz="0" w:space="0" w:color="auto"/>
        <w:bottom w:val="none" w:sz="0" w:space="0" w:color="auto"/>
        <w:right w:val="none" w:sz="0" w:space="0" w:color="auto"/>
      </w:divBdr>
      <w:divsChild>
        <w:div w:id="2047369871">
          <w:marLeft w:val="-15"/>
          <w:marRight w:val="-15"/>
          <w:marTop w:val="0"/>
          <w:marBottom w:val="300"/>
          <w:divBdr>
            <w:top w:val="single" w:sz="6" w:space="0" w:color="CCCCCC"/>
            <w:left w:val="single" w:sz="6" w:space="0" w:color="CCCCCC"/>
            <w:bottom w:val="single" w:sz="6" w:space="0" w:color="CCCCCC"/>
            <w:right w:val="single" w:sz="6" w:space="0" w:color="CCCCCC"/>
          </w:divBdr>
          <w:divsChild>
            <w:div w:id="1772428126">
              <w:marLeft w:val="0"/>
              <w:marRight w:val="0"/>
              <w:marTop w:val="0"/>
              <w:marBottom w:val="0"/>
              <w:divBdr>
                <w:top w:val="none" w:sz="0" w:space="0" w:color="auto"/>
                <w:left w:val="none" w:sz="0" w:space="0" w:color="auto"/>
                <w:bottom w:val="none" w:sz="0" w:space="0" w:color="auto"/>
                <w:right w:val="none" w:sz="0" w:space="0" w:color="auto"/>
              </w:divBdr>
              <w:divsChild>
                <w:div w:id="1262840455">
                  <w:marLeft w:val="0"/>
                  <w:marRight w:val="0"/>
                  <w:marTop w:val="240"/>
                  <w:marBottom w:val="240"/>
                  <w:divBdr>
                    <w:top w:val="none" w:sz="0" w:space="0" w:color="auto"/>
                    <w:left w:val="none" w:sz="0" w:space="0" w:color="auto"/>
                    <w:bottom w:val="none" w:sz="0" w:space="0" w:color="auto"/>
                    <w:right w:val="none" w:sz="0" w:space="0" w:color="auto"/>
                  </w:divBdr>
                  <w:divsChild>
                    <w:div w:id="60623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903174">
          <w:marLeft w:val="-15"/>
          <w:marRight w:val="-15"/>
          <w:marTop w:val="0"/>
          <w:marBottom w:val="300"/>
          <w:divBdr>
            <w:top w:val="single" w:sz="6" w:space="0" w:color="E3EAF0"/>
            <w:left w:val="single" w:sz="6" w:space="0" w:color="E3EAF0"/>
            <w:bottom w:val="single" w:sz="6" w:space="0" w:color="E3EAF0"/>
            <w:right w:val="single" w:sz="6" w:space="0" w:color="E3EAF0"/>
          </w:divBdr>
          <w:divsChild>
            <w:div w:id="290864130">
              <w:marLeft w:val="0"/>
              <w:marRight w:val="0"/>
              <w:marTop w:val="0"/>
              <w:marBottom w:val="0"/>
              <w:divBdr>
                <w:top w:val="none" w:sz="0" w:space="0" w:color="auto"/>
                <w:left w:val="none" w:sz="0" w:space="0" w:color="auto"/>
                <w:bottom w:val="none" w:sz="0" w:space="0" w:color="auto"/>
                <w:right w:val="none" w:sz="0" w:space="0" w:color="auto"/>
              </w:divBdr>
              <w:divsChild>
                <w:div w:id="804666794">
                  <w:marLeft w:val="0"/>
                  <w:marRight w:val="0"/>
                  <w:marTop w:val="0"/>
                  <w:marBottom w:val="0"/>
                  <w:divBdr>
                    <w:top w:val="none" w:sz="0" w:space="0" w:color="auto"/>
                    <w:left w:val="none" w:sz="0" w:space="0" w:color="auto"/>
                    <w:bottom w:val="none" w:sz="0" w:space="0" w:color="auto"/>
                    <w:right w:val="none" w:sz="0" w:space="0" w:color="auto"/>
                  </w:divBdr>
                </w:div>
                <w:div w:id="1672103192">
                  <w:marLeft w:val="0"/>
                  <w:marRight w:val="0"/>
                  <w:marTop w:val="0"/>
                  <w:marBottom w:val="240"/>
                  <w:divBdr>
                    <w:top w:val="none" w:sz="0" w:space="0" w:color="auto"/>
                    <w:left w:val="none" w:sz="0" w:space="0" w:color="auto"/>
                    <w:bottom w:val="none" w:sz="0" w:space="0" w:color="auto"/>
                    <w:right w:val="none" w:sz="0" w:space="0" w:color="auto"/>
                  </w:divBdr>
                  <w:divsChild>
                    <w:div w:id="1641425885">
                      <w:marLeft w:val="0"/>
                      <w:marRight w:val="0"/>
                      <w:marTop w:val="0"/>
                      <w:marBottom w:val="0"/>
                      <w:divBdr>
                        <w:top w:val="none" w:sz="0" w:space="0" w:color="auto"/>
                        <w:left w:val="none" w:sz="0" w:space="0" w:color="auto"/>
                        <w:bottom w:val="none" w:sz="0" w:space="0" w:color="auto"/>
                        <w:right w:val="none" w:sz="0" w:space="0" w:color="auto"/>
                      </w:divBdr>
                    </w:div>
                  </w:divsChild>
                </w:div>
                <w:div w:id="1773427602">
                  <w:marLeft w:val="0"/>
                  <w:marRight w:val="0"/>
                  <w:marTop w:val="0"/>
                  <w:marBottom w:val="423"/>
                  <w:divBdr>
                    <w:top w:val="none" w:sz="0" w:space="0" w:color="auto"/>
                    <w:left w:val="none" w:sz="0" w:space="0" w:color="auto"/>
                    <w:bottom w:val="none" w:sz="0" w:space="0" w:color="auto"/>
                    <w:right w:val="none" w:sz="0" w:space="0" w:color="auto"/>
                  </w:divBdr>
                  <w:divsChild>
                    <w:div w:id="92793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388594">
          <w:marLeft w:val="-15"/>
          <w:marRight w:val="-15"/>
          <w:marTop w:val="0"/>
          <w:marBottom w:val="300"/>
          <w:divBdr>
            <w:top w:val="single" w:sz="6" w:space="0" w:color="CCCCCC"/>
            <w:left w:val="single" w:sz="6" w:space="0" w:color="CCCCCC"/>
            <w:bottom w:val="single" w:sz="6" w:space="0" w:color="CCCCCC"/>
            <w:right w:val="single" w:sz="6" w:space="0" w:color="CCCCCC"/>
          </w:divBdr>
          <w:divsChild>
            <w:div w:id="651567996">
              <w:marLeft w:val="0"/>
              <w:marRight w:val="0"/>
              <w:marTop w:val="0"/>
              <w:marBottom w:val="0"/>
              <w:divBdr>
                <w:top w:val="none" w:sz="0" w:space="0" w:color="auto"/>
                <w:left w:val="none" w:sz="0" w:space="0" w:color="auto"/>
                <w:bottom w:val="none" w:sz="0" w:space="0" w:color="auto"/>
                <w:right w:val="none" w:sz="0" w:space="0" w:color="auto"/>
              </w:divBdr>
              <w:divsChild>
                <w:div w:id="1001355664">
                  <w:marLeft w:val="0"/>
                  <w:marRight w:val="0"/>
                  <w:marTop w:val="0"/>
                  <w:marBottom w:val="0"/>
                  <w:divBdr>
                    <w:top w:val="none" w:sz="0" w:space="0" w:color="auto"/>
                    <w:left w:val="none" w:sz="0" w:space="0" w:color="auto"/>
                    <w:bottom w:val="none" w:sz="0" w:space="0" w:color="auto"/>
                    <w:right w:val="none" w:sz="0" w:space="0" w:color="auto"/>
                  </w:divBdr>
                </w:div>
                <w:div w:id="186070234">
                  <w:marLeft w:val="0"/>
                  <w:marRight w:val="0"/>
                  <w:marTop w:val="0"/>
                  <w:marBottom w:val="240"/>
                  <w:divBdr>
                    <w:top w:val="none" w:sz="0" w:space="0" w:color="auto"/>
                    <w:left w:val="none" w:sz="0" w:space="0" w:color="auto"/>
                    <w:bottom w:val="none" w:sz="0" w:space="0" w:color="auto"/>
                    <w:right w:val="none" w:sz="0" w:space="0" w:color="auto"/>
                  </w:divBdr>
                  <w:divsChild>
                    <w:div w:id="142352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792424">
      <w:bodyDiv w:val="1"/>
      <w:marLeft w:val="0"/>
      <w:marRight w:val="0"/>
      <w:marTop w:val="0"/>
      <w:marBottom w:val="0"/>
      <w:divBdr>
        <w:top w:val="none" w:sz="0" w:space="0" w:color="auto"/>
        <w:left w:val="none" w:sz="0" w:space="0" w:color="auto"/>
        <w:bottom w:val="none" w:sz="0" w:space="0" w:color="auto"/>
        <w:right w:val="none" w:sz="0" w:space="0" w:color="auto"/>
      </w:divBdr>
      <w:divsChild>
        <w:div w:id="2123987351">
          <w:marLeft w:val="-15"/>
          <w:marRight w:val="-15"/>
          <w:marTop w:val="0"/>
          <w:marBottom w:val="300"/>
          <w:divBdr>
            <w:top w:val="single" w:sz="6" w:space="0" w:color="CCCCCC"/>
            <w:left w:val="single" w:sz="6" w:space="0" w:color="CCCCCC"/>
            <w:bottom w:val="single" w:sz="6" w:space="0" w:color="CCCCCC"/>
            <w:right w:val="single" w:sz="6" w:space="0" w:color="CCCCCC"/>
          </w:divBdr>
          <w:divsChild>
            <w:div w:id="2321132">
              <w:marLeft w:val="0"/>
              <w:marRight w:val="0"/>
              <w:marTop w:val="0"/>
              <w:marBottom w:val="0"/>
              <w:divBdr>
                <w:top w:val="none" w:sz="0" w:space="0" w:color="auto"/>
                <w:left w:val="none" w:sz="0" w:space="0" w:color="auto"/>
                <w:bottom w:val="none" w:sz="0" w:space="0" w:color="auto"/>
                <w:right w:val="none" w:sz="0" w:space="0" w:color="auto"/>
              </w:divBdr>
              <w:divsChild>
                <w:div w:id="877283456">
                  <w:marLeft w:val="0"/>
                  <w:marRight w:val="0"/>
                  <w:marTop w:val="240"/>
                  <w:marBottom w:val="240"/>
                  <w:divBdr>
                    <w:top w:val="none" w:sz="0" w:space="0" w:color="auto"/>
                    <w:left w:val="none" w:sz="0" w:space="0" w:color="auto"/>
                    <w:bottom w:val="none" w:sz="0" w:space="0" w:color="auto"/>
                    <w:right w:val="none" w:sz="0" w:space="0" w:color="auto"/>
                  </w:divBdr>
                  <w:divsChild>
                    <w:div w:id="63953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433059">
          <w:marLeft w:val="0"/>
          <w:marRight w:val="0"/>
          <w:marTop w:val="240"/>
          <w:marBottom w:val="240"/>
          <w:divBdr>
            <w:top w:val="none" w:sz="0" w:space="0" w:color="auto"/>
            <w:left w:val="none" w:sz="0" w:space="0" w:color="auto"/>
            <w:bottom w:val="none" w:sz="0" w:space="0" w:color="auto"/>
            <w:right w:val="none" w:sz="0" w:space="0" w:color="auto"/>
          </w:divBdr>
          <w:divsChild>
            <w:div w:id="1080372413">
              <w:marLeft w:val="0"/>
              <w:marRight w:val="0"/>
              <w:marTop w:val="100"/>
              <w:marBottom w:val="100"/>
              <w:divBdr>
                <w:top w:val="none" w:sz="0" w:space="0" w:color="auto"/>
                <w:left w:val="none" w:sz="0" w:space="0" w:color="auto"/>
                <w:bottom w:val="none" w:sz="0" w:space="0" w:color="auto"/>
                <w:right w:val="none" w:sz="0" w:space="0" w:color="auto"/>
              </w:divBdr>
              <w:divsChild>
                <w:div w:id="846211947">
                  <w:marLeft w:val="0"/>
                  <w:marRight w:val="0"/>
                  <w:marTop w:val="0"/>
                  <w:marBottom w:val="0"/>
                  <w:divBdr>
                    <w:top w:val="none" w:sz="0" w:space="0" w:color="auto"/>
                    <w:left w:val="none" w:sz="0" w:space="0" w:color="auto"/>
                    <w:bottom w:val="none" w:sz="0" w:space="0" w:color="auto"/>
                    <w:right w:val="none" w:sz="0" w:space="0" w:color="auto"/>
                  </w:divBdr>
                </w:div>
                <w:div w:id="1226716846">
                  <w:marLeft w:val="0"/>
                  <w:marRight w:val="0"/>
                  <w:marTop w:val="96"/>
                  <w:marBottom w:val="96"/>
                  <w:divBdr>
                    <w:top w:val="none" w:sz="0" w:space="0" w:color="auto"/>
                    <w:left w:val="none" w:sz="0" w:space="0" w:color="auto"/>
                    <w:bottom w:val="none" w:sz="0" w:space="0" w:color="auto"/>
                    <w:right w:val="none" w:sz="0" w:space="0" w:color="auto"/>
                  </w:divBdr>
                  <w:divsChild>
                    <w:div w:id="124349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788420">
          <w:marLeft w:val="0"/>
          <w:marRight w:val="0"/>
          <w:marTop w:val="0"/>
          <w:marBottom w:val="0"/>
          <w:divBdr>
            <w:top w:val="none" w:sz="0" w:space="0" w:color="auto"/>
            <w:left w:val="none" w:sz="0" w:space="0" w:color="auto"/>
            <w:bottom w:val="none" w:sz="0" w:space="0" w:color="auto"/>
            <w:right w:val="none" w:sz="0" w:space="0" w:color="auto"/>
          </w:divBdr>
        </w:div>
        <w:div w:id="585769648">
          <w:marLeft w:val="0"/>
          <w:marRight w:val="0"/>
          <w:marTop w:val="240"/>
          <w:marBottom w:val="240"/>
          <w:divBdr>
            <w:top w:val="none" w:sz="0" w:space="0" w:color="auto"/>
            <w:left w:val="none" w:sz="0" w:space="0" w:color="auto"/>
            <w:bottom w:val="none" w:sz="0" w:space="0" w:color="auto"/>
            <w:right w:val="none" w:sz="0" w:space="0" w:color="auto"/>
          </w:divBdr>
          <w:divsChild>
            <w:div w:id="1322155745">
              <w:marLeft w:val="0"/>
              <w:marRight w:val="0"/>
              <w:marTop w:val="100"/>
              <w:marBottom w:val="100"/>
              <w:divBdr>
                <w:top w:val="none" w:sz="0" w:space="0" w:color="auto"/>
                <w:left w:val="none" w:sz="0" w:space="0" w:color="auto"/>
                <w:bottom w:val="none" w:sz="0" w:space="0" w:color="auto"/>
                <w:right w:val="none" w:sz="0" w:space="0" w:color="auto"/>
              </w:divBdr>
              <w:divsChild>
                <w:div w:id="1503081907">
                  <w:marLeft w:val="0"/>
                  <w:marRight w:val="0"/>
                  <w:marTop w:val="0"/>
                  <w:marBottom w:val="0"/>
                  <w:divBdr>
                    <w:top w:val="none" w:sz="0" w:space="0" w:color="auto"/>
                    <w:left w:val="none" w:sz="0" w:space="0" w:color="auto"/>
                    <w:bottom w:val="none" w:sz="0" w:space="0" w:color="auto"/>
                    <w:right w:val="none" w:sz="0" w:space="0" w:color="auto"/>
                  </w:divBdr>
                </w:div>
                <w:div w:id="18749604">
                  <w:marLeft w:val="0"/>
                  <w:marRight w:val="0"/>
                  <w:marTop w:val="96"/>
                  <w:marBottom w:val="240"/>
                  <w:divBdr>
                    <w:top w:val="none" w:sz="0" w:space="0" w:color="auto"/>
                    <w:left w:val="none" w:sz="0" w:space="0" w:color="auto"/>
                    <w:bottom w:val="none" w:sz="0" w:space="0" w:color="auto"/>
                    <w:right w:val="none" w:sz="0" w:space="0" w:color="auto"/>
                  </w:divBdr>
                  <w:divsChild>
                    <w:div w:id="92638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812127">
          <w:marLeft w:val="0"/>
          <w:marRight w:val="0"/>
          <w:marTop w:val="0"/>
          <w:marBottom w:val="0"/>
          <w:divBdr>
            <w:top w:val="none" w:sz="0" w:space="0" w:color="auto"/>
            <w:left w:val="none" w:sz="0" w:space="0" w:color="auto"/>
            <w:bottom w:val="none" w:sz="0" w:space="0" w:color="auto"/>
            <w:right w:val="none" w:sz="0" w:space="0" w:color="auto"/>
          </w:divBdr>
        </w:div>
        <w:div w:id="1053114074">
          <w:marLeft w:val="-15"/>
          <w:marRight w:val="-15"/>
          <w:marTop w:val="0"/>
          <w:marBottom w:val="300"/>
          <w:divBdr>
            <w:top w:val="single" w:sz="6" w:space="0" w:color="CCCCCC"/>
            <w:left w:val="single" w:sz="6" w:space="0" w:color="CCCCCC"/>
            <w:bottom w:val="single" w:sz="6" w:space="0" w:color="CCCCCC"/>
            <w:right w:val="single" w:sz="6" w:space="0" w:color="CCCCCC"/>
          </w:divBdr>
          <w:divsChild>
            <w:div w:id="1261064076">
              <w:marLeft w:val="0"/>
              <w:marRight w:val="0"/>
              <w:marTop w:val="0"/>
              <w:marBottom w:val="0"/>
              <w:divBdr>
                <w:top w:val="none" w:sz="0" w:space="0" w:color="auto"/>
                <w:left w:val="none" w:sz="0" w:space="0" w:color="auto"/>
                <w:bottom w:val="none" w:sz="0" w:space="0" w:color="auto"/>
                <w:right w:val="none" w:sz="0" w:space="0" w:color="auto"/>
              </w:divBdr>
              <w:divsChild>
                <w:div w:id="1875803525">
                  <w:marLeft w:val="0"/>
                  <w:marRight w:val="0"/>
                  <w:marTop w:val="0"/>
                  <w:marBottom w:val="0"/>
                  <w:divBdr>
                    <w:top w:val="none" w:sz="0" w:space="0" w:color="auto"/>
                    <w:left w:val="none" w:sz="0" w:space="0" w:color="auto"/>
                    <w:bottom w:val="none" w:sz="0" w:space="0" w:color="auto"/>
                    <w:right w:val="none" w:sz="0" w:space="0" w:color="auto"/>
                  </w:divBdr>
                </w:div>
                <w:div w:id="1302611901">
                  <w:marLeft w:val="0"/>
                  <w:marRight w:val="0"/>
                  <w:marTop w:val="0"/>
                  <w:marBottom w:val="240"/>
                  <w:divBdr>
                    <w:top w:val="none" w:sz="0" w:space="0" w:color="auto"/>
                    <w:left w:val="none" w:sz="0" w:space="0" w:color="auto"/>
                    <w:bottom w:val="none" w:sz="0" w:space="0" w:color="auto"/>
                    <w:right w:val="none" w:sz="0" w:space="0" w:color="auto"/>
                  </w:divBdr>
                  <w:divsChild>
                    <w:div w:id="13156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282912">
      <w:bodyDiv w:val="1"/>
      <w:marLeft w:val="0"/>
      <w:marRight w:val="0"/>
      <w:marTop w:val="0"/>
      <w:marBottom w:val="0"/>
      <w:divBdr>
        <w:top w:val="none" w:sz="0" w:space="0" w:color="auto"/>
        <w:left w:val="none" w:sz="0" w:space="0" w:color="auto"/>
        <w:bottom w:val="none" w:sz="0" w:space="0" w:color="auto"/>
        <w:right w:val="none" w:sz="0" w:space="0" w:color="auto"/>
      </w:divBdr>
    </w:div>
    <w:div w:id="1378163839">
      <w:bodyDiv w:val="1"/>
      <w:marLeft w:val="0"/>
      <w:marRight w:val="0"/>
      <w:marTop w:val="0"/>
      <w:marBottom w:val="0"/>
      <w:divBdr>
        <w:top w:val="none" w:sz="0" w:space="0" w:color="auto"/>
        <w:left w:val="none" w:sz="0" w:space="0" w:color="auto"/>
        <w:bottom w:val="none" w:sz="0" w:space="0" w:color="auto"/>
        <w:right w:val="none" w:sz="0" w:space="0" w:color="auto"/>
      </w:divBdr>
      <w:divsChild>
        <w:div w:id="544175176">
          <w:marLeft w:val="-15"/>
          <w:marRight w:val="-15"/>
          <w:marTop w:val="0"/>
          <w:marBottom w:val="300"/>
          <w:divBdr>
            <w:top w:val="single" w:sz="6" w:space="0" w:color="CCCCCC"/>
            <w:left w:val="single" w:sz="6" w:space="0" w:color="CCCCCC"/>
            <w:bottom w:val="single" w:sz="6" w:space="0" w:color="CCCCCC"/>
            <w:right w:val="single" w:sz="6" w:space="0" w:color="CCCCCC"/>
          </w:divBdr>
          <w:divsChild>
            <w:div w:id="1513298449">
              <w:marLeft w:val="0"/>
              <w:marRight w:val="0"/>
              <w:marTop w:val="0"/>
              <w:marBottom w:val="0"/>
              <w:divBdr>
                <w:top w:val="none" w:sz="0" w:space="0" w:color="auto"/>
                <w:left w:val="none" w:sz="0" w:space="0" w:color="auto"/>
                <w:bottom w:val="none" w:sz="0" w:space="0" w:color="auto"/>
                <w:right w:val="none" w:sz="0" w:space="0" w:color="auto"/>
              </w:divBdr>
              <w:divsChild>
                <w:div w:id="264196411">
                  <w:marLeft w:val="0"/>
                  <w:marRight w:val="0"/>
                  <w:marTop w:val="240"/>
                  <w:marBottom w:val="240"/>
                  <w:divBdr>
                    <w:top w:val="none" w:sz="0" w:space="0" w:color="auto"/>
                    <w:left w:val="none" w:sz="0" w:space="0" w:color="auto"/>
                    <w:bottom w:val="none" w:sz="0" w:space="0" w:color="auto"/>
                    <w:right w:val="none" w:sz="0" w:space="0" w:color="auto"/>
                  </w:divBdr>
                  <w:divsChild>
                    <w:div w:id="104617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333602">
          <w:marLeft w:val="-15"/>
          <w:marRight w:val="-15"/>
          <w:marTop w:val="0"/>
          <w:marBottom w:val="300"/>
          <w:divBdr>
            <w:top w:val="single" w:sz="6" w:space="0" w:color="E3EAF0"/>
            <w:left w:val="single" w:sz="6" w:space="0" w:color="E3EAF0"/>
            <w:bottom w:val="single" w:sz="6" w:space="0" w:color="E3EAF0"/>
            <w:right w:val="single" w:sz="6" w:space="0" w:color="E3EAF0"/>
          </w:divBdr>
          <w:divsChild>
            <w:div w:id="1698197454">
              <w:marLeft w:val="0"/>
              <w:marRight w:val="0"/>
              <w:marTop w:val="0"/>
              <w:marBottom w:val="0"/>
              <w:divBdr>
                <w:top w:val="none" w:sz="0" w:space="0" w:color="auto"/>
                <w:left w:val="none" w:sz="0" w:space="0" w:color="auto"/>
                <w:bottom w:val="none" w:sz="0" w:space="0" w:color="auto"/>
                <w:right w:val="none" w:sz="0" w:space="0" w:color="auto"/>
              </w:divBdr>
              <w:divsChild>
                <w:div w:id="151871866">
                  <w:marLeft w:val="0"/>
                  <w:marRight w:val="0"/>
                  <w:marTop w:val="0"/>
                  <w:marBottom w:val="0"/>
                  <w:divBdr>
                    <w:top w:val="none" w:sz="0" w:space="0" w:color="auto"/>
                    <w:left w:val="none" w:sz="0" w:space="0" w:color="auto"/>
                    <w:bottom w:val="none" w:sz="0" w:space="0" w:color="auto"/>
                    <w:right w:val="none" w:sz="0" w:space="0" w:color="auto"/>
                  </w:divBdr>
                </w:div>
                <w:div w:id="378365637">
                  <w:marLeft w:val="0"/>
                  <w:marRight w:val="0"/>
                  <w:marTop w:val="0"/>
                  <w:marBottom w:val="240"/>
                  <w:divBdr>
                    <w:top w:val="none" w:sz="0" w:space="0" w:color="auto"/>
                    <w:left w:val="none" w:sz="0" w:space="0" w:color="auto"/>
                    <w:bottom w:val="none" w:sz="0" w:space="0" w:color="auto"/>
                    <w:right w:val="none" w:sz="0" w:space="0" w:color="auto"/>
                  </w:divBdr>
                  <w:divsChild>
                    <w:div w:id="324475721">
                      <w:marLeft w:val="0"/>
                      <w:marRight w:val="0"/>
                      <w:marTop w:val="0"/>
                      <w:marBottom w:val="0"/>
                      <w:divBdr>
                        <w:top w:val="none" w:sz="0" w:space="0" w:color="auto"/>
                        <w:left w:val="none" w:sz="0" w:space="0" w:color="auto"/>
                        <w:bottom w:val="none" w:sz="0" w:space="0" w:color="auto"/>
                        <w:right w:val="none" w:sz="0" w:space="0" w:color="auto"/>
                      </w:divBdr>
                      <w:divsChild>
                        <w:div w:id="939921158">
                          <w:marLeft w:val="0"/>
                          <w:marRight w:val="0"/>
                          <w:marTop w:val="0"/>
                          <w:marBottom w:val="0"/>
                          <w:divBdr>
                            <w:top w:val="none" w:sz="0" w:space="0" w:color="auto"/>
                            <w:left w:val="none" w:sz="0" w:space="0" w:color="auto"/>
                            <w:bottom w:val="none" w:sz="0" w:space="0" w:color="auto"/>
                            <w:right w:val="none" w:sz="0" w:space="0" w:color="auto"/>
                          </w:divBdr>
                        </w:div>
                        <w:div w:id="1574196911">
                          <w:marLeft w:val="0"/>
                          <w:marRight w:val="0"/>
                          <w:marTop w:val="0"/>
                          <w:marBottom w:val="0"/>
                          <w:divBdr>
                            <w:top w:val="none" w:sz="0" w:space="0" w:color="auto"/>
                            <w:left w:val="none" w:sz="0" w:space="0" w:color="auto"/>
                            <w:bottom w:val="none" w:sz="0" w:space="0" w:color="auto"/>
                            <w:right w:val="none" w:sz="0" w:space="0" w:color="auto"/>
                          </w:divBdr>
                        </w:div>
                      </w:divsChild>
                    </w:div>
                    <w:div w:id="573125112">
                      <w:marLeft w:val="0"/>
                      <w:marRight w:val="0"/>
                      <w:marTop w:val="0"/>
                      <w:marBottom w:val="0"/>
                      <w:divBdr>
                        <w:top w:val="none" w:sz="0" w:space="0" w:color="auto"/>
                        <w:left w:val="none" w:sz="0" w:space="0" w:color="auto"/>
                        <w:bottom w:val="none" w:sz="0" w:space="0" w:color="auto"/>
                        <w:right w:val="none" w:sz="0" w:space="0" w:color="auto"/>
                      </w:divBdr>
                      <w:divsChild>
                        <w:div w:id="1311982611">
                          <w:marLeft w:val="0"/>
                          <w:marRight w:val="0"/>
                          <w:marTop w:val="0"/>
                          <w:marBottom w:val="0"/>
                          <w:divBdr>
                            <w:top w:val="none" w:sz="0" w:space="0" w:color="auto"/>
                            <w:left w:val="none" w:sz="0" w:space="0" w:color="auto"/>
                            <w:bottom w:val="none" w:sz="0" w:space="0" w:color="auto"/>
                            <w:right w:val="none" w:sz="0" w:space="0" w:color="auto"/>
                          </w:divBdr>
                        </w:div>
                        <w:div w:id="749539944">
                          <w:marLeft w:val="0"/>
                          <w:marRight w:val="0"/>
                          <w:marTop w:val="0"/>
                          <w:marBottom w:val="0"/>
                          <w:divBdr>
                            <w:top w:val="none" w:sz="0" w:space="0" w:color="auto"/>
                            <w:left w:val="none" w:sz="0" w:space="0" w:color="auto"/>
                            <w:bottom w:val="none" w:sz="0" w:space="0" w:color="auto"/>
                            <w:right w:val="none" w:sz="0" w:space="0" w:color="auto"/>
                          </w:divBdr>
                        </w:div>
                      </w:divsChild>
                    </w:div>
                    <w:div w:id="133568595">
                      <w:marLeft w:val="0"/>
                      <w:marRight w:val="0"/>
                      <w:marTop w:val="0"/>
                      <w:marBottom w:val="0"/>
                      <w:divBdr>
                        <w:top w:val="none" w:sz="0" w:space="0" w:color="auto"/>
                        <w:left w:val="none" w:sz="0" w:space="0" w:color="auto"/>
                        <w:bottom w:val="none" w:sz="0" w:space="0" w:color="auto"/>
                        <w:right w:val="none" w:sz="0" w:space="0" w:color="auto"/>
                      </w:divBdr>
                      <w:divsChild>
                        <w:div w:id="171527045">
                          <w:marLeft w:val="0"/>
                          <w:marRight w:val="0"/>
                          <w:marTop w:val="0"/>
                          <w:marBottom w:val="0"/>
                          <w:divBdr>
                            <w:top w:val="none" w:sz="0" w:space="0" w:color="auto"/>
                            <w:left w:val="none" w:sz="0" w:space="0" w:color="auto"/>
                            <w:bottom w:val="none" w:sz="0" w:space="0" w:color="auto"/>
                            <w:right w:val="none" w:sz="0" w:space="0" w:color="auto"/>
                          </w:divBdr>
                        </w:div>
                        <w:div w:id="1463159185">
                          <w:marLeft w:val="0"/>
                          <w:marRight w:val="0"/>
                          <w:marTop w:val="0"/>
                          <w:marBottom w:val="0"/>
                          <w:divBdr>
                            <w:top w:val="none" w:sz="0" w:space="0" w:color="auto"/>
                            <w:left w:val="none" w:sz="0" w:space="0" w:color="auto"/>
                            <w:bottom w:val="none" w:sz="0" w:space="0" w:color="auto"/>
                            <w:right w:val="none" w:sz="0" w:space="0" w:color="auto"/>
                          </w:divBdr>
                        </w:div>
                      </w:divsChild>
                    </w:div>
                    <w:div w:id="2103378501">
                      <w:marLeft w:val="0"/>
                      <w:marRight w:val="0"/>
                      <w:marTop w:val="0"/>
                      <w:marBottom w:val="0"/>
                      <w:divBdr>
                        <w:top w:val="none" w:sz="0" w:space="0" w:color="auto"/>
                        <w:left w:val="none" w:sz="0" w:space="0" w:color="auto"/>
                        <w:bottom w:val="none" w:sz="0" w:space="0" w:color="auto"/>
                        <w:right w:val="none" w:sz="0" w:space="0" w:color="auto"/>
                      </w:divBdr>
                      <w:divsChild>
                        <w:div w:id="792022707">
                          <w:marLeft w:val="0"/>
                          <w:marRight w:val="0"/>
                          <w:marTop w:val="0"/>
                          <w:marBottom w:val="0"/>
                          <w:divBdr>
                            <w:top w:val="none" w:sz="0" w:space="0" w:color="auto"/>
                            <w:left w:val="none" w:sz="0" w:space="0" w:color="auto"/>
                            <w:bottom w:val="none" w:sz="0" w:space="0" w:color="auto"/>
                            <w:right w:val="none" w:sz="0" w:space="0" w:color="auto"/>
                          </w:divBdr>
                        </w:div>
                        <w:div w:id="965543866">
                          <w:marLeft w:val="0"/>
                          <w:marRight w:val="0"/>
                          <w:marTop w:val="0"/>
                          <w:marBottom w:val="0"/>
                          <w:divBdr>
                            <w:top w:val="none" w:sz="0" w:space="0" w:color="auto"/>
                            <w:left w:val="none" w:sz="0" w:space="0" w:color="auto"/>
                            <w:bottom w:val="none" w:sz="0" w:space="0" w:color="auto"/>
                            <w:right w:val="none" w:sz="0" w:space="0" w:color="auto"/>
                          </w:divBdr>
                        </w:div>
                      </w:divsChild>
                    </w:div>
                    <w:div w:id="1500189968">
                      <w:marLeft w:val="0"/>
                      <w:marRight w:val="0"/>
                      <w:marTop w:val="0"/>
                      <w:marBottom w:val="0"/>
                      <w:divBdr>
                        <w:top w:val="none" w:sz="0" w:space="0" w:color="auto"/>
                        <w:left w:val="none" w:sz="0" w:space="0" w:color="auto"/>
                        <w:bottom w:val="none" w:sz="0" w:space="0" w:color="auto"/>
                        <w:right w:val="none" w:sz="0" w:space="0" w:color="auto"/>
                      </w:divBdr>
                      <w:divsChild>
                        <w:div w:id="311444661">
                          <w:marLeft w:val="0"/>
                          <w:marRight w:val="0"/>
                          <w:marTop w:val="0"/>
                          <w:marBottom w:val="0"/>
                          <w:divBdr>
                            <w:top w:val="none" w:sz="0" w:space="0" w:color="auto"/>
                            <w:left w:val="none" w:sz="0" w:space="0" w:color="auto"/>
                            <w:bottom w:val="none" w:sz="0" w:space="0" w:color="auto"/>
                            <w:right w:val="none" w:sz="0" w:space="0" w:color="auto"/>
                          </w:divBdr>
                        </w:div>
                        <w:div w:id="1578317890">
                          <w:marLeft w:val="0"/>
                          <w:marRight w:val="0"/>
                          <w:marTop w:val="0"/>
                          <w:marBottom w:val="0"/>
                          <w:divBdr>
                            <w:top w:val="none" w:sz="0" w:space="0" w:color="auto"/>
                            <w:left w:val="none" w:sz="0" w:space="0" w:color="auto"/>
                            <w:bottom w:val="none" w:sz="0" w:space="0" w:color="auto"/>
                            <w:right w:val="none" w:sz="0" w:space="0" w:color="auto"/>
                          </w:divBdr>
                        </w:div>
                      </w:divsChild>
                    </w:div>
                    <w:div w:id="1302072635">
                      <w:marLeft w:val="0"/>
                      <w:marRight w:val="0"/>
                      <w:marTop w:val="0"/>
                      <w:marBottom w:val="0"/>
                      <w:divBdr>
                        <w:top w:val="none" w:sz="0" w:space="0" w:color="auto"/>
                        <w:left w:val="none" w:sz="0" w:space="0" w:color="auto"/>
                        <w:bottom w:val="none" w:sz="0" w:space="0" w:color="auto"/>
                        <w:right w:val="none" w:sz="0" w:space="0" w:color="auto"/>
                      </w:divBdr>
                      <w:divsChild>
                        <w:div w:id="672799778">
                          <w:marLeft w:val="0"/>
                          <w:marRight w:val="0"/>
                          <w:marTop w:val="0"/>
                          <w:marBottom w:val="0"/>
                          <w:divBdr>
                            <w:top w:val="none" w:sz="0" w:space="0" w:color="auto"/>
                            <w:left w:val="none" w:sz="0" w:space="0" w:color="auto"/>
                            <w:bottom w:val="none" w:sz="0" w:space="0" w:color="auto"/>
                            <w:right w:val="none" w:sz="0" w:space="0" w:color="auto"/>
                          </w:divBdr>
                        </w:div>
                        <w:div w:id="172271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87131">
                  <w:marLeft w:val="0"/>
                  <w:marRight w:val="0"/>
                  <w:marTop w:val="0"/>
                  <w:marBottom w:val="423"/>
                  <w:divBdr>
                    <w:top w:val="none" w:sz="0" w:space="0" w:color="auto"/>
                    <w:left w:val="none" w:sz="0" w:space="0" w:color="auto"/>
                    <w:bottom w:val="none" w:sz="0" w:space="0" w:color="auto"/>
                    <w:right w:val="none" w:sz="0" w:space="0" w:color="auto"/>
                  </w:divBdr>
                  <w:divsChild>
                    <w:div w:id="100397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85670">
          <w:marLeft w:val="-15"/>
          <w:marRight w:val="-15"/>
          <w:marTop w:val="0"/>
          <w:marBottom w:val="300"/>
          <w:divBdr>
            <w:top w:val="single" w:sz="6" w:space="0" w:color="CCCCCC"/>
            <w:left w:val="single" w:sz="6" w:space="0" w:color="CCCCCC"/>
            <w:bottom w:val="single" w:sz="6" w:space="0" w:color="CCCCCC"/>
            <w:right w:val="single" w:sz="6" w:space="0" w:color="CCCCCC"/>
          </w:divBdr>
          <w:divsChild>
            <w:div w:id="1257404544">
              <w:marLeft w:val="0"/>
              <w:marRight w:val="0"/>
              <w:marTop w:val="0"/>
              <w:marBottom w:val="0"/>
              <w:divBdr>
                <w:top w:val="none" w:sz="0" w:space="0" w:color="auto"/>
                <w:left w:val="none" w:sz="0" w:space="0" w:color="auto"/>
                <w:bottom w:val="none" w:sz="0" w:space="0" w:color="auto"/>
                <w:right w:val="none" w:sz="0" w:space="0" w:color="auto"/>
              </w:divBdr>
              <w:divsChild>
                <w:div w:id="1639451701">
                  <w:marLeft w:val="0"/>
                  <w:marRight w:val="0"/>
                  <w:marTop w:val="0"/>
                  <w:marBottom w:val="0"/>
                  <w:divBdr>
                    <w:top w:val="none" w:sz="0" w:space="0" w:color="auto"/>
                    <w:left w:val="none" w:sz="0" w:space="0" w:color="auto"/>
                    <w:bottom w:val="none" w:sz="0" w:space="0" w:color="auto"/>
                    <w:right w:val="none" w:sz="0" w:space="0" w:color="auto"/>
                  </w:divBdr>
                </w:div>
                <w:div w:id="1063912550">
                  <w:marLeft w:val="0"/>
                  <w:marRight w:val="0"/>
                  <w:marTop w:val="0"/>
                  <w:marBottom w:val="240"/>
                  <w:divBdr>
                    <w:top w:val="none" w:sz="0" w:space="0" w:color="auto"/>
                    <w:left w:val="none" w:sz="0" w:space="0" w:color="auto"/>
                    <w:bottom w:val="none" w:sz="0" w:space="0" w:color="auto"/>
                    <w:right w:val="none" w:sz="0" w:space="0" w:color="auto"/>
                  </w:divBdr>
                  <w:divsChild>
                    <w:div w:id="110619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721624">
      <w:bodyDiv w:val="1"/>
      <w:marLeft w:val="0"/>
      <w:marRight w:val="0"/>
      <w:marTop w:val="0"/>
      <w:marBottom w:val="0"/>
      <w:divBdr>
        <w:top w:val="none" w:sz="0" w:space="0" w:color="auto"/>
        <w:left w:val="none" w:sz="0" w:space="0" w:color="auto"/>
        <w:bottom w:val="none" w:sz="0" w:space="0" w:color="auto"/>
        <w:right w:val="none" w:sz="0" w:space="0" w:color="auto"/>
      </w:divBdr>
    </w:div>
    <w:div w:id="1588885559">
      <w:bodyDiv w:val="1"/>
      <w:marLeft w:val="0"/>
      <w:marRight w:val="0"/>
      <w:marTop w:val="0"/>
      <w:marBottom w:val="0"/>
      <w:divBdr>
        <w:top w:val="none" w:sz="0" w:space="0" w:color="auto"/>
        <w:left w:val="none" w:sz="0" w:space="0" w:color="auto"/>
        <w:bottom w:val="none" w:sz="0" w:space="0" w:color="auto"/>
        <w:right w:val="none" w:sz="0" w:space="0" w:color="auto"/>
      </w:divBdr>
    </w:div>
    <w:div w:id="1714571875">
      <w:bodyDiv w:val="1"/>
      <w:marLeft w:val="0"/>
      <w:marRight w:val="0"/>
      <w:marTop w:val="0"/>
      <w:marBottom w:val="0"/>
      <w:divBdr>
        <w:top w:val="none" w:sz="0" w:space="0" w:color="auto"/>
        <w:left w:val="none" w:sz="0" w:space="0" w:color="auto"/>
        <w:bottom w:val="none" w:sz="0" w:space="0" w:color="auto"/>
        <w:right w:val="none" w:sz="0" w:space="0" w:color="auto"/>
      </w:divBdr>
      <w:divsChild>
        <w:div w:id="1859613268">
          <w:marLeft w:val="-15"/>
          <w:marRight w:val="-15"/>
          <w:marTop w:val="0"/>
          <w:marBottom w:val="300"/>
          <w:divBdr>
            <w:top w:val="single" w:sz="6" w:space="0" w:color="CCCCCC"/>
            <w:left w:val="single" w:sz="6" w:space="0" w:color="CCCCCC"/>
            <w:bottom w:val="single" w:sz="6" w:space="0" w:color="CCCCCC"/>
            <w:right w:val="single" w:sz="6" w:space="0" w:color="CCCCCC"/>
          </w:divBdr>
          <w:divsChild>
            <w:div w:id="922687212">
              <w:marLeft w:val="0"/>
              <w:marRight w:val="0"/>
              <w:marTop w:val="0"/>
              <w:marBottom w:val="0"/>
              <w:divBdr>
                <w:top w:val="none" w:sz="0" w:space="0" w:color="auto"/>
                <w:left w:val="none" w:sz="0" w:space="0" w:color="auto"/>
                <w:bottom w:val="none" w:sz="0" w:space="0" w:color="auto"/>
                <w:right w:val="none" w:sz="0" w:space="0" w:color="auto"/>
              </w:divBdr>
              <w:divsChild>
                <w:div w:id="580068733">
                  <w:marLeft w:val="0"/>
                  <w:marRight w:val="0"/>
                  <w:marTop w:val="240"/>
                  <w:marBottom w:val="240"/>
                  <w:divBdr>
                    <w:top w:val="none" w:sz="0" w:space="0" w:color="auto"/>
                    <w:left w:val="none" w:sz="0" w:space="0" w:color="auto"/>
                    <w:bottom w:val="none" w:sz="0" w:space="0" w:color="auto"/>
                    <w:right w:val="none" w:sz="0" w:space="0" w:color="auto"/>
                  </w:divBdr>
                  <w:divsChild>
                    <w:div w:id="179027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665216">
          <w:marLeft w:val="-15"/>
          <w:marRight w:val="-15"/>
          <w:marTop w:val="0"/>
          <w:marBottom w:val="300"/>
          <w:divBdr>
            <w:top w:val="single" w:sz="6" w:space="0" w:color="E3EAF0"/>
            <w:left w:val="single" w:sz="6" w:space="0" w:color="E3EAF0"/>
            <w:bottom w:val="single" w:sz="6" w:space="0" w:color="E3EAF0"/>
            <w:right w:val="single" w:sz="6" w:space="0" w:color="E3EAF0"/>
          </w:divBdr>
          <w:divsChild>
            <w:div w:id="1799446778">
              <w:marLeft w:val="0"/>
              <w:marRight w:val="0"/>
              <w:marTop w:val="0"/>
              <w:marBottom w:val="0"/>
              <w:divBdr>
                <w:top w:val="none" w:sz="0" w:space="0" w:color="auto"/>
                <w:left w:val="none" w:sz="0" w:space="0" w:color="auto"/>
                <w:bottom w:val="none" w:sz="0" w:space="0" w:color="auto"/>
                <w:right w:val="none" w:sz="0" w:space="0" w:color="auto"/>
              </w:divBdr>
              <w:divsChild>
                <w:div w:id="501117700">
                  <w:marLeft w:val="0"/>
                  <w:marRight w:val="0"/>
                  <w:marTop w:val="0"/>
                  <w:marBottom w:val="0"/>
                  <w:divBdr>
                    <w:top w:val="none" w:sz="0" w:space="0" w:color="auto"/>
                    <w:left w:val="none" w:sz="0" w:space="0" w:color="auto"/>
                    <w:bottom w:val="none" w:sz="0" w:space="0" w:color="auto"/>
                    <w:right w:val="none" w:sz="0" w:space="0" w:color="auto"/>
                  </w:divBdr>
                </w:div>
                <w:div w:id="764424177">
                  <w:marLeft w:val="0"/>
                  <w:marRight w:val="0"/>
                  <w:marTop w:val="0"/>
                  <w:marBottom w:val="240"/>
                  <w:divBdr>
                    <w:top w:val="none" w:sz="0" w:space="0" w:color="auto"/>
                    <w:left w:val="none" w:sz="0" w:space="0" w:color="auto"/>
                    <w:bottom w:val="none" w:sz="0" w:space="0" w:color="auto"/>
                    <w:right w:val="none" w:sz="0" w:space="0" w:color="auto"/>
                  </w:divBdr>
                  <w:divsChild>
                    <w:div w:id="431512530">
                      <w:marLeft w:val="0"/>
                      <w:marRight w:val="0"/>
                      <w:marTop w:val="0"/>
                      <w:marBottom w:val="0"/>
                      <w:divBdr>
                        <w:top w:val="none" w:sz="0" w:space="0" w:color="auto"/>
                        <w:left w:val="none" w:sz="0" w:space="0" w:color="auto"/>
                        <w:bottom w:val="none" w:sz="0" w:space="0" w:color="auto"/>
                        <w:right w:val="none" w:sz="0" w:space="0" w:color="auto"/>
                      </w:divBdr>
                    </w:div>
                  </w:divsChild>
                </w:div>
                <w:div w:id="1888447311">
                  <w:marLeft w:val="0"/>
                  <w:marRight w:val="0"/>
                  <w:marTop w:val="0"/>
                  <w:marBottom w:val="423"/>
                  <w:divBdr>
                    <w:top w:val="none" w:sz="0" w:space="0" w:color="auto"/>
                    <w:left w:val="none" w:sz="0" w:space="0" w:color="auto"/>
                    <w:bottom w:val="none" w:sz="0" w:space="0" w:color="auto"/>
                    <w:right w:val="none" w:sz="0" w:space="0" w:color="auto"/>
                  </w:divBdr>
                  <w:divsChild>
                    <w:div w:id="137947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759536">
          <w:marLeft w:val="-15"/>
          <w:marRight w:val="-15"/>
          <w:marTop w:val="0"/>
          <w:marBottom w:val="300"/>
          <w:divBdr>
            <w:top w:val="single" w:sz="6" w:space="0" w:color="CCCCCC"/>
            <w:left w:val="single" w:sz="6" w:space="0" w:color="CCCCCC"/>
            <w:bottom w:val="single" w:sz="6" w:space="0" w:color="CCCCCC"/>
            <w:right w:val="single" w:sz="6" w:space="0" w:color="CCCCCC"/>
          </w:divBdr>
          <w:divsChild>
            <w:div w:id="115609407">
              <w:marLeft w:val="0"/>
              <w:marRight w:val="0"/>
              <w:marTop w:val="0"/>
              <w:marBottom w:val="0"/>
              <w:divBdr>
                <w:top w:val="none" w:sz="0" w:space="0" w:color="auto"/>
                <w:left w:val="none" w:sz="0" w:space="0" w:color="auto"/>
                <w:bottom w:val="none" w:sz="0" w:space="0" w:color="auto"/>
                <w:right w:val="none" w:sz="0" w:space="0" w:color="auto"/>
              </w:divBdr>
              <w:divsChild>
                <w:div w:id="1462529952">
                  <w:marLeft w:val="0"/>
                  <w:marRight w:val="0"/>
                  <w:marTop w:val="0"/>
                  <w:marBottom w:val="0"/>
                  <w:divBdr>
                    <w:top w:val="none" w:sz="0" w:space="0" w:color="auto"/>
                    <w:left w:val="none" w:sz="0" w:space="0" w:color="auto"/>
                    <w:bottom w:val="none" w:sz="0" w:space="0" w:color="auto"/>
                    <w:right w:val="none" w:sz="0" w:space="0" w:color="auto"/>
                  </w:divBdr>
                </w:div>
                <w:div w:id="1332368537">
                  <w:marLeft w:val="0"/>
                  <w:marRight w:val="0"/>
                  <w:marTop w:val="0"/>
                  <w:marBottom w:val="240"/>
                  <w:divBdr>
                    <w:top w:val="none" w:sz="0" w:space="0" w:color="auto"/>
                    <w:left w:val="none" w:sz="0" w:space="0" w:color="auto"/>
                    <w:bottom w:val="none" w:sz="0" w:space="0" w:color="auto"/>
                    <w:right w:val="none" w:sz="0" w:space="0" w:color="auto"/>
                  </w:divBdr>
                  <w:divsChild>
                    <w:div w:id="18953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019118">
      <w:bodyDiv w:val="1"/>
      <w:marLeft w:val="0"/>
      <w:marRight w:val="0"/>
      <w:marTop w:val="0"/>
      <w:marBottom w:val="0"/>
      <w:divBdr>
        <w:top w:val="none" w:sz="0" w:space="0" w:color="auto"/>
        <w:left w:val="none" w:sz="0" w:space="0" w:color="auto"/>
        <w:bottom w:val="none" w:sz="0" w:space="0" w:color="auto"/>
        <w:right w:val="none" w:sz="0" w:space="0" w:color="auto"/>
      </w:divBdr>
    </w:div>
    <w:div w:id="2104178165">
      <w:bodyDiv w:val="1"/>
      <w:marLeft w:val="0"/>
      <w:marRight w:val="0"/>
      <w:marTop w:val="0"/>
      <w:marBottom w:val="0"/>
      <w:divBdr>
        <w:top w:val="none" w:sz="0" w:space="0" w:color="auto"/>
        <w:left w:val="none" w:sz="0" w:space="0" w:color="auto"/>
        <w:bottom w:val="none" w:sz="0" w:space="0" w:color="auto"/>
        <w:right w:val="none" w:sz="0" w:space="0" w:color="auto"/>
      </w:divBdr>
      <w:divsChild>
        <w:div w:id="1737388093">
          <w:marLeft w:val="-15"/>
          <w:marRight w:val="-15"/>
          <w:marTop w:val="0"/>
          <w:marBottom w:val="300"/>
          <w:divBdr>
            <w:top w:val="single" w:sz="6" w:space="0" w:color="CCCCCC"/>
            <w:left w:val="single" w:sz="6" w:space="0" w:color="CCCCCC"/>
            <w:bottom w:val="single" w:sz="6" w:space="0" w:color="CCCCCC"/>
            <w:right w:val="single" w:sz="6" w:space="0" w:color="CCCCCC"/>
          </w:divBdr>
          <w:divsChild>
            <w:div w:id="1072502244">
              <w:marLeft w:val="0"/>
              <w:marRight w:val="0"/>
              <w:marTop w:val="0"/>
              <w:marBottom w:val="0"/>
              <w:divBdr>
                <w:top w:val="none" w:sz="0" w:space="0" w:color="auto"/>
                <w:left w:val="none" w:sz="0" w:space="0" w:color="auto"/>
                <w:bottom w:val="none" w:sz="0" w:space="0" w:color="auto"/>
                <w:right w:val="none" w:sz="0" w:space="0" w:color="auto"/>
              </w:divBdr>
              <w:divsChild>
                <w:div w:id="1364743652">
                  <w:marLeft w:val="0"/>
                  <w:marRight w:val="0"/>
                  <w:marTop w:val="240"/>
                  <w:marBottom w:val="240"/>
                  <w:divBdr>
                    <w:top w:val="none" w:sz="0" w:space="0" w:color="auto"/>
                    <w:left w:val="none" w:sz="0" w:space="0" w:color="auto"/>
                    <w:bottom w:val="none" w:sz="0" w:space="0" w:color="auto"/>
                    <w:right w:val="none" w:sz="0" w:space="0" w:color="auto"/>
                  </w:divBdr>
                  <w:divsChild>
                    <w:div w:id="200042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367596">
          <w:marLeft w:val="-15"/>
          <w:marRight w:val="-15"/>
          <w:marTop w:val="0"/>
          <w:marBottom w:val="300"/>
          <w:divBdr>
            <w:top w:val="single" w:sz="6" w:space="0" w:color="E3EAF0"/>
            <w:left w:val="single" w:sz="6" w:space="0" w:color="E3EAF0"/>
            <w:bottom w:val="single" w:sz="6" w:space="0" w:color="E3EAF0"/>
            <w:right w:val="single" w:sz="6" w:space="0" w:color="E3EAF0"/>
          </w:divBdr>
          <w:divsChild>
            <w:div w:id="115412064">
              <w:marLeft w:val="0"/>
              <w:marRight w:val="0"/>
              <w:marTop w:val="0"/>
              <w:marBottom w:val="0"/>
              <w:divBdr>
                <w:top w:val="none" w:sz="0" w:space="0" w:color="auto"/>
                <w:left w:val="none" w:sz="0" w:space="0" w:color="auto"/>
                <w:bottom w:val="none" w:sz="0" w:space="0" w:color="auto"/>
                <w:right w:val="none" w:sz="0" w:space="0" w:color="auto"/>
              </w:divBdr>
              <w:divsChild>
                <w:div w:id="94063690">
                  <w:marLeft w:val="0"/>
                  <w:marRight w:val="0"/>
                  <w:marTop w:val="0"/>
                  <w:marBottom w:val="0"/>
                  <w:divBdr>
                    <w:top w:val="none" w:sz="0" w:space="0" w:color="auto"/>
                    <w:left w:val="none" w:sz="0" w:space="0" w:color="auto"/>
                    <w:bottom w:val="none" w:sz="0" w:space="0" w:color="auto"/>
                    <w:right w:val="none" w:sz="0" w:space="0" w:color="auto"/>
                  </w:divBdr>
                </w:div>
                <w:div w:id="806973879">
                  <w:marLeft w:val="0"/>
                  <w:marRight w:val="0"/>
                  <w:marTop w:val="0"/>
                  <w:marBottom w:val="240"/>
                  <w:divBdr>
                    <w:top w:val="none" w:sz="0" w:space="0" w:color="auto"/>
                    <w:left w:val="none" w:sz="0" w:space="0" w:color="auto"/>
                    <w:bottom w:val="none" w:sz="0" w:space="0" w:color="auto"/>
                    <w:right w:val="none" w:sz="0" w:space="0" w:color="auto"/>
                  </w:divBdr>
                  <w:divsChild>
                    <w:div w:id="1082409413">
                      <w:marLeft w:val="0"/>
                      <w:marRight w:val="0"/>
                      <w:marTop w:val="0"/>
                      <w:marBottom w:val="0"/>
                      <w:divBdr>
                        <w:top w:val="none" w:sz="0" w:space="0" w:color="auto"/>
                        <w:left w:val="none" w:sz="0" w:space="0" w:color="auto"/>
                        <w:bottom w:val="none" w:sz="0" w:space="0" w:color="auto"/>
                        <w:right w:val="none" w:sz="0" w:space="0" w:color="auto"/>
                      </w:divBdr>
                    </w:div>
                  </w:divsChild>
                </w:div>
                <w:div w:id="586578579">
                  <w:marLeft w:val="0"/>
                  <w:marRight w:val="0"/>
                  <w:marTop w:val="0"/>
                  <w:marBottom w:val="423"/>
                  <w:divBdr>
                    <w:top w:val="none" w:sz="0" w:space="0" w:color="auto"/>
                    <w:left w:val="none" w:sz="0" w:space="0" w:color="auto"/>
                    <w:bottom w:val="none" w:sz="0" w:space="0" w:color="auto"/>
                    <w:right w:val="none" w:sz="0" w:space="0" w:color="auto"/>
                  </w:divBdr>
                  <w:divsChild>
                    <w:div w:id="90865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34739">
          <w:marLeft w:val="-15"/>
          <w:marRight w:val="-15"/>
          <w:marTop w:val="0"/>
          <w:marBottom w:val="300"/>
          <w:divBdr>
            <w:top w:val="single" w:sz="6" w:space="0" w:color="CCCCCC"/>
            <w:left w:val="single" w:sz="6" w:space="0" w:color="CCCCCC"/>
            <w:bottom w:val="single" w:sz="6" w:space="0" w:color="CCCCCC"/>
            <w:right w:val="single" w:sz="6" w:space="0" w:color="CCCCCC"/>
          </w:divBdr>
          <w:divsChild>
            <w:div w:id="169683591">
              <w:marLeft w:val="0"/>
              <w:marRight w:val="0"/>
              <w:marTop w:val="0"/>
              <w:marBottom w:val="0"/>
              <w:divBdr>
                <w:top w:val="none" w:sz="0" w:space="0" w:color="auto"/>
                <w:left w:val="none" w:sz="0" w:space="0" w:color="auto"/>
                <w:bottom w:val="none" w:sz="0" w:space="0" w:color="auto"/>
                <w:right w:val="none" w:sz="0" w:space="0" w:color="auto"/>
              </w:divBdr>
              <w:divsChild>
                <w:div w:id="184371350">
                  <w:marLeft w:val="0"/>
                  <w:marRight w:val="0"/>
                  <w:marTop w:val="0"/>
                  <w:marBottom w:val="0"/>
                  <w:divBdr>
                    <w:top w:val="none" w:sz="0" w:space="0" w:color="auto"/>
                    <w:left w:val="none" w:sz="0" w:space="0" w:color="auto"/>
                    <w:bottom w:val="none" w:sz="0" w:space="0" w:color="auto"/>
                    <w:right w:val="none" w:sz="0" w:space="0" w:color="auto"/>
                  </w:divBdr>
                </w:div>
                <w:div w:id="1602302990">
                  <w:marLeft w:val="0"/>
                  <w:marRight w:val="0"/>
                  <w:marTop w:val="0"/>
                  <w:marBottom w:val="240"/>
                  <w:divBdr>
                    <w:top w:val="none" w:sz="0" w:space="0" w:color="auto"/>
                    <w:left w:val="none" w:sz="0" w:space="0" w:color="auto"/>
                    <w:bottom w:val="none" w:sz="0" w:space="0" w:color="auto"/>
                    <w:right w:val="none" w:sz="0" w:space="0" w:color="auto"/>
                  </w:divBdr>
                  <w:divsChild>
                    <w:div w:id="145066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erdenfoer1914idanskperspektiv.systime.dk/fileadmin/_processed_/2/9/csm_250_20120608-141659-ak_red_ec6e1187ca.jpg" TargetMode="External"/><Relationship Id="rId12" Type="http://schemas.openxmlformats.org/officeDocument/2006/relationships/hyperlink" Target="https://verdenfoer1914idanskperspektiv.systime.dk/index.php?id=9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erdenfoer1914idanskperspektiv.systime.dk/index.php?id=11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verdenfoer1914idanskperspektiv.systime.dk/fileadmin/_processed_/d/7/csm_251_20130125-090957-ak_red_ab28cefe31.jpg" TargetMode="Externa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3357</Words>
  <Characters>20479</Characters>
  <Application>Microsoft Office Word</Application>
  <DocSecurity>0</DocSecurity>
  <Lines>170</Lines>
  <Paragraphs>47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Lone  Milling</dc:creator>
  <cp:keywords/>
  <dc:description/>
  <cp:lastModifiedBy>Lone Gosvig Milling</cp:lastModifiedBy>
  <cp:revision>2</cp:revision>
  <dcterms:created xsi:type="dcterms:W3CDTF">2024-10-29T09:39:00Z</dcterms:created>
  <dcterms:modified xsi:type="dcterms:W3CDTF">2024-10-29T09:39:00Z</dcterms:modified>
</cp:coreProperties>
</file>