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96C5" w14:textId="2C7F674F" w:rsidR="00BA3C6B" w:rsidRPr="000C0B69" w:rsidRDefault="000C0B69" w:rsidP="000C0B69">
      <w:pPr>
        <w:jc w:val="center"/>
        <w:rPr>
          <w:b/>
          <w:bCs/>
          <w:sz w:val="72"/>
          <w:szCs w:val="72"/>
        </w:rPr>
      </w:pPr>
      <w:r w:rsidRPr="000C0B69">
        <w:rPr>
          <w:b/>
          <w:bCs/>
          <w:sz w:val="72"/>
          <w:szCs w:val="72"/>
        </w:rPr>
        <w:t>Stress: Indre og ydre faktorer</w:t>
      </w:r>
    </w:p>
    <w:p w14:paraId="2EAB1DDD" w14:textId="4DFCFC63" w:rsidR="000C0B69" w:rsidRPr="000C0B69" w:rsidRDefault="000C0B69" w:rsidP="000C0B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B69">
        <w:rPr>
          <w:sz w:val="28"/>
          <w:szCs w:val="28"/>
        </w:rPr>
        <w:t>Du bedes redegøre for stress ifølge Lazarus og hans definition herpå</w:t>
      </w:r>
      <w:r>
        <w:rPr>
          <w:sz w:val="28"/>
          <w:szCs w:val="28"/>
        </w:rPr>
        <w:t>.</w:t>
      </w:r>
    </w:p>
    <w:p w14:paraId="04507380" w14:textId="7D6B4C82" w:rsidR="000C0B69" w:rsidRPr="000C0B69" w:rsidRDefault="000C0B69" w:rsidP="000C0B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B69">
        <w:rPr>
          <w:sz w:val="28"/>
          <w:szCs w:val="28"/>
        </w:rPr>
        <w:t>Hvilke ydre faktorer og daglige gener kan lægge bag stress</w:t>
      </w:r>
      <w:r>
        <w:rPr>
          <w:sz w:val="28"/>
          <w:szCs w:val="28"/>
        </w:rPr>
        <w:t>?</w:t>
      </w:r>
    </w:p>
    <w:p w14:paraId="2E00CA9A" w14:textId="186322AC" w:rsidR="000C0B69" w:rsidRPr="000C0B69" w:rsidRDefault="000C0B69" w:rsidP="000C0B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B69">
        <w:rPr>
          <w:sz w:val="28"/>
          <w:szCs w:val="28"/>
        </w:rPr>
        <w:t>Lider hun af stress i casen fra netdoktor.dk, 2007</w:t>
      </w:r>
      <w:r>
        <w:rPr>
          <w:sz w:val="28"/>
          <w:szCs w:val="28"/>
        </w:rPr>
        <w:t>?</w:t>
      </w:r>
    </w:p>
    <w:p w14:paraId="04E465AD" w14:textId="2E35D54F" w:rsidR="000C0B69" w:rsidRPr="000C0B69" w:rsidRDefault="000C0B69" w:rsidP="000C0B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B69">
        <w:rPr>
          <w:sz w:val="28"/>
          <w:szCs w:val="28"/>
        </w:rPr>
        <w:t xml:space="preserve">Hvilke ydre faktorer kan man opleve i </w:t>
      </w:r>
      <w:proofErr w:type="spellStart"/>
      <w:r w:rsidRPr="000C0B69">
        <w:rPr>
          <w:sz w:val="28"/>
          <w:szCs w:val="28"/>
        </w:rPr>
        <w:t>fbm</w:t>
      </w:r>
      <w:proofErr w:type="spellEnd"/>
      <w:r w:rsidRPr="000C0B69">
        <w:rPr>
          <w:sz w:val="28"/>
          <w:szCs w:val="28"/>
        </w:rPr>
        <w:t xml:space="preserve"> stress på arbejdet</w:t>
      </w:r>
      <w:r>
        <w:rPr>
          <w:sz w:val="28"/>
          <w:szCs w:val="28"/>
        </w:rPr>
        <w:t>?</w:t>
      </w:r>
    </w:p>
    <w:p w14:paraId="0CFCB510" w14:textId="624513B6" w:rsidR="000C0B69" w:rsidRPr="000C0B69" w:rsidRDefault="000C0B69" w:rsidP="000C0B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B69">
        <w:rPr>
          <w:sz w:val="28"/>
          <w:szCs w:val="28"/>
        </w:rPr>
        <w:t>Redegør for de forskellige stressorer, som man kan opleve på arbejde</w:t>
      </w:r>
      <w:r>
        <w:rPr>
          <w:sz w:val="28"/>
          <w:szCs w:val="28"/>
        </w:rPr>
        <w:t>?</w:t>
      </w:r>
    </w:p>
    <w:p w14:paraId="384B3C2B" w14:textId="0F12090F" w:rsidR="000C0B69" w:rsidRPr="000C0B69" w:rsidRDefault="000C0B69" w:rsidP="000C0B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B69">
        <w:rPr>
          <w:sz w:val="28"/>
          <w:szCs w:val="28"/>
        </w:rPr>
        <w:t xml:space="preserve">Hvilke indre faktorer kan man opleve i </w:t>
      </w:r>
      <w:proofErr w:type="spellStart"/>
      <w:r w:rsidRPr="000C0B69">
        <w:rPr>
          <w:sz w:val="28"/>
          <w:szCs w:val="28"/>
        </w:rPr>
        <w:t>fbm</w:t>
      </w:r>
      <w:proofErr w:type="spellEnd"/>
      <w:r w:rsidRPr="000C0B69">
        <w:rPr>
          <w:sz w:val="28"/>
          <w:szCs w:val="28"/>
        </w:rPr>
        <w:t xml:space="preserve"> arbejde</w:t>
      </w:r>
      <w:r>
        <w:rPr>
          <w:sz w:val="28"/>
          <w:szCs w:val="28"/>
        </w:rPr>
        <w:t>?</w:t>
      </w:r>
    </w:p>
    <w:p w14:paraId="78C1BB75" w14:textId="41F2330E" w:rsidR="000C0B69" w:rsidRPr="000C0B69" w:rsidRDefault="000C0B69" w:rsidP="000C0B6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C0B69">
        <w:rPr>
          <w:sz w:val="28"/>
          <w:szCs w:val="28"/>
        </w:rPr>
        <w:t xml:space="preserve">Hvad siger Antonovsky </w:t>
      </w:r>
      <w:proofErr w:type="spellStart"/>
      <w:r w:rsidRPr="000C0B69">
        <w:rPr>
          <w:sz w:val="28"/>
          <w:szCs w:val="28"/>
        </w:rPr>
        <w:t>omk</w:t>
      </w:r>
      <w:proofErr w:type="spellEnd"/>
      <w:r w:rsidRPr="000C0B69">
        <w:rPr>
          <w:sz w:val="28"/>
          <w:szCs w:val="28"/>
        </w:rPr>
        <w:t xml:space="preserve"> AOS</w:t>
      </w:r>
      <w:r>
        <w:rPr>
          <w:sz w:val="28"/>
          <w:szCs w:val="28"/>
        </w:rPr>
        <w:t>?</w:t>
      </w:r>
    </w:p>
    <w:sectPr w:rsidR="000C0B69" w:rsidRPr="000C0B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B69B5"/>
    <w:multiLevelType w:val="hybridMultilevel"/>
    <w:tmpl w:val="338CF7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69"/>
    <w:rsid w:val="000C0B69"/>
    <w:rsid w:val="003137F5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192D"/>
  <w15:chartTrackingRefBased/>
  <w15:docId w15:val="{E0A3D203-0679-42E7-B8D6-1D17CBB7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0C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368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cp:lastPrinted>2022-03-08T14:14:00Z</cp:lastPrinted>
  <dcterms:created xsi:type="dcterms:W3CDTF">2022-03-08T14:09:00Z</dcterms:created>
  <dcterms:modified xsi:type="dcterms:W3CDTF">2022-03-08T14:14:00Z</dcterms:modified>
</cp:coreProperties>
</file>