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24B26" w14:textId="6A4E99D9" w:rsidR="00EC06B4" w:rsidRPr="003F6706" w:rsidRDefault="00EC06B4" w:rsidP="00EC06B4">
      <w:pPr>
        <w:rPr>
          <w:b/>
          <w:bCs/>
          <w:sz w:val="40"/>
          <w:szCs w:val="40"/>
        </w:rPr>
      </w:pPr>
      <w:r w:rsidRPr="003F6706">
        <w:rPr>
          <w:b/>
          <w:bCs/>
          <w:sz w:val="40"/>
          <w:szCs w:val="40"/>
        </w:rPr>
        <w:t>Holbergs epistle</w:t>
      </w:r>
      <w:r>
        <w:rPr>
          <w:b/>
          <w:bCs/>
          <w:sz w:val="40"/>
          <w:szCs w:val="40"/>
        </w:rPr>
        <w:t>r</w:t>
      </w:r>
    </w:p>
    <w:p w14:paraId="69F5A4E3" w14:textId="75D4663B" w:rsidR="00EC06B4" w:rsidRDefault="00EC06B4" w:rsidP="00EC06B4">
      <w:r>
        <w:t>1. Oversæt tekstuddraget til nudansk – gerne slang hvis du orker det.</w:t>
      </w:r>
    </w:p>
    <w:p w14:paraId="0FC38D82" w14:textId="64C29B51" w:rsidR="00EC06B4" w:rsidRDefault="00EC06B4" w:rsidP="00EC06B4">
      <w:r>
        <w:t>2</w:t>
      </w:r>
      <w:r>
        <w:t xml:space="preserve">. Undersøg og forklar begreberne </w:t>
      </w:r>
      <w:proofErr w:type="spellStart"/>
      <w:r w:rsidRPr="003F6706">
        <w:rPr>
          <w:i/>
          <w:iCs/>
        </w:rPr>
        <w:t>nodalpunkt</w:t>
      </w:r>
      <w:proofErr w:type="spellEnd"/>
      <w:r>
        <w:t xml:space="preserve"> og </w:t>
      </w:r>
      <w:r w:rsidRPr="003F6706">
        <w:rPr>
          <w:i/>
          <w:iCs/>
        </w:rPr>
        <w:t>ækvivalenskæde</w:t>
      </w:r>
      <w:r>
        <w:t xml:space="preserve"> (brug ”Håndbog til dansk”!) og find herefter </w:t>
      </w:r>
      <w:proofErr w:type="spellStart"/>
      <w:r>
        <w:t>nodalpunktet</w:t>
      </w:r>
      <w:proofErr w:type="spellEnd"/>
      <w:r>
        <w:t xml:space="preserve"> og ækvivalenskæden i Epistel 395 (1749) om censur. </w:t>
      </w:r>
    </w:p>
    <w:p w14:paraId="5C185D10" w14:textId="1C51A08F" w:rsidR="00EC06B4" w:rsidRDefault="00EC06B4" w:rsidP="00EC06B4">
      <w:r>
        <w:t>3</w:t>
      </w:r>
      <w:r>
        <w:t xml:space="preserve">. Find to hovedargumenter i teksten og redegør for </w:t>
      </w:r>
      <w:r w:rsidRPr="00D725F6">
        <w:rPr>
          <w:i/>
          <w:iCs/>
        </w:rPr>
        <w:t>påstand</w:t>
      </w:r>
      <w:r>
        <w:t xml:space="preserve">, </w:t>
      </w:r>
      <w:r w:rsidRPr="00D725F6">
        <w:rPr>
          <w:i/>
          <w:iCs/>
        </w:rPr>
        <w:t>belæg</w:t>
      </w:r>
      <w:r>
        <w:t xml:space="preserve"> og </w:t>
      </w:r>
      <w:r w:rsidRPr="00D725F6">
        <w:rPr>
          <w:i/>
          <w:iCs/>
        </w:rPr>
        <w:t>hjemmel</w:t>
      </w:r>
      <w:r>
        <w:t xml:space="preserve"> i disse (brug ”Håndbog til dansk”). </w:t>
      </w:r>
    </w:p>
    <w:p w14:paraId="2DB7086E" w14:textId="77777777" w:rsidR="00EC06B4" w:rsidRDefault="00EC06B4" w:rsidP="00EC06B4"/>
    <w:p w14:paraId="61CB20BA" w14:textId="77777777" w:rsidR="00EC06B4" w:rsidRPr="003F6706" w:rsidRDefault="00EC06B4" w:rsidP="00EC06B4">
      <w:pPr>
        <w:rPr>
          <w:b/>
          <w:bCs/>
          <w:sz w:val="28"/>
          <w:szCs w:val="28"/>
        </w:rPr>
      </w:pPr>
      <w:r w:rsidRPr="003F6706">
        <w:rPr>
          <w:b/>
          <w:bCs/>
          <w:sz w:val="28"/>
          <w:szCs w:val="28"/>
        </w:rPr>
        <w:t>Epistel 395</w:t>
      </w:r>
      <w:r>
        <w:rPr>
          <w:b/>
          <w:bCs/>
          <w:sz w:val="28"/>
          <w:szCs w:val="28"/>
        </w:rPr>
        <w:t xml:space="preserve"> (uddrag)</w:t>
      </w:r>
    </w:p>
    <w:p w14:paraId="48B36553" w14:textId="77777777" w:rsidR="00EC06B4" w:rsidRPr="003F6706" w:rsidRDefault="00EC06B4" w:rsidP="00EC06B4">
      <w:pPr>
        <w:spacing w:line="360" w:lineRule="auto"/>
        <w:jc w:val="both"/>
        <w:rPr>
          <w:sz w:val="26"/>
          <w:szCs w:val="26"/>
        </w:rPr>
      </w:pPr>
      <w:r w:rsidRPr="003F6706">
        <w:rPr>
          <w:sz w:val="26"/>
          <w:szCs w:val="26"/>
        </w:rPr>
        <w:t xml:space="preserve">Der kan i denne såvel som de fleste materier anføres argumenter pro og kontra. Man kan på den ene side sige at mange slette og forargelige skrifter derved hindres at komme for lyset; man kan på den anden side </w:t>
      </w:r>
      <w:proofErr w:type="spellStart"/>
      <w:r w:rsidRPr="003F6706">
        <w:rPr>
          <w:sz w:val="26"/>
          <w:szCs w:val="26"/>
        </w:rPr>
        <w:t>óg</w:t>
      </w:r>
      <w:proofErr w:type="spellEnd"/>
      <w:r w:rsidRPr="003F6706">
        <w:rPr>
          <w:sz w:val="26"/>
          <w:szCs w:val="26"/>
        </w:rPr>
        <w:t xml:space="preserve"> sige at mange prægtige bøger, hvilke anses som sirater</w:t>
      </w:r>
      <w:r>
        <w:rPr>
          <w:rStyle w:val="Fodnotehenvisning"/>
          <w:sz w:val="26"/>
          <w:szCs w:val="26"/>
        </w:rPr>
        <w:footnoteReference w:id="1"/>
      </w:r>
      <w:r w:rsidRPr="003F6706">
        <w:rPr>
          <w:sz w:val="26"/>
          <w:szCs w:val="26"/>
        </w:rPr>
        <w:t xml:space="preserve"> for et land, havde blevet stedse skjult hvis censurer allevegne havde været anordnet. Jeg har ofte rekommanderet</w:t>
      </w:r>
      <w:r>
        <w:rPr>
          <w:rStyle w:val="Fodnotehenvisning"/>
          <w:sz w:val="26"/>
          <w:szCs w:val="26"/>
        </w:rPr>
        <w:footnoteReference w:id="2"/>
      </w:r>
      <w:r w:rsidRPr="003F6706">
        <w:rPr>
          <w:sz w:val="26"/>
          <w:szCs w:val="26"/>
        </w:rPr>
        <w:t xml:space="preserve"> frihed i at skrive og anset de </w:t>
      </w:r>
      <w:proofErr w:type="spellStart"/>
      <w:r w:rsidRPr="003F6706">
        <w:rPr>
          <w:sz w:val="26"/>
          <w:szCs w:val="26"/>
        </w:rPr>
        <w:t>publikke</w:t>
      </w:r>
      <w:proofErr w:type="spellEnd"/>
      <w:r>
        <w:rPr>
          <w:rStyle w:val="Fodnotehenvisning"/>
          <w:sz w:val="26"/>
          <w:szCs w:val="26"/>
        </w:rPr>
        <w:footnoteReference w:id="3"/>
      </w:r>
      <w:r w:rsidRPr="003F6706">
        <w:rPr>
          <w:sz w:val="26"/>
          <w:szCs w:val="26"/>
        </w:rPr>
        <w:t xml:space="preserve"> censurer som bånd og lænker for den lærde verden.</w:t>
      </w:r>
      <w:r>
        <w:rPr>
          <w:sz w:val="26"/>
          <w:szCs w:val="26"/>
        </w:rPr>
        <w:t xml:space="preserve"> </w:t>
      </w:r>
      <w:r w:rsidRPr="003F6706">
        <w:rPr>
          <w:sz w:val="26"/>
          <w:szCs w:val="26"/>
        </w:rPr>
        <w:t xml:space="preserve">Jeg har alene holdt for at skrivefrihed ikke burde tillades uden dem der har nået en moden alder; </w:t>
      </w:r>
      <w:proofErr w:type="spellStart"/>
      <w:r w:rsidRPr="003F6706">
        <w:rPr>
          <w:sz w:val="26"/>
          <w:szCs w:val="26"/>
        </w:rPr>
        <w:t>óg</w:t>
      </w:r>
      <w:proofErr w:type="spellEnd"/>
      <w:r w:rsidRPr="003F6706">
        <w:rPr>
          <w:sz w:val="26"/>
          <w:szCs w:val="26"/>
        </w:rPr>
        <w:t xml:space="preserve"> er jeg deri blevet bestyrket efterdi jeg på nogen tid har set unge personer, førend de har fået skæg på hagen, at føre pennen i de delikateste materier, såvel politiske som moralske. Det er om sådanne som man har bør sige med David</w:t>
      </w:r>
      <w:r>
        <w:rPr>
          <w:rStyle w:val="Fodnotehenvisning"/>
          <w:sz w:val="26"/>
          <w:szCs w:val="26"/>
        </w:rPr>
        <w:footnoteReference w:id="4"/>
      </w:r>
      <w:r w:rsidRPr="003F6706">
        <w:rPr>
          <w:sz w:val="26"/>
          <w:szCs w:val="26"/>
        </w:rPr>
        <w:t>: "Lad dem blive i Jeriko</w:t>
      </w:r>
      <w:r>
        <w:rPr>
          <w:rStyle w:val="Fodnotehenvisning"/>
          <w:sz w:val="26"/>
          <w:szCs w:val="26"/>
        </w:rPr>
        <w:footnoteReference w:id="5"/>
      </w:r>
      <w:r w:rsidRPr="003F6706">
        <w:rPr>
          <w:sz w:val="26"/>
          <w:szCs w:val="26"/>
        </w:rPr>
        <w:t xml:space="preserve"> indtil deres skæg vokser." Man kan vel herimod indvende at visse unge mennesker bliver tidligt modne, så de endogså i den grønne alder har erhvervet tilstrækkelig skønsomhed; men sådant er dog rart, og endskønt sådan bekvemhed i ungdommen kan findes, så støder man sig dog derover når unge personer agerer lærere i vigtige ting, og når de vil reformere verden førend de har at kende den.</w:t>
      </w:r>
    </w:p>
    <w:p w14:paraId="2542EE41" w14:textId="77777777" w:rsidR="00EC06B4" w:rsidRDefault="00EC06B4" w:rsidP="00EC06B4"/>
    <w:p w14:paraId="47010DC0" w14:textId="77777777" w:rsidR="00883DA8" w:rsidRDefault="00883DA8"/>
    <w:sectPr w:rsidR="00883D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70A0E" w14:textId="77777777" w:rsidR="00EC06B4" w:rsidRDefault="00EC06B4" w:rsidP="00EC06B4">
      <w:pPr>
        <w:spacing w:after="0" w:line="240" w:lineRule="auto"/>
      </w:pPr>
      <w:r>
        <w:separator/>
      </w:r>
    </w:p>
  </w:endnote>
  <w:endnote w:type="continuationSeparator" w:id="0">
    <w:p w14:paraId="044F70AD" w14:textId="77777777" w:rsidR="00EC06B4" w:rsidRDefault="00EC06B4" w:rsidP="00EC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B099D" w14:textId="77777777" w:rsidR="00EC06B4" w:rsidRDefault="00EC06B4" w:rsidP="00EC06B4">
      <w:pPr>
        <w:spacing w:after="0" w:line="240" w:lineRule="auto"/>
      </w:pPr>
      <w:r>
        <w:separator/>
      </w:r>
    </w:p>
  </w:footnote>
  <w:footnote w:type="continuationSeparator" w:id="0">
    <w:p w14:paraId="77958AC7" w14:textId="77777777" w:rsidR="00EC06B4" w:rsidRDefault="00EC06B4" w:rsidP="00EC06B4">
      <w:pPr>
        <w:spacing w:after="0" w:line="240" w:lineRule="auto"/>
      </w:pPr>
      <w:r>
        <w:continuationSeparator/>
      </w:r>
    </w:p>
  </w:footnote>
  <w:footnote w:id="1">
    <w:p w14:paraId="13BB09EF" w14:textId="77777777" w:rsidR="00EC06B4" w:rsidRDefault="00EC06B4" w:rsidP="00EC06B4">
      <w:pPr>
        <w:pStyle w:val="Fodnotetekst"/>
      </w:pPr>
      <w:r>
        <w:rPr>
          <w:rStyle w:val="Fodnotehenvisning"/>
        </w:rPr>
        <w:footnoteRef/>
      </w:r>
      <w:r>
        <w:t xml:space="preserve"> Pryd</w:t>
      </w:r>
    </w:p>
  </w:footnote>
  <w:footnote w:id="2">
    <w:p w14:paraId="0978D2E5" w14:textId="77777777" w:rsidR="00EC06B4" w:rsidRDefault="00EC06B4" w:rsidP="00EC06B4">
      <w:pPr>
        <w:pStyle w:val="Fodnotetekst"/>
      </w:pPr>
      <w:r>
        <w:rPr>
          <w:rStyle w:val="Fodnotehenvisning"/>
        </w:rPr>
        <w:footnoteRef/>
      </w:r>
      <w:r>
        <w:t xml:space="preserve"> Anbefalet</w:t>
      </w:r>
    </w:p>
  </w:footnote>
  <w:footnote w:id="3">
    <w:p w14:paraId="7B3F5016" w14:textId="77777777" w:rsidR="00EC06B4" w:rsidRDefault="00EC06B4" w:rsidP="00EC06B4">
      <w:pPr>
        <w:pStyle w:val="Fodnotetekst"/>
      </w:pPr>
      <w:r>
        <w:rPr>
          <w:rStyle w:val="Fodnotehenvisning"/>
        </w:rPr>
        <w:footnoteRef/>
      </w:r>
      <w:r>
        <w:t xml:space="preserve"> Offentlige</w:t>
      </w:r>
    </w:p>
  </w:footnote>
  <w:footnote w:id="4">
    <w:p w14:paraId="46F06556" w14:textId="77777777" w:rsidR="00EC06B4" w:rsidRDefault="00EC06B4" w:rsidP="00EC06B4">
      <w:pPr>
        <w:pStyle w:val="Fodnotetekst"/>
      </w:pPr>
      <w:r>
        <w:rPr>
          <w:rStyle w:val="Fodnotehenvisning"/>
        </w:rPr>
        <w:footnoteRef/>
      </w:r>
      <w:r>
        <w:t xml:space="preserve"> H</w:t>
      </w:r>
      <w:r w:rsidRPr="003F6706">
        <w:t>yrdedreng, som Gud udvælger til at være israelitternes konge.</w:t>
      </w:r>
    </w:p>
  </w:footnote>
  <w:footnote w:id="5">
    <w:p w14:paraId="0F6C6C23" w14:textId="77777777" w:rsidR="00EC06B4" w:rsidRDefault="00EC06B4" w:rsidP="00EC06B4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3F6706">
        <w:t>Jeriko er omtalt i Bibelen, hvor israelitterne under en folkevandring støder på byen.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B4"/>
    <w:rsid w:val="002102CE"/>
    <w:rsid w:val="002A3B47"/>
    <w:rsid w:val="00883DA8"/>
    <w:rsid w:val="00EC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66C1"/>
  <w15:chartTrackingRefBased/>
  <w15:docId w15:val="{288CAE64-1264-4C34-AE42-58D831D1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6B4"/>
  </w:style>
  <w:style w:type="paragraph" w:styleId="Overskrift1">
    <w:name w:val="heading 1"/>
    <w:basedOn w:val="Normal"/>
    <w:next w:val="Normal"/>
    <w:link w:val="Overskrift1Tegn"/>
    <w:uiPriority w:val="9"/>
    <w:qFormat/>
    <w:rsid w:val="00EC0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0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0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0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0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0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0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0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0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C0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C0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C0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06B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C06B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C06B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C06B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C06B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C06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C0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C0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C0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C0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C0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C06B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C06B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C06B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C0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C06B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C06B4"/>
    <w:rPr>
      <w:b/>
      <w:bCs/>
      <w:smallCaps/>
      <w:color w:val="0F4761" w:themeColor="accent1" w:themeShade="BF"/>
      <w:spacing w:val="5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EC06B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C06B4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C06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Olesen</dc:creator>
  <cp:keywords/>
  <dc:description/>
  <cp:lastModifiedBy>Anders Olesen</cp:lastModifiedBy>
  <cp:revision>1</cp:revision>
  <cp:lastPrinted>2024-12-10T08:53:00Z</cp:lastPrinted>
  <dcterms:created xsi:type="dcterms:W3CDTF">2024-12-10T08:52:00Z</dcterms:created>
  <dcterms:modified xsi:type="dcterms:W3CDTF">2024-12-10T08:55:00Z</dcterms:modified>
</cp:coreProperties>
</file>