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72312" w14:textId="2D2459FF" w:rsidR="00796353" w:rsidRPr="00796353" w:rsidRDefault="00796353" w:rsidP="00796353">
      <w:pPr>
        <w:pStyle w:val="NormalWeb"/>
        <w:jc w:val="center"/>
        <w:rPr>
          <w:b/>
          <w:bCs/>
          <w:sz w:val="72"/>
          <w:szCs w:val="72"/>
        </w:rPr>
      </w:pPr>
      <w:r>
        <w:rPr>
          <w:b/>
          <w:bCs/>
          <w:sz w:val="72"/>
          <w:szCs w:val="72"/>
        </w:rPr>
        <w:t>A</w:t>
      </w:r>
      <w:r w:rsidRPr="00796353">
        <w:rPr>
          <w:b/>
          <w:bCs/>
          <w:sz w:val="72"/>
          <w:szCs w:val="72"/>
        </w:rPr>
        <w:t>rv og miljø:</w:t>
      </w:r>
    </w:p>
    <w:p w14:paraId="07D921E4" w14:textId="77777777" w:rsidR="00796353" w:rsidRDefault="00796353" w:rsidP="00796353">
      <w:pPr>
        <w:pStyle w:val="NormalWeb"/>
        <w:numPr>
          <w:ilvl w:val="0"/>
          <w:numId w:val="1"/>
        </w:numPr>
        <w:rPr>
          <w:sz w:val="28"/>
          <w:szCs w:val="28"/>
        </w:rPr>
      </w:pPr>
      <w:r w:rsidRPr="00796353">
        <w:rPr>
          <w:sz w:val="28"/>
          <w:szCs w:val="28"/>
        </w:rPr>
        <w:t>Hvad er den grundlæggende problemstilling, som teksten beskriver inden for psykologien, og hvorfor argumenteres der for, at det er en falsk modsætning at se arv og miljø som to separate faktorer?</w:t>
      </w:r>
    </w:p>
    <w:p w14:paraId="61E404C2" w14:textId="77777777" w:rsidR="00796353" w:rsidRPr="00796353" w:rsidRDefault="00796353" w:rsidP="00796353">
      <w:pPr>
        <w:pStyle w:val="NormalWeb"/>
        <w:ind w:left="720"/>
        <w:rPr>
          <w:sz w:val="28"/>
          <w:szCs w:val="28"/>
        </w:rPr>
      </w:pPr>
    </w:p>
    <w:p w14:paraId="2FF5CBB8" w14:textId="77777777" w:rsidR="00796353" w:rsidRDefault="00796353" w:rsidP="00796353">
      <w:pPr>
        <w:pStyle w:val="NormalWeb"/>
        <w:numPr>
          <w:ilvl w:val="0"/>
          <w:numId w:val="1"/>
        </w:numPr>
        <w:rPr>
          <w:sz w:val="28"/>
          <w:szCs w:val="28"/>
        </w:rPr>
      </w:pPr>
      <w:r w:rsidRPr="00796353">
        <w:rPr>
          <w:sz w:val="28"/>
          <w:szCs w:val="28"/>
        </w:rPr>
        <w:t>Beskriv, hvordan forholdet mellem arv og miljø ifølge teksten er en dynamisk proces. Brug eksemplet med det "anlægsanvisende" potentiale eller den genetiske disposition for at forklare, hvordan miljøet kan påvirke geners udtryk.</w:t>
      </w:r>
    </w:p>
    <w:p w14:paraId="644AD315" w14:textId="77777777" w:rsidR="00796353" w:rsidRPr="00796353" w:rsidRDefault="00796353" w:rsidP="00796353">
      <w:pPr>
        <w:pStyle w:val="NormalWeb"/>
        <w:rPr>
          <w:sz w:val="28"/>
          <w:szCs w:val="28"/>
        </w:rPr>
      </w:pPr>
    </w:p>
    <w:p w14:paraId="03952BE9" w14:textId="77777777" w:rsidR="00796353" w:rsidRPr="00796353" w:rsidRDefault="00796353" w:rsidP="00796353">
      <w:pPr>
        <w:pStyle w:val="NormalWeb"/>
        <w:numPr>
          <w:ilvl w:val="0"/>
          <w:numId w:val="1"/>
        </w:numPr>
        <w:rPr>
          <w:sz w:val="28"/>
          <w:szCs w:val="28"/>
        </w:rPr>
      </w:pPr>
      <w:r w:rsidRPr="00796353">
        <w:rPr>
          <w:sz w:val="28"/>
          <w:szCs w:val="28"/>
        </w:rPr>
        <w:t>Forklar teksten moderne syn på forholdet mellem gener og miljø ved at bruge metaforen om det "</w:t>
      </w:r>
      <w:proofErr w:type="spellStart"/>
      <w:r w:rsidRPr="00796353">
        <w:rPr>
          <w:sz w:val="28"/>
          <w:szCs w:val="28"/>
        </w:rPr>
        <w:t>epigenetiske</w:t>
      </w:r>
      <w:proofErr w:type="spellEnd"/>
      <w:r w:rsidRPr="00796353">
        <w:rPr>
          <w:sz w:val="28"/>
          <w:szCs w:val="28"/>
        </w:rPr>
        <w:t xml:space="preserve"> landskab". Hvordan kan en persons adfærd og omgivelser ifølge dette synspunkt påvirke de gener, der bliver tændt eller slukket?</w:t>
      </w:r>
    </w:p>
    <w:p w14:paraId="3F2DC3AF" w14:textId="77777777" w:rsidR="002C55D2" w:rsidRPr="00796353" w:rsidRDefault="002C55D2">
      <w:pPr>
        <w:rPr>
          <w:sz w:val="28"/>
          <w:szCs w:val="28"/>
        </w:rPr>
      </w:pPr>
    </w:p>
    <w:sectPr w:rsidR="002C55D2" w:rsidRPr="0079635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43FD"/>
    <w:multiLevelType w:val="multilevel"/>
    <w:tmpl w:val="0ABE5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206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53"/>
    <w:rsid w:val="002C55D2"/>
    <w:rsid w:val="00366260"/>
    <w:rsid w:val="007963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504C"/>
  <w15:chartTrackingRefBased/>
  <w15:docId w15:val="{5C88F0C5-346E-434F-90B8-9585668D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96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96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9635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9635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9635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9635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9635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9635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9635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9635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9635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9635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9635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9635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9635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9635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9635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96353"/>
    <w:rPr>
      <w:rFonts w:eastAsiaTheme="majorEastAsia" w:cstheme="majorBidi"/>
      <w:color w:val="272727" w:themeColor="text1" w:themeTint="D8"/>
    </w:rPr>
  </w:style>
  <w:style w:type="paragraph" w:styleId="Titel">
    <w:name w:val="Title"/>
    <w:basedOn w:val="Normal"/>
    <w:next w:val="Normal"/>
    <w:link w:val="TitelTegn"/>
    <w:uiPriority w:val="10"/>
    <w:qFormat/>
    <w:rsid w:val="00796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9635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9635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9635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9635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96353"/>
    <w:rPr>
      <w:i/>
      <w:iCs/>
      <w:color w:val="404040" w:themeColor="text1" w:themeTint="BF"/>
    </w:rPr>
  </w:style>
  <w:style w:type="paragraph" w:styleId="Listeafsnit">
    <w:name w:val="List Paragraph"/>
    <w:basedOn w:val="Normal"/>
    <w:uiPriority w:val="34"/>
    <w:qFormat/>
    <w:rsid w:val="00796353"/>
    <w:pPr>
      <w:ind w:left="720"/>
      <w:contextualSpacing/>
    </w:pPr>
  </w:style>
  <w:style w:type="character" w:styleId="Kraftigfremhvning">
    <w:name w:val="Intense Emphasis"/>
    <w:basedOn w:val="Standardskrifttypeiafsnit"/>
    <w:uiPriority w:val="21"/>
    <w:qFormat/>
    <w:rsid w:val="00796353"/>
    <w:rPr>
      <w:i/>
      <w:iCs/>
      <w:color w:val="0F4761" w:themeColor="accent1" w:themeShade="BF"/>
    </w:rPr>
  </w:style>
  <w:style w:type="paragraph" w:styleId="Strktcitat">
    <w:name w:val="Intense Quote"/>
    <w:basedOn w:val="Normal"/>
    <w:next w:val="Normal"/>
    <w:link w:val="StrktcitatTegn"/>
    <w:uiPriority w:val="30"/>
    <w:qFormat/>
    <w:rsid w:val="00796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96353"/>
    <w:rPr>
      <w:i/>
      <w:iCs/>
      <w:color w:val="0F4761" w:themeColor="accent1" w:themeShade="BF"/>
    </w:rPr>
  </w:style>
  <w:style w:type="character" w:styleId="Kraftighenvisning">
    <w:name w:val="Intense Reference"/>
    <w:basedOn w:val="Standardskrifttypeiafsnit"/>
    <w:uiPriority w:val="32"/>
    <w:qFormat/>
    <w:rsid w:val="00796353"/>
    <w:rPr>
      <w:b/>
      <w:bCs/>
      <w:smallCaps/>
      <w:color w:val="0F4761" w:themeColor="accent1" w:themeShade="BF"/>
      <w:spacing w:val="5"/>
    </w:rPr>
  </w:style>
  <w:style w:type="paragraph" w:styleId="NormalWeb">
    <w:name w:val="Normal (Web)"/>
    <w:basedOn w:val="Normal"/>
    <w:uiPriority w:val="99"/>
    <w:semiHidden/>
    <w:unhideWhenUsed/>
    <w:rsid w:val="0079635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582</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Vestergård P. Jensen</dc:creator>
  <cp:keywords/>
  <dc:description/>
  <cp:lastModifiedBy>Marianne Vestergård P. Jensen</cp:lastModifiedBy>
  <cp:revision>1</cp:revision>
  <dcterms:created xsi:type="dcterms:W3CDTF">2025-08-21T05:30:00Z</dcterms:created>
  <dcterms:modified xsi:type="dcterms:W3CDTF">2025-08-21T05:31:00Z</dcterms:modified>
</cp:coreProperties>
</file>