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9C126" w14:textId="77777777" w:rsidR="00723AF4" w:rsidRDefault="00723AF4" w:rsidP="00723AF4">
      <w:pPr>
        <w:jc w:val="center"/>
        <w:rPr>
          <w:b/>
          <w:bCs/>
          <w:sz w:val="28"/>
          <w:szCs w:val="28"/>
          <w:lang w:val="en-US"/>
        </w:rPr>
      </w:pPr>
      <w:r w:rsidRPr="003D2694">
        <w:rPr>
          <w:b/>
          <w:bCs/>
          <w:sz w:val="28"/>
          <w:szCs w:val="28"/>
          <w:lang w:val="en-US"/>
        </w:rPr>
        <w:t>Worksheet: Bias, Framing, and Rhetorical Strategies in Opinion Writing</w:t>
      </w:r>
    </w:p>
    <w:p w14:paraId="0576E0D0" w14:textId="3A7E3A36" w:rsidR="007F5722" w:rsidRPr="003D2694" w:rsidRDefault="007F5722" w:rsidP="00723AF4">
      <w:pPr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Part 1</w:t>
      </w:r>
    </w:p>
    <w:p w14:paraId="7C28AD48" w14:textId="204EF17A" w:rsidR="00723AF4" w:rsidRPr="003D2694" w:rsidRDefault="00723AF4" w:rsidP="00723AF4">
      <w:pPr>
        <w:rPr>
          <w:lang w:val="en-US"/>
        </w:rPr>
      </w:pPr>
      <w:r w:rsidRPr="003D2694">
        <w:rPr>
          <w:lang w:val="en-US"/>
        </w:rPr>
        <w:t>Get together in your groups and read the two opinion pieces together. As you read, make notes of emotional</w:t>
      </w:r>
      <w:r w:rsidR="007F5722">
        <w:rPr>
          <w:lang w:val="en-US"/>
        </w:rPr>
        <w:t>ly</w:t>
      </w:r>
      <w:r w:rsidRPr="003D2694">
        <w:rPr>
          <w:lang w:val="en-US"/>
        </w:rPr>
        <w:t xml:space="preserve"> charged expressions, clear signs of bias and framing, and choice of words (e.g. </w:t>
      </w:r>
      <w:r w:rsidR="003D2694" w:rsidRPr="003D2694">
        <w:rPr>
          <w:lang w:val="en-US"/>
        </w:rPr>
        <w:t>“rebels” instead of “terrorists”).</w:t>
      </w:r>
      <w:r w:rsidRPr="003D2694">
        <w:rPr>
          <w:lang w:val="en-US"/>
        </w:rPr>
        <w:t xml:space="preserve"> </w:t>
      </w:r>
    </w:p>
    <w:p w14:paraId="59B378EA" w14:textId="6AACEF27" w:rsidR="00723AF4" w:rsidRPr="003D2694" w:rsidRDefault="00723AF4" w:rsidP="00723AF4">
      <w:pPr>
        <w:rPr>
          <w:b/>
          <w:bCs/>
          <w:u w:val="single"/>
          <w:lang w:val="en-US"/>
        </w:rPr>
      </w:pPr>
      <w:r w:rsidRPr="003D2694">
        <w:rPr>
          <w:b/>
          <w:bCs/>
          <w:u w:val="single"/>
          <w:lang w:val="en-US"/>
        </w:rPr>
        <w:t>Texts for analysis</w:t>
      </w:r>
      <w:r w:rsidR="003D2694" w:rsidRPr="003D2694">
        <w:rPr>
          <w:b/>
          <w:bCs/>
          <w:u w:val="single"/>
          <w:lang w:val="en-US"/>
        </w:rPr>
        <w:t>:</w:t>
      </w:r>
    </w:p>
    <w:p w14:paraId="553285FF" w14:textId="2977F20C" w:rsidR="00723AF4" w:rsidRPr="003D2694" w:rsidRDefault="003D2694" w:rsidP="00723AF4">
      <w:pPr>
        <w:rPr>
          <w:lang w:val="en-US"/>
        </w:rPr>
      </w:pPr>
      <w:r w:rsidRPr="003D2694">
        <w:rPr>
          <w:lang w:val="en-US"/>
        </w:rPr>
        <w:t>Simon Tisdall</w:t>
      </w:r>
      <w:r w:rsidRPr="003D2694">
        <w:rPr>
          <w:lang w:val="en-US"/>
        </w:rPr>
        <w:t>: ‘</w:t>
      </w:r>
      <w:r w:rsidR="00723AF4" w:rsidRPr="003D2694">
        <w:rPr>
          <w:lang w:val="en-US"/>
        </w:rPr>
        <w:t>The global rule of law is not collapsing – Trump is the lone problem and he can be defeated</w:t>
      </w:r>
      <w:r w:rsidRPr="003D2694">
        <w:rPr>
          <w:lang w:val="en-US"/>
        </w:rPr>
        <w:t>’</w:t>
      </w:r>
      <w:r w:rsidR="00723AF4" w:rsidRPr="003D2694">
        <w:rPr>
          <w:lang w:val="en-US"/>
        </w:rPr>
        <w:t xml:space="preserve"> (The Guardian)</w:t>
      </w:r>
    </w:p>
    <w:p w14:paraId="7CFE55F4" w14:textId="68D98778" w:rsidR="00723AF4" w:rsidRPr="003D2694" w:rsidRDefault="003D2694" w:rsidP="00723AF4">
      <w:pPr>
        <w:rPr>
          <w:lang w:val="en-US"/>
        </w:rPr>
      </w:pPr>
      <w:r w:rsidRPr="003D2694">
        <w:rPr>
          <w:lang w:val="en-US"/>
        </w:rPr>
        <w:t>Norman Roule and Karim Sadjadpour</w:t>
      </w:r>
      <w:r w:rsidRPr="003D2694">
        <w:rPr>
          <w:lang w:val="en-US"/>
        </w:rPr>
        <w:t>: ‘</w:t>
      </w:r>
      <w:r w:rsidR="00723AF4" w:rsidRPr="003D2694">
        <w:rPr>
          <w:lang w:val="en-US"/>
        </w:rPr>
        <w:t>Why Trump could topple Iran’s tyrants and secure his place in history</w:t>
      </w:r>
      <w:r w:rsidRPr="003D2694">
        <w:rPr>
          <w:lang w:val="en-US"/>
        </w:rPr>
        <w:t>’</w:t>
      </w:r>
      <w:r w:rsidR="00723AF4" w:rsidRPr="003D2694">
        <w:rPr>
          <w:lang w:val="en-US"/>
        </w:rPr>
        <w:t xml:space="preserve"> (Fox News)</w:t>
      </w:r>
    </w:p>
    <w:p w14:paraId="2BBDF4AE" w14:textId="77777777" w:rsidR="00723AF4" w:rsidRPr="003D2694" w:rsidRDefault="00723AF4" w:rsidP="00723AF4">
      <w:pPr>
        <w:rPr>
          <w:lang w:val="en-US"/>
        </w:rPr>
      </w:pPr>
    </w:p>
    <w:p w14:paraId="31609420" w14:textId="71A0191C" w:rsidR="00723AF4" w:rsidRPr="003D2694" w:rsidRDefault="003D2694" w:rsidP="00723AF4">
      <w:pPr>
        <w:rPr>
          <w:b/>
          <w:bCs/>
          <w:u w:val="single"/>
          <w:lang w:val="en-US"/>
        </w:rPr>
      </w:pPr>
      <w:r w:rsidRPr="003D2694">
        <w:rPr>
          <w:rFonts w:cs="Segoe UI Emoji"/>
          <w:b/>
          <w:bCs/>
          <w:u w:val="single"/>
          <w:lang w:val="en-US"/>
        </w:rPr>
        <w:t>Answer the following questions:</w:t>
      </w:r>
    </w:p>
    <w:p w14:paraId="611F4C17" w14:textId="53B8BFBA" w:rsidR="00723AF4" w:rsidRPr="003D2694" w:rsidRDefault="00723AF4" w:rsidP="00723AF4">
      <w:pPr>
        <w:rPr>
          <w:b/>
          <w:bCs/>
          <w:lang w:val="en-US"/>
        </w:rPr>
      </w:pPr>
      <w:r w:rsidRPr="003D2694">
        <w:rPr>
          <w:b/>
          <w:bCs/>
          <w:lang w:val="en-US"/>
        </w:rPr>
        <w:t>1. Framing</w:t>
      </w:r>
    </w:p>
    <w:p w14:paraId="08B6FE9A" w14:textId="23A299A7" w:rsidR="00723AF4" w:rsidRPr="003D2694" w:rsidRDefault="003D2694" w:rsidP="00723AF4">
      <w:pPr>
        <w:rPr>
          <w:lang w:val="en-US"/>
        </w:rPr>
      </w:pPr>
      <w:r>
        <w:rPr>
          <w:lang w:val="en-US"/>
        </w:rPr>
        <w:t>How do the two opinion pieces frame Donald Trump?</w:t>
      </w:r>
    </w:p>
    <w:p w14:paraId="622F88D9" w14:textId="666FD632" w:rsidR="00723AF4" w:rsidRPr="003D2694" w:rsidRDefault="00723AF4" w:rsidP="00723AF4">
      <w:pPr>
        <w:rPr>
          <w:lang w:val="en-US"/>
        </w:rPr>
      </w:pPr>
      <w:r w:rsidRPr="003D2694">
        <w:rPr>
          <w:lang w:val="en-US"/>
        </w:rPr>
        <w:t>How do the writer</w:t>
      </w:r>
      <w:r w:rsidR="003D2694">
        <w:rPr>
          <w:lang w:val="en-US"/>
        </w:rPr>
        <w:t>s</w:t>
      </w:r>
      <w:r w:rsidRPr="003D2694">
        <w:rPr>
          <w:lang w:val="en-US"/>
        </w:rPr>
        <w:t xml:space="preserve"> frame the </w:t>
      </w:r>
      <w:r w:rsidR="003D2694">
        <w:rPr>
          <w:lang w:val="en-US"/>
        </w:rPr>
        <w:t>political opponents</w:t>
      </w:r>
      <w:r w:rsidRPr="003D2694">
        <w:rPr>
          <w:lang w:val="en-US"/>
        </w:rPr>
        <w:t xml:space="preserve"> (e.g.</w:t>
      </w:r>
      <w:r w:rsidR="003D2694">
        <w:rPr>
          <w:lang w:val="en-US"/>
        </w:rPr>
        <w:t xml:space="preserve"> </w:t>
      </w:r>
      <w:r w:rsidRPr="003D2694">
        <w:rPr>
          <w:lang w:val="en-US"/>
        </w:rPr>
        <w:t>Iran’s leaders</w:t>
      </w:r>
      <w:r w:rsidR="007F5722">
        <w:rPr>
          <w:lang w:val="en-US"/>
        </w:rPr>
        <w:t xml:space="preserve"> and</w:t>
      </w:r>
      <w:r w:rsidRPr="003D2694">
        <w:rPr>
          <w:lang w:val="en-US"/>
        </w:rPr>
        <w:t xml:space="preserve"> European leaders</w:t>
      </w:r>
      <w:r w:rsidR="007F5722">
        <w:rPr>
          <w:lang w:val="en-US"/>
        </w:rPr>
        <w:t>)?</w:t>
      </w:r>
    </w:p>
    <w:p w14:paraId="54A1C878" w14:textId="77777777" w:rsidR="00723AF4" w:rsidRPr="003D2694" w:rsidRDefault="00723AF4" w:rsidP="00723AF4">
      <w:pPr>
        <w:rPr>
          <w:lang w:val="en-US"/>
        </w:rPr>
      </w:pPr>
    </w:p>
    <w:p w14:paraId="7F7801D3" w14:textId="42EBB9C9" w:rsidR="00723AF4" w:rsidRPr="007F5722" w:rsidRDefault="00723AF4" w:rsidP="00723AF4">
      <w:pPr>
        <w:rPr>
          <w:b/>
          <w:bCs/>
          <w:lang w:val="en-US"/>
        </w:rPr>
      </w:pPr>
      <w:r w:rsidRPr="007F5722">
        <w:rPr>
          <w:b/>
          <w:bCs/>
          <w:lang w:val="en-US"/>
        </w:rPr>
        <w:t>2. Emphasis</w:t>
      </w:r>
    </w:p>
    <w:p w14:paraId="39EAE5FA" w14:textId="722F8BE2" w:rsidR="00723AF4" w:rsidRPr="003D2694" w:rsidRDefault="007F5722" w:rsidP="00723AF4">
      <w:pPr>
        <w:rPr>
          <w:lang w:val="en-US"/>
        </w:rPr>
      </w:pPr>
      <w:r>
        <w:rPr>
          <w:lang w:val="en-US"/>
        </w:rPr>
        <w:t>Use the two opinion pieces to f</w:t>
      </w:r>
      <w:r w:rsidR="00723AF4" w:rsidRPr="003D2694">
        <w:rPr>
          <w:lang w:val="en-US"/>
        </w:rPr>
        <w:t>ind three examples</w:t>
      </w:r>
      <w:r>
        <w:rPr>
          <w:lang w:val="en-US"/>
        </w:rPr>
        <w:t xml:space="preserve"> (in total)</w:t>
      </w:r>
      <w:r w:rsidR="00723AF4" w:rsidRPr="003D2694">
        <w:rPr>
          <w:lang w:val="en-US"/>
        </w:rPr>
        <w:t xml:space="preserve"> where the author</w:t>
      </w:r>
      <w:r>
        <w:rPr>
          <w:lang w:val="en-US"/>
        </w:rPr>
        <w:t>s</w:t>
      </w:r>
      <w:r w:rsidR="00723AF4" w:rsidRPr="003D2694">
        <w:rPr>
          <w:lang w:val="en-US"/>
        </w:rPr>
        <w:t xml:space="preserve"> highlight certain details while ignoring or downplaying others.</w:t>
      </w:r>
    </w:p>
    <w:p w14:paraId="325C129F" w14:textId="77777777" w:rsidR="00723AF4" w:rsidRPr="003D2694" w:rsidRDefault="00723AF4" w:rsidP="00723AF4">
      <w:pPr>
        <w:rPr>
          <w:lang w:val="en-US"/>
        </w:rPr>
      </w:pPr>
      <w:r w:rsidRPr="003D2694">
        <w:rPr>
          <w:lang w:val="en-US"/>
        </w:rPr>
        <w:t>What effect does this selective emphasis have on the reader’s perception?</w:t>
      </w:r>
    </w:p>
    <w:p w14:paraId="5937B1F2" w14:textId="3F3B927A" w:rsidR="00723AF4" w:rsidRPr="003D2694" w:rsidRDefault="00723AF4" w:rsidP="00723AF4">
      <w:pPr>
        <w:rPr>
          <w:lang w:val="en-US"/>
        </w:rPr>
      </w:pPr>
      <w:r w:rsidRPr="003D2694">
        <w:rPr>
          <w:lang w:val="en-US"/>
        </w:rPr>
        <w:t>How does this relate to the idea that “the first version people hear often sticks longest”</w:t>
      </w:r>
      <w:r w:rsidR="007F5722">
        <w:rPr>
          <w:lang w:val="en-US"/>
        </w:rPr>
        <w:t xml:space="preserve"> (a quotation from the article we worked with in Friday’s class)</w:t>
      </w:r>
      <w:r w:rsidRPr="003D2694">
        <w:rPr>
          <w:lang w:val="en-US"/>
        </w:rPr>
        <w:t>?</w:t>
      </w:r>
    </w:p>
    <w:p w14:paraId="48B27970" w14:textId="77777777" w:rsidR="00723AF4" w:rsidRPr="003D2694" w:rsidRDefault="00723AF4" w:rsidP="00723AF4">
      <w:pPr>
        <w:rPr>
          <w:lang w:val="en-US"/>
        </w:rPr>
      </w:pPr>
    </w:p>
    <w:p w14:paraId="01E9A671" w14:textId="60FB5254" w:rsidR="00723AF4" w:rsidRPr="007F5722" w:rsidRDefault="00723AF4" w:rsidP="00723AF4">
      <w:pPr>
        <w:rPr>
          <w:b/>
          <w:bCs/>
          <w:lang w:val="en-US"/>
        </w:rPr>
      </w:pPr>
      <w:r w:rsidRPr="007F5722">
        <w:rPr>
          <w:b/>
          <w:bCs/>
          <w:lang w:val="en-US"/>
        </w:rPr>
        <w:t xml:space="preserve">3. Loaded </w:t>
      </w:r>
      <w:r w:rsidR="007F5722">
        <w:rPr>
          <w:b/>
          <w:bCs/>
          <w:lang w:val="en-US"/>
        </w:rPr>
        <w:t>l</w:t>
      </w:r>
      <w:r w:rsidRPr="007F5722">
        <w:rPr>
          <w:b/>
          <w:bCs/>
          <w:lang w:val="en-US"/>
        </w:rPr>
        <w:t>anguage</w:t>
      </w:r>
    </w:p>
    <w:p w14:paraId="7BA2EDFA" w14:textId="77777777" w:rsidR="00723AF4" w:rsidRPr="003D2694" w:rsidRDefault="00723AF4" w:rsidP="00723AF4">
      <w:pPr>
        <w:rPr>
          <w:lang w:val="en-US"/>
        </w:rPr>
      </w:pPr>
      <w:r w:rsidRPr="003D2694">
        <w:rPr>
          <w:lang w:val="en-US"/>
        </w:rPr>
        <w:t>Identify five positively or negatively charged words or expressions from each article.</w:t>
      </w:r>
    </w:p>
    <w:p w14:paraId="4BFB1947" w14:textId="74E940BE" w:rsidR="00723AF4" w:rsidRDefault="00723AF4" w:rsidP="00723AF4">
      <w:pPr>
        <w:rPr>
          <w:lang w:val="en-US"/>
        </w:rPr>
      </w:pPr>
      <w:r w:rsidRPr="003D2694">
        <w:rPr>
          <w:lang w:val="en-US"/>
        </w:rPr>
        <w:t xml:space="preserve">Explain how </w:t>
      </w:r>
      <w:r w:rsidR="007F5722">
        <w:rPr>
          <w:lang w:val="en-US"/>
        </w:rPr>
        <w:t>they shape</w:t>
      </w:r>
      <w:r w:rsidRPr="003D2694">
        <w:rPr>
          <w:lang w:val="en-US"/>
        </w:rPr>
        <w:t xml:space="preserve"> the reader’s attitude toward the subject</w:t>
      </w:r>
    </w:p>
    <w:p w14:paraId="1D0B763C" w14:textId="77777777" w:rsidR="007F5722" w:rsidRDefault="007F5722" w:rsidP="00723AF4">
      <w:pPr>
        <w:rPr>
          <w:lang w:val="en-US"/>
        </w:rPr>
      </w:pPr>
    </w:p>
    <w:p w14:paraId="7C69F369" w14:textId="070FFED9" w:rsidR="007F5722" w:rsidRPr="007F5722" w:rsidRDefault="007F5722" w:rsidP="00723AF4">
      <w:pPr>
        <w:rPr>
          <w:b/>
          <w:bCs/>
          <w:i/>
          <w:iCs/>
          <w:lang w:val="en-US"/>
        </w:rPr>
      </w:pPr>
      <w:r w:rsidRPr="007F5722">
        <w:rPr>
          <w:b/>
          <w:bCs/>
          <w:i/>
          <w:iCs/>
          <w:lang w:val="en-US"/>
        </w:rPr>
        <w:t>Come back to class.</w:t>
      </w:r>
    </w:p>
    <w:p w14:paraId="7B059BC5" w14:textId="77777777" w:rsidR="00723AF4" w:rsidRPr="003D2694" w:rsidRDefault="00723AF4" w:rsidP="00723AF4">
      <w:pPr>
        <w:rPr>
          <w:lang w:val="en-US"/>
        </w:rPr>
      </w:pPr>
    </w:p>
    <w:sectPr w:rsidR="00723AF4" w:rsidRPr="003D269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F4"/>
    <w:rsid w:val="002A3B47"/>
    <w:rsid w:val="003D2694"/>
    <w:rsid w:val="00622D08"/>
    <w:rsid w:val="00723AF4"/>
    <w:rsid w:val="007F5722"/>
    <w:rsid w:val="00883DA8"/>
    <w:rsid w:val="00FE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F4876"/>
  <w15:chartTrackingRefBased/>
  <w15:docId w15:val="{B6148436-8670-4D04-9E78-5B4AFDB8B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23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23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23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23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23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23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23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23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23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23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23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23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23AF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23AF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23AF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23AF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23AF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23AF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23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23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23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23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23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23AF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23AF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23AF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23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23AF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23A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Olesen</dc:creator>
  <cp:keywords/>
  <dc:description/>
  <cp:lastModifiedBy>Anders Olesen</cp:lastModifiedBy>
  <cp:revision>1</cp:revision>
  <dcterms:created xsi:type="dcterms:W3CDTF">2026-01-26T04:21:00Z</dcterms:created>
  <dcterms:modified xsi:type="dcterms:W3CDTF">2026-01-26T05:10:00Z</dcterms:modified>
</cp:coreProperties>
</file>