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BE110" w14:textId="77777777" w:rsidR="00E11CC9" w:rsidRDefault="00E11CC9" w:rsidP="00E11CC9">
      <w:pPr>
        <w:pStyle w:val="Overskrift1"/>
      </w:pPr>
      <w:r>
        <w:t>Kriser og kollektive katastrofer</w:t>
      </w:r>
    </w:p>
    <w:p w14:paraId="43362616" w14:textId="77777777" w:rsidR="00E11CC9" w:rsidRDefault="00E11CC9" w:rsidP="00E11CC9">
      <w:pPr>
        <w:numPr>
          <w:ilvl w:val="0"/>
          <w:numId w:val="1"/>
        </w:numPr>
        <w:ind w:hanging="370"/>
      </w:pPr>
      <w:r>
        <w:t xml:space="preserve">Hvad mener Johan </w:t>
      </w:r>
      <w:proofErr w:type="spellStart"/>
      <w:r>
        <w:t>Cullberg</w:t>
      </w:r>
      <w:proofErr w:type="spellEnd"/>
      <w:r>
        <w:t xml:space="preserve"> der karakteriserer en krise?</w:t>
      </w:r>
    </w:p>
    <w:p w14:paraId="0F5FFCD3" w14:textId="77777777" w:rsidR="00E11CC9" w:rsidRDefault="00E11CC9" w:rsidP="00E11CC9">
      <w:pPr>
        <w:numPr>
          <w:ilvl w:val="0"/>
          <w:numId w:val="1"/>
        </w:numPr>
        <w:spacing w:after="29"/>
        <w:ind w:hanging="370"/>
      </w:pPr>
      <w:r>
        <w:t>Hvad gør sig gældende for en udviklingskrise</w:t>
      </w:r>
      <w:proofErr w:type="gramStart"/>
      <w:r>
        <w:t>.</w:t>
      </w:r>
      <w:proofErr w:type="gramEnd"/>
      <w:r>
        <w:t xml:space="preserve"> Giv gerne eksempler?</w:t>
      </w:r>
    </w:p>
    <w:p w14:paraId="7072F487" w14:textId="77777777" w:rsidR="00E11CC9" w:rsidRDefault="00E11CC9" w:rsidP="00E11CC9">
      <w:pPr>
        <w:numPr>
          <w:ilvl w:val="0"/>
          <w:numId w:val="1"/>
        </w:numPr>
        <w:ind w:hanging="370"/>
      </w:pPr>
      <w:r>
        <w:t xml:space="preserve">Hvordan kan casen s. 416 med den </w:t>
      </w:r>
      <w:proofErr w:type="gramStart"/>
      <w:r>
        <w:t>12 årige</w:t>
      </w:r>
      <w:proofErr w:type="gramEnd"/>
      <w:r>
        <w:t xml:space="preserve"> pige ses som en udviklingskrise?</w:t>
      </w:r>
    </w:p>
    <w:p w14:paraId="051BE2FF" w14:textId="77777777" w:rsidR="00E11CC9" w:rsidRDefault="00E11CC9" w:rsidP="00E11CC9">
      <w:pPr>
        <w:numPr>
          <w:ilvl w:val="0"/>
          <w:numId w:val="1"/>
        </w:numPr>
        <w:ind w:hanging="370"/>
      </w:pPr>
      <w:r>
        <w:t>Hvad gør sig gældende for akutte traumatiske kriser?</w:t>
      </w:r>
    </w:p>
    <w:p w14:paraId="19DFFF2B" w14:textId="77777777" w:rsidR="00E11CC9" w:rsidRDefault="00E11CC9" w:rsidP="00E11CC9">
      <w:pPr>
        <w:numPr>
          <w:ilvl w:val="0"/>
          <w:numId w:val="1"/>
        </w:numPr>
        <w:ind w:hanging="370"/>
      </w:pPr>
      <w:r>
        <w:t>Hvordan oplever Søren en sådan krise i casen</w:t>
      </w:r>
      <w:r w:rsidR="00A21D87">
        <w:t>?</w:t>
      </w:r>
    </w:p>
    <w:p w14:paraId="414CE6BE" w14:textId="77777777" w:rsidR="00E11CC9" w:rsidRDefault="00E11CC9" w:rsidP="00E11CC9">
      <w:pPr>
        <w:numPr>
          <w:ilvl w:val="0"/>
          <w:numId w:val="1"/>
        </w:numPr>
        <w:ind w:hanging="370"/>
      </w:pPr>
      <w:r>
        <w:t xml:space="preserve">Redegør grundigt for de 4 faser i kriseforløbet v. den akutte krise (Johan </w:t>
      </w:r>
      <w:proofErr w:type="spellStart"/>
      <w:r>
        <w:t>Cullberg</w:t>
      </w:r>
      <w:proofErr w:type="spellEnd"/>
      <w:r>
        <w:t>).</w:t>
      </w:r>
      <w:r>
        <w:rPr>
          <w:noProof/>
        </w:rPr>
        <w:drawing>
          <wp:inline distT="0" distB="0" distL="0" distR="0" wp14:anchorId="740AE1DB" wp14:editId="60879401">
            <wp:extent cx="9525" cy="952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CE3DC" w14:textId="77777777" w:rsidR="00E11CC9" w:rsidRDefault="00E11CC9" w:rsidP="00E11CC9">
      <w:pPr>
        <w:numPr>
          <w:ilvl w:val="0"/>
          <w:numId w:val="1"/>
        </w:numPr>
        <w:ind w:hanging="370"/>
      </w:pPr>
      <w:r>
        <w:t xml:space="preserve">Redegør for </w:t>
      </w:r>
      <w:proofErr w:type="spellStart"/>
      <w:r>
        <w:t>karakteristikaer</w:t>
      </w:r>
      <w:proofErr w:type="spellEnd"/>
      <w:r>
        <w:t xml:space="preserve"> omk. de 4 faser </w:t>
      </w:r>
      <w:proofErr w:type="spellStart"/>
      <w:r>
        <w:t>udfra</w:t>
      </w:r>
      <w:proofErr w:type="spellEnd"/>
      <w:r>
        <w:t xml:space="preserve"> skemaet</w:t>
      </w:r>
      <w:r w:rsidR="00A21D87">
        <w:t>.</w:t>
      </w:r>
    </w:p>
    <w:p w14:paraId="40FE4AC9" w14:textId="77777777" w:rsidR="00E11CC9" w:rsidRDefault="00E11CC9" w:rsidP="00E11CC9">
      <w:pPr>
        <w:numPr>
          <w:ilvl w:val="0"/>
          <w:numId w:val="1"/>
        </w:numPr>
        <w:spacing w:after="37"/>
        <w:ind w:hanging="370"/>
      </w:pPr>
      <w:r>
        <w:t>Hvad gør sig gældende for kroniske traumatiske kriser?</w:t>
      </w:r>
    </w:p>
    <w:p w14:paraId="7687CF04" w14:textId="77777777" w:rsidR="00E11CC9" w:rsidRDefault="00E11CC9" w:rsidP="00E11CC9">
      <w:pPr>
        <w:numPr>
          <w:ilvl w:val="0"/>
          <w:numId w:val="1"/>
        </w:numPr>
        <w:spacing w:after="42"/>
        <w:ind w:hanging="370"/>
      </w:pPr>
      <w:r>
        <w:t>Hvordan kan man definere den kollektive katastrofe</w:t>
      </w:r>
      <w:proofErr w:type="gramStart"/>
      <w:r>
        <w:t>.</w:t>
      </w:r>
      <w:proofErr w:type="gramEnd"/>
    </w:p>
    <w:p w14:paraId="531DD007" w14:textId="77777777" w:rsidR="00E11CC9" w:rsidRDefault="00E11CC9" w:rsidP="00E11CC9">
      <w:pPr>
        <w:numPr>
          <w:ilvl w:val="0"/>
          <w:numId w:val="1"/>
        </w:numPr>
        <w:spacing w:after="47"/>
        <w:ind w:hanging="370"/>
      </w:pPr>
      <w:r>
        <w:t>Inddrag casen s. 420: "</w:t>
      </w:r>
      <w:proofErr w:type="spellStart"/>
      <w:r>
        <w:t>Mayday</w:t>
      </w:r>
      <w:proofErr w:type="spellEnd"/>
      <w:r>
        <w:t xml:space="preserve"> </w:t>
      </w:r>
      <w:proofErr w:type="spellStart"/>
      <w:r>
        <w:t>mayday</w:t>
      </w:r>
      <w:proofErr w:type="spellEnd"/>
      <w:r>
        <w:t>" som et eksempel på ovenstående.</w:t>
      </w:r>
    </w:p>
    <w:p w14:paraId="39C274E2" w14:textId="77777777" w:rsidR="00C37F52" w:rsidRDefault="00C37F52"/>
    <w:sectPr w:rsidR="00C37F5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C19E2"/>
    <w:multiLevelType w:val="hybridMultilevel"/>
    <w:tmpl w:val="3C4240FC"/>
    <w:lvl w:ilvl="0" w:tplc="695C8CB4">
      <w:start w:val="1"/>
      <w:numFmt w:val="decimal"/>
      <w:lvlText w:val="%1."/>
      <w:lvlJc w:val="left"/>
      <w:pPr>
        <w:ind w:left="7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54A21E">
      <w:start w:val="1"/>
      <w:numFmt w:val="lowerLetter"/>
      <w:lvlText w:val="%2"/>
      <w:lvlJc w:val="left"/>
      <w:pPr>
        <w:ind w:left="14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C87EAA">
      <w:start w:val="1"/>
      <w:numFmt w:val="lowerRoman"/>
      <w:lvlText w:val="%3"/>
      <w:lvlJc w:val="left"/>
      <w:pPr>
        <w:ind w:left="21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4406626">
      <w:start w:val="1"/>
      <w:numFmt w:val="decimal"/>
      <w:lvlText w:val="%4"/>
      <w:lvlJc w:val="left"/>
      <w:pPr>
        <w:ind w:left="29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F6C984E">
      <w:start w:val="1"/>
      <w:numFmt w:val="lowerLetter"/>
      <w:lvlText w:val="%5"/>
      <w:lvlJc w:val="left"/>
      <w:pPr>
        <w:ind w:left="36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A56AF0A">
      <w:start w:val="1"/>
      <w:numFmt w:val="lowerRoman"/>
      <w:lvlText w:val="%6"/>
      <w:lvlJc w:val="left"/>
      <w:pPr>
        <w:ind w:left="43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2286BA4">
      <w:start w:val="1"/>
      <w:numFmt w:val="decimal"/>
      <w:lvlText w:val="%7"/>
      <w:lvlJc w:val="left"/>
      <w:pPr>
        <w:ind w:left="50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4766966">
      <w:start w:val="1"/>
      <w:numFmt w:val="lowerLetter"/>
      <w:lvlText w:val="%8"/>
      <w:lvlJc w:val="left"/>
      <w:pPr>
        <w:ind w:left="57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883B34">
      <w:start w:val="1"/>
      <w:numFmt w:val="lowerRoman"/>
      <w:lvlText w:val="%9"/>
      <w:lvlJc w:val="left"/>
      <w:pPr>
        <w:ind w:left="65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C9"/>
    <w:rsid w:val="00220ACE"/>
    <w:rsid w:val="007C13E1"/>
    <w:rsid w:val="00A21D87"/>
    <w:rsid w:val="00C37F52"/>
    <w:rsid w:val="00E1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A6F33"/>
  <w15:chartTrackingRefBased/>
  <w15:docId w15:val="{112EAA96-0862-414A-804E-9FE4674E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CC9"/>
    <w:pPr>
      <w:spacing w:after="0" w:line="256" w:lineRule="auto"/>
      <w:ind w:left="408" w:hanging="10"/>
    </w:pPr>
    <w:rPr>
      <w:rFonts w:ascii="Calibri" w:eastAsia="Calibri" w:hAnsi="Calibri" w:cs="Calibri"/>
      <w:color w:val="000000"/>
      <w:lang w:eastAsia="da-DK"/>
    </w:rPr>
  </w:style>
  <w:style w:type="paragraph" w:styleId="Overskrift1">
    <w:name w:val="heading 1"/>
    <w:next w:val="Normal"/>
    <w:link w:val="Overskrift1Tegn"/>
    <w:uiPriority w:val="9"/>
    <w:qFormat/>
    <w:rsid w:val="00E11CC9"/>
    <w:pPr>
      <w:keepNext/>
      <w:keepLines/>
      <w:spacing w:after="70" w:line="256" w:lineRule="auto"/>
      <w:ind w:left="2280"/>
      <w:outlineLvl w:val="0"/>
    </w:pPr>
    <w:rPr>
      <w:rFonts w:ascii="Calibri" w:eastAsia="Calibri" w:hAnsi="Calibri" w:cs="Calibri"/>
      <w:color w:val="000000"/>
      <w:sz w:val="4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11CC9"/>
    <w:rPr>
      <w:rFonts w:ascii="Calibri" w:eastAsia="Calibri" w:hAnsi="Calibri" w:cs="Calibri"/>
      <w:color w:val="000000"/>
      <w:sz w:val="4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Jensen lærer</dc:creator>
  <cp:keywords/>
  <dc:description/>
  <cp:lastModifiedBy>Niels Jørgen Christiansen</cp:lastModifiedBy>
  <cp:revision>2</cp:revision>
  <dcterms:created xsi:type="dcterms:W3CDTF">2021-04-19T10:46:00Z</dcterms:created>
  <dcterms:modified xsi:type="dcterms:W3CDTF">2021-04-19T10:46:00Z</dcterms:modified>
</cp:coreProperties>
</file>