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6995A" w14:textId="6904B9E9" w:rsidR="00DA5FF8" w:rsidRPr="009F164C" w:rsidRDefault="009F164C">
      <w:pPr>
        <w:rPr>
          <w:b/>
          <w:bCs/>
          <w:sz w:val="36"/>
          <w:szCs w:val="36"/>
        </w:rPr>
      </w:pPr>
      <w:r w:rsidRPr="009F164C">
        <w:rPr>
          <w:b/>
          <w:bCs/>
          <w:sz w:val="36"/>
          <w:szCs w:val="36"/>
        </w:rPr>
        <w:t>Videnskabsteori &amp; Metode i engelsk</w:t>
      </w:r>
    </w:p>
    <w:p w14:paraId="0D5FBEC1" w14:textId="0A081AA6" w:rsidR="009F164C" w:rsidRDefault="009F164C" w:rsidP="009F164C">
      <w:pPr>
        <w:pStyle w:val="Listeafsnit"/>
        <w:numPr>
          <w:ilvl w:val="1"/>
          <w:numId w:val="1"/>
        </w:numPr>
        <w:rPr>
          <w:b/>
          <w:bCs/>
        </w:rPr>
      </w:pPr>
      <w:r w:rsidRPr="009F164C">
        <w:rPr>
          <w:b/>
          <w:bCs/>
        </w:rPr>
        <w:t>Videnskabsteori i det humanistiske fakultet</w:t>
      </w:r>
    </w:p>
    <w:p w14:paraId="7B6216DB" w14:textId="77777777" w:rsidR="009F164C" w:rsidRPr="009F164C" w:rsidRDefault="009F164C" w:rsidP="009F164C">
      <w:pPr>
        <w:pStyle w:val="Listeafsnit"/>
        <w:ind w:left="380"/>
        <w:rPr>
          <w:b/>
          <w:bCs/>
        </w:rPr>
      </w:pPr>
    </w:p>
    <w:p w14:paraId="171DE08F" w14:textId="5FDB9AA0" w:rsidR="009F164C" w:rsidRPr="009F164C" w:rsidRDefault="009F164C" w:rsidP="009F164C">
      <w:pPr>
        <w:pStyle w:val="Listeafsnit"/>
        <w:numPr>
          <w:ilvl w:val="0"/>
          <w:numId w:val="2"/>
        </w:numPr>
        <w:rPr>
          <w:i/>
          <w:iCs/>
        </w:rPr>
      </w:pPr>
      <w:r w:rsidRPr="009F164C">
        <w:rPr>
          <w:i/>
          <w:iCs/>
        </w:rPr>
        <w:t>Humanistiske fag, fx: dansk og alle sprogfag, historie, religion, oldtidskundskab, mediefag, billedkunst, dramatik, musik, filosofi og til dels psykologi.</w:t>
      </w:r>
    </w:p>
    <w:p w14:paraId="78E30284" w14:textId="61D2A154" w:rsidR="009F164C" w:rsidRDefault="009F164C" w:rsidP="009F164C">
      <w:pPr>
        <w:pStyle w:val="Listeafsnit"/>
        <w:numPr>
          <w:ilvl w:val="0"/>
          <w:numId w:val="2"/>
        </w:numPr>
        <w:rPr>
          <w:i/>
          <w:iCs/>
        </w:rPr>
      </w:pPr>
      <w:r w:rsidRPr="009F164C">
        <w:rPr>
          <w:i/>
          <w:iCs/>
        </w:rPr>
        <w:t>Samlet kaldes de humanistiske fag også 'humaniora'.</w:t>
      </w:r>
    </w:p>
    <w:p w14:paraId="22A8D742" w14:textId="782889DA" w:rsidR="009F164C" w:rsidRPr="009F164C" w:rsidRDefault="009F164C" w:rsidP="009F164C">
      <w:pPr>
        <w:rPr>
          <w:b/>
          <w:bCs/>
        </w:rPr>
      </w:pPr>
      <w:r w:rsidRPr="009F164C">
        <w:rPr>
          <w:b/>
          <w:bCs/>
        </w:rPr>
        <w:t>1.</w:t>
      </w:r>
      <w:r>
        <w:rPr>
          <w:b/>
          <w:bCs/>
        </w:rPr>
        <w:t>2</w:t>
      </w:r>
      <w:r w:rsidRPr="009F164C">
        <w:rPr>
          <w:b/>
          <w:bCs/>
        </w:rPr>
        <w:t xml:space="preserve"> Hvad undersøger de humanistiske videnskaber?</w:t>
      </w:r>
    </w:p>
    <w:p w14:paraId="4256BD78" w14:textId="77777777" w:rsidR="009F164C" w:rsidRPr="009F164C" w:rsidRDefault="009F164C" w:rsidP="009F164C">
      <w:r w:rsidRPr="009F164C">
        <w:t>De undersøger individuelle betydningsbærende genstande skabt af mennesker, fx alle slags sprog og tekster, historiske begivenheder, billeder, kunstværker og musik (bemærk, at ordet </w:t>
      </w:r>
      <w:r w:rsidRPr="009F164C">
        <w:rPr>
          <w:i/>
          <w:iCs/>
        </w:rPr>
        <w:t>genstand </w:t>
      </w:r>
      <w:r w:rsidRPr="009F164C">
        <w:t>i denne sammenhæng også dækker over handlinger og begivenheder igangsat af mennesker).</w:t>
      </w:r>
    </w:p>
    <w:p w14:paraId="14AF6ACE" w14:textId="77777777" w:rsidR="009F164C" w:rsidRPr="009F164C" w:rsidRDefault="009F164C" w:rsidP="009F164C">
      <w:r w:rsidRPr="009F164C">
        <w:t>Humanioras genstande er aldrig ens, og derfor siger vi, at de er unikke. Det videnskabsteoretiske begreb for beskæftigelsen med sådanne genstande er </w:t>
      </w:r>
      <w:r w:rsidRPr="009F164C">
        <w:rPr>
          <w:b/>
          <w:bCs/>
          <w:i/>
          <w:iCs/>
        </w:rPr>
        <w:t>idiografisk videnskab</w:t>
      </w:r>
      <w:r w:rsidRPr="009F164C">
        <w:t>. Ordet </w:t>
      </w:r>
      <w:r w:rsidRPr="009F164C">
        <w:rPr>
          <w:i/>
          <w:iCs/>
        </w:rPr>
        <w:t>idiografisk</w:t>
      </w:r>
      <w:r w:rsidRPr="009F164C">
        <w:t> betyder på oldgræsk 'som er om det særlige'. De humanistiske videnskaber undersøger netop unikke menneskeskabte genstande, som altid har særlige betydninger, eftersom de jo har deres oprindelse i forskellige menneskers bevidsthed, fx en tekst, en statue, et maleri, en søjle eller en film.</w:t>
      </w:r>
    </w:p>
    <w:p w14:paraId="28A11BE2" w14:textId="77777777" w:rsidR="009F164C" w:rsidRPr="009F164C" w:rsidRDefault="009F164C" w:rsidP="009F164C">
      <w:r w:rsidRPr="009F164C">
        <w:t>At karakterisere humaniora som idiografisk videnskab passer i de fleste tilfælde, men der er undtagelser, for man kan også søge efter generelle mønstre og lovmæssigheder, fx et sprogs grammatiske system. I det tilfælde er undersøgelsen nomotetisk (se nedenfor og se </w:t>
      </w:r>
      <w:hyperlink r:id="rId5" w:tgtFrame="_blank" w:history="1">
        <w:r w:rsidRPr="009F164C">
          <w:rPr>
            <w:rStyle w:val="Hyperlink"/>
            <w:i/>
            <w:iCs/>
          </w:rPr>
          <w:t>Idiografisk og nomotetisk</w:t>
        </w:r>
      </w:hyperlink>
      <w:r w:rsidRPr="009F164C">
        <w:t>).</w:t>
      </w:r>
    </w:p>
    <w:p w14:paraId="47B765AC" w14:textId="50028366" w:rsidR="009F164C" w:rsidRPr="009F164C" w:rsidRDefault="009F164C" w:rsidP="009F164C">
      <w:pPr>
        <w:rPr>
          <w:lang w:val="en-US"/>
        </w:rPr>
      </w:pPr>
      <w:r w:rsidRPr="009F164C">
        <w:rPr>
          <w:noProof/>
          <w:lang w:val="en-US"/>
        </w:rPr>
        <w:drawing>
          <wp:inline distT="0" distB="0" distL="0" distR="0" wp14:anchorId="362B88FF" wp14:editId="7DF8FD37">
            <wp:extent cx="2774760" cy="2366434"/>
            <wp:effectExtent l="0" t="0" r="6985" b="0"/>
            <wp:docPr id="1832030613" name="Billede 6" descr="Et billede, der indeholder tekst, menneske, tøj, Ans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30613" name="Billede 6" descr="Et billede, der indeholder tekst, menneske, tøj, Ansigt&#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2761" cy="2373257"/>
                    </a:xfrm>
                    <a:prstGeom prst="rect">
                      <a:avLst/>
                    </a:prstGeom>
                    <a:noFill/>
                    <a:ln>
                      <a:noFill/>
                    </a:ln>
                  </pic:spPr>
                </pic:pic>
              </a:graphicData>
            </a:graphic>
          </wp:inline>
        </w:drawing>
      </w:r>
    </w:p>
    <w:p w14:paraId="61C456A4" w14:textId="77777777" w:rsidR="009F164C" w:rsidRPr="009F164C" w:rsidRDefault="009F164C" w:rsidP="009F164C">
      <w:pPr>
        <w:rPr>
          <w:sz w:val="20"/>
          <w:szCs w:val="20"/>
        </w:rPr>
      </w:pPr>
      <w:r w:rsidRPr="009F164C">
        <w:rPr>
          <w:sz w:val="20"/>
          <w:szCs w:val="20"/>
        </w:rPr>
        <w:t>Et opslag på Facebook af politikeren Lars Løkke Rasmussen (Venstre), statsminister 2009-2011 og 2015-2019</w:t>
      </w:r>
    </w:p>
    <w:p w14:paraId="443CC5A4" w14:textId="77777777" w:rsidR="009F164C" w:rsidRPr="009F164C" w:rsidRDefault="009F164C" w:rsidP="009F164C">
      <w:pPr>
        <w:rPr>
          <w:sz w:val="18"/>
          <w:szCs w:val="18"/>
          <w:lang w:val="en-US"/>
        </w:rPr>
      </w:pPr>
      <w:r w:rsidRPr="009F164C">
        <w:rPr>
          <w:sz w:val="18"/>
          <w:szCs w:val="18"/>
          <w:lang w:val="en-US"/>
        </w:rPr>
        <w:t>Gengivet med tilladelse fra Venstre</w:t>
      </w:r>
    </w:p>
    <w:p w14:paraId="6A770C47" w14:textId="61A5A421" w:rsidR="009F164C" w:rsidRPr="009F164C" w:rsidRDefault="009F164C" w:rsidP="009F164C">
      <w:pPr>
        <w:rPr>
          <w:lang w:val="en-US"/>
        </w:rPr>
      </w:pPr>
      <w:r w:rsidRPr="009F164C">
        <w:rPr>
          <w:noProof/>
          <w:lang w:val="en-US"/>
        </w:rPr>
        <w:lastRenderedPageBreak/>
        <w:drawing>
          <wp:inline distT="0" distB="0" distL="0" distR="0" wp14:anchorId="3F337554" wp14:editId="1B3CD313">
            <wp:extent cx="2154555" cy="3238500"/>
            <wp:effectExtent l="0" t="0" r="0" b="0"/>
            <wp:docPr id="2106192947" name="Billede 5" descr="Et billede, der indeholder Ansigt, portræt, smil,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92947" name="Billede 5" descr="Et billede, der indeholder Ansigt, portræt, smil, tøj&#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555" cy="3238500"/>
                    </a:xfrm>
                    <a:prstGeom prst="rect">
                      <a:avLst/>
                    </a:prstGeom>
                    <a:noFill/>
                    <a:ln>
                      <a:noFill/>
                    </a:ln>
                  </pic:spPr>
                </pic:pic>
              </a:graphicData>
            </a:graphic>
          </wp:inline>
        </w:drawing>
      </w:r>
    </w:p>
    <w:p w14:paraId="60CED3A8" w14:textId="6F7694F5" w:rsidR="009F164C" w:rsidRPr="009F164C" w:rsidRDefault="009F164C" w:rsidP="009F164C">
      <w:pPr>
        <w:rPr>
          <w:sz w:val="20"/>
          <w:szCs w:val="20"/>
        </w:rPr>
      </w:pPr>
      <w:r w:rsidRPr="009F164C">
        <w:rPr>
          <w:sz w:val="20"/>
          <w:szCs w:val="20"/>
        </w:rPr>
        <w:t>Karen Blixen, dansk forfatter, 1885-1962 Gyldendals Billedarkiv</w:t>
      </w:r>
    </w:p>
    <w:p w14:paraId="799AC159" w14:textId="70EF50A4" w:rsidR="009F164C" w:rsidRPr="009F164C" w:rsidRDefault="009F164C" w:rsidP="009F164C">
      <w:pPr>
        <w:rPr>
          <w:lang w:val="en-US"/>
        </w:rPr>
      </w:pPr>
      <w:r w:rsidRPr="009F164C">
        <w:rPr>
          <w:noProof/>
          <w:lang w:val="en-US"/>
        </w:rPr>
        <w:drawing>
          <wp:inline distT="0" distB="0" distL="0" distR="0" wp14:anchorId="3428F76D" wp14:editId="78C1601D">
            <wp:extent cx="3297766" cy="2542612"/>
            <wp:effectExtent l="0" t="0" r="0" b="0"/>
            <wp:docPr id="1872703975" name="Billede 4" descr="Et billede, der indeholder sky, bygning, udendørs, skyskrab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03975" name="Billede 4" descr="Et billede, der indeholder sky, bygning, udendørs, skyskraber&#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914" cy="2546581"/>
                    </a:xfrm>
                    <a:prstGeom prst="rect">
                      <a:avLst/>
                    </a:prstGeom>
                    <a:noFill/>
                    <a:ln>
                      <a:noFill/>
                    </a:ln>
                  </pic:spPr>
                </pic:pic>
              </a:graphicData>
            </a:graphic>
          </wp:inline>
        </w:drawing>
      </w:r>
    </w:p>
    <w:p w14:paraId="16893FB0" w14:textId="351FE0F3" w:rsidR="009F164C" w:rsidRPr="009F164C" w:rsidRDefault="009F164C" w:rsidP="009F164C">
      <w:pPr>
        <w:rPr>
          <w:sz w:val="20"/>
          <w:szCs w:val="20"/>
        </w:rPr>
      </w:pPr>
      <w:r w:rsidRPr="009F164C">
        <w:rPr>
          <w:sz w:val="20"/>
          <w:szCs w:val="20"/>
        </w:rPr>
        <w:t>9/11, terrorhandlingen af det islamistiske terrornetværk Al-Qaeda mod World Trade Center i New York, 11. september 2001. Chao Soi Cheong/AP/Polfoto</w:t>
      </w:r>
    </w:p>
    <w:p w14:paraId="15771892" w14:textId="7ADDEB39" w:rsidR="009F164C" w:rsidRPr="009F164C" w:rsidRDefault="009F164C" w:rsidP="009F164C">
      <w:pPr>
        <w:rPr>
          <w:b/>
          <w:bCs/>
        </w:rPr>
      </w:pPr>
      <w:r>
        <w:rPr>
          <w:b/>
          <w:bCs/>
        </w:rPr>
        <w:t>1</w:t>
      </w:r>
      <w:r w:rsidRPr="009F164C">
        <w:rPr>
          <w:b/>
          <w:bCs/>
        </w:rPr>
        <w:t>.</w:t>
      </w:r>
      <w:r>
        <w:rPr>
          <w:b/>
          <w:bCs/>
        </w:rPr>
        <w:t>3</w:t>
      </w:r>
      <w:r w:rsidRPr="009F164C">
        <w:rPr>
          <w:b/>
          <w:bCs/>
        </w:rPr>
        <w:t xml:space="preserve"> Hvorfor undersøger de humanistiske videnskaber menneskeskabte genstande?</w:t>
      </w:r>
    </w:p>
    <w:p w14:paraId="14F66193" w14:textId="77777777" w:rsidR="009F164C" w:rsidRPr="009F164C" w:rsidRDefault="009F164C" w:rsidP="009F164C">
      <w:r w:rsidRPr="009F164C">
        <w:t>Det korte svar er: for at forstå dem. Humaniora vil forstå og forklare menneskeskabte betydninger. Det lidt længere svar er: for at forstå os selv og menneskelivet og blive bedre til at leve vores liv ved at lære af de forståelser, værdier, opfattelser, argumenter, forestillinger, følelser og idealer, som mennesker har udtrykt i litteratur, billeder, musik osv. gennem tiden. I de humanistiske videnskaber prøver mennesker at forstå sig selv gennem det, mennesker har skabt.</w:t>
      </w:r>
    </w:p>
    <w:p w14:paraId="4B09F149" w14:textId="77777777" w:rsidR="009F164C" w:rsidRPr="009F164C" w:rsidRDefault="009F164C" w:rsidP="009F164C">
      <w:r w:rsidRPr="009F164C">
        <w:lastRenderedPageBreak/>
        <w:t>Det videnskabsteoretiske begreb for humanioras formål er </w:t>
      </w:r>
      <w:r w:rsidRPr="009F164C">
        <w:rPr>
          <w:b/>
          <w:bCs/>
          <w:i/>
          <w:iCs/>
        </w:rPr>
        <w:t>intentionel forklaring</w:t>
      </w:r>
      <w:r w:rsidRPr="009F164C">
        <w:t>: </w:t>
      </w:r>
      <w:r w:rsidRPr="009F164C">
        <w:rPr>
          <w:i/>
          <w:iCs/>
        </w:rPr>
        <w:t>Intention</w:t>
      </w:r>
      <w:r w:rsidRPr="009F164C">
        <w:t> betyder 'hensigt', og humanioras formål er netop at forstå og forklare de intentioner, betydninger, værdier og opfattelser, der ligger i forskellige menneskeskabte genstande (se </w:t>
      </w:r>
      <w:hyperlink r:id="rId9" w:tgtFrame="_blank" w:history="1">
        <w:r w:rsidRPr="009F164C">
          <w:rPr>
            <w:rStyle w:val="Hyperlink"/>
            <w:i/>
            <w:iCs/>
          </w:rPr>
          <w:t>Kausal, intentionel og funktionel</w:t>
        </w:r>
      </w:hyperlink>
      <w:r w:rsidRPr="009F164C">
        <w:t>). En litteraturforsker vil fx forklare intentionen bag og meningen i H.C. Andersens "Den grimme Ælling", en historiker vil forklare intentionerne bag Anden verdenskrig osv.</w:t>
      </w:r>
    </w:p>
    <w:p w14:paraId="577A4FCA" w14:textId="60C3519C" w:rsidR="009F164C" w:rsidRPr="009F164C" w:rsidRDefault="009F164C" w:rsidP="009F164C">
      <w:pPr>
        <w:rPr>
          <w:b/>
          <w:bCs/>
        </w:rPr>
      </w:pPr>
      <w:r>
        <w:rPr>
          <w:b/>
          <w:bCs/>
        </w:rPr>
        <w:t>1</w:t>
      </w:r>
      <w:r w:rsidRPr="009F164C">
        <w:rPr>
          <w:b/>
          <w:bCs/>
        </w:rPr>
        <w:t>.</w:t>
      </w:r>
      <w:r>
        <w:rPr>
          <w:b/>
          <w:bCs/>
        </w:rPr>
        <w:t>4</w:t>
      </w:r>
      <w:r w:rsidRPr="009F164C">
        <w:rPr>
          <w:b/>
          <w:bCs/>
        </w:rPr>
        <w:t xml:space="preserve"> Hvordan undersøger de humanistiske videnskaber deres genstande?</w:t>
      </w:r>
    </w:p>
    <w:p w14:paraId="0A53E329" w14:textId="77777777" w:rsidR="009F164C" w:rsidRPr="009F164C" w:rsidRDefault="009F164C" w:rsidP="009F164C">
      <w:r w:rsidRPr="009F164C">
        <w:rPr>
          <w:i/>
          <w:iCs/>
        </w:rPr>
        <w:t>Hvad</w:t>
      </w:r>
      <w:r w:rsidRPr="009F164C">
        <w:t> videnskaberne undersøger, bestemmer altid, </w:t>
      </w:r>
      <w:r w:rsidRPr="009F164C">
        <w:rPr>
          <w:i/>
          <w:iCs/>
        </w:rPr>
        <w:t>hvordan</w:t>
      </w:r>
      <w:r w:rsidRPr="009F164C">
        <w:t> de undersøger det. Da det som sagt er betydningsbærende genstande, der undersøges i de humanistiske videnskaber, </w:t>
      </w:r>
      <w:r w:rsidRPr="009F164C">
        <w:rPr>
          <w:i/>
          <w:iCs/>
        </w:rPr>
        <w:t>må</w:t>
      </w:r>
      <w:r w:rsidRPr="009F164C">
        <w:t> man </w:t>
      </w:r>
      <w:r w:rsidRPr="009F164C">
        <w:rPr>
          <w:i/>
          <w:iCs/>
        </w:rPr>
        <w:t>fortolke</w:t>
      </w:r>
      <w:r w:rsidRPr="009F164C">
        <w:t> disse genstande. Menneskets indre liv – dets følelsesliv, tankeliv og intentioner – og udtryk for dette indre liv er ikke synligt eller målbart. Man kan jo fx ikke se eller måle hensigten med et digt eller et debatindlæg. Derfor </w:t>
      </w:r>
      <w:r w:rsidRPr="009F164C">
        <w:rPr>
          <w:i/>
          <w:iCs/>
        </w:rPr>
        <w:t>må</w:t>
      </w:r>
      <w:r w:rsidRPr="009F164C">
        <w:t> man fortolke og med indføling og empati leve sig ind i andre menneskers frembringelser. Det videnskabsteoretiske begreb for en sådan fortolkning er </w:t>
      </w:r>
      <w:r w:rsidRPr="009F164C">
        <w:rPr>
          <w:b/>
          <w:bCs/>
          <w:i/>
          <w:iCs/>
        </w:rPr>
        <w:t>hermeneutik</w:t>
      </w:r>
      <w:r w:rsidRPr="009F164C">
        <w:t> (</w:t>
      </w:r>
      <w:r w:rsidRPr="009F164C">
        <w:rPr>
          <w:i/>
          <w:iCs/>
        </w:rPr>
        <w:t>hermeneutik</w:t>
      </w:r>
      <w:r w:rsidRPr="009F164C">
        <w:t> betyder 'læren om, hvordan betydningsbærende genstande forstås'). De humanistiske videnskaber er i deres væsen hermeneutiske: de </w:t>
      </w:r>
      <w:r w:rsidRPr="009F164C">
        <w:rPr>
          <w:i/>
          <w:iCs/>
        </w:rPr>
        <w:t>fortolker</w:t>
      </w:r>
      <w:r w:rsidRPr="009F164C">
        <w:t> intentioner, mening og betydninger.</w:t>
      </w:r>
    </w:p>
    <w:p w14:paraId="4F3E4927" w14:textId="77777777" w:rsidR="009F164C" w:rsidRPr="009F164C" w:rsidRDefault="009F164C" w:rsidP="009F164C">
      <w:pPr>
        <w:rPr>
          <w:lang w:val="en-US"/>
        </w:rPr>
      </w:pPr>
      <w:r w:rsidRPr="009F164C">
        <w:t xml:space="preserve">Hvad kendetegner så fortolkningsprocessen – hvad sker der, når man fx prøver at forstå en tekst? </w:t>
      </w:r>
      <w:r w:rsidRPr="009F164C">
        <w:rPr>
          <w:lang w:val="en-US"/>
        </w:rPr>
        <w:t>Fortolkningsprocessen er kendetegnet ved to træk:</w:t>
      </w:r>
    </w:p>
    <w:p w14:paraId="23892BEB" w14:textId="77777777" w:rsidR="009F164C" w:rsidRPr="009F164C" w:rsidRDefault="009F164C" w:rsidP="009F164C">
      <w:pPr>
        <w:numPr>
          <w:ilvl w:val="0"/>
          <w:numId w:val="5"/>
        </w:numPr>
      </w:pPr>
      <w:r w:rsidRPr="009F164C">
        <w:t>Der sker en </w:t>
      </w:r>
      <w:r w:rsidRPr="009F164C">
        <w:rPr>
          <w:i/>
          <w:iCs/>
        </w:rPr>
        <w:t>løbende justering</w:t>
      </w:r>
      <w:r w:rsidRPr="009F164C">
        <w:t> og forbedring af læserens forståelse af teksten. Løbende udkaster man gennem fortolkninger forståelser af teksten, som undervejs justeres af nye fortolkninger, hvorved nye og bedre forståelser nås, indtil man når den forståelse, som man (foreløbigt) stiller sig tilfreds med.</w:t>
      </w:r>
    </w:p>
    <w:p w14:paraId="6066AC89" w14:textId="77777777" w:rsidR="009F164C" w:rsidRPr="009F164C" w:rsidRDefault="009F164C" w:rsidP="009F164C">
      <w:pPr>
        <w:numPr>
          <w:ilvl w:val="0"/>
          <w:numId w:val="5"/>
        </w:numPr>
      </w:pPr>
      <w:r w:rsidRPr="009F164C">
        <w:t>Fortolkningen veksler løbende mellem at være rettet mod en del af teksten og mod hele teksten. Man forstår en teksts </w:t>
      </w:r>
      <w:r w:rsidRPr="009F164C">
        <w:rPr>
          <w:i/>
          <w:iCs/>
        </w:rPr>
        <w:t>dele ud fra helheden og helheden ud fra delene</w:t>
      </w:r>
      <w:r w:rsidRPr="009F164C">
        <w:t>. Vi kender fx alle det, at man først forstår en novelles titel og dele (fx et symbol i teksten), når man har læst hele novellen, og at vi først forstår hele novellen, når vi har læst titlen og alle novellens dele.</w:t>
      </w:r>
    </w:p>
    <w:p w14:paraId="5DF5FFA0" w14:textId="77777777" w:rsidR="009F164C" w:rsidRDefault="009F164C" w:rsidP="009F164C">
      <w:r w:rsidRPr="009F164C">
        <w:t>Det videnskabsteoretiske begreb for både fortolkningens løbende justering af (for)forståelser og for fortolkningens vekslen mellem del og helhed er </w:t>
      </w:r>
      <w:r w:rsidRPr="009F164C">
        <w:rPr>
          <w:b/>
          <w:bCs/>
          <w:i/>
          <w:iCs/>
        </w:rPr>
        <w:t>den hermeneutiske spiral</w:t>
      </w:r>
      <w:r w:rsidRPr="009F164C">
        <w:t>.</w:t>
      </w:r>
    </w:p>
    <w:p w14:paraId="774BAD60" w14:textId="64F1076B" w:rsidR="009F164C" w:rsidRPr="009F164C" w:rsidRDefault="00E06AA1" w:rsidP="009F164C">
      <w:r>
        <w:rPr>
          <w:noProof/>
        </w:rPr>
        <w:lastRenderedPageBreak/>
        <w:drawing>
          <wp:inline distT="0" distB="0" distL="0" distR="0" wp14:anchorId="0DB672BC" wp14:editId="79C9A91B">
            <wp:extent cx="6120130" cy="5302885"/>
            <wp:effectExtent l="0" t="0" r="0" b="0"/>
            <wp:docPr id="1718780304" name="Billede 7" descr="Et billede, der indeholder tekst, skærmbillede, cirk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80304" name="Billede 7" descr="Et billede, der indeholder tekst, skærmbillede, cirkel, design&#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6120130" cy="5302885"/>
                    </a:xfrm>
                    <a:prstGeom prst="rect">
                      <a:avLst/>
                    </a:prstGeom>
                  </pic:spPr>
                </pic:pic>
              </a:graphicData>
            </a:graphic>
          </wp:inline>
        </w:drawing>
      </w:r>
    </w:p>
    <w:p w14:paraId="51A20804" w14:textId="77777777" w:rsidR="00E06AA1" w:rsidRPr="00E06AA1" w:rsidRDefault="00E06AA1" w:rsidP="00E06AA1">
      <w:r w:rsidRPr="00E06AA1">
        <w:t>Ser man en opadgående spiral for sig, forstår man netop billedligt fortolkningsprocessens bevægelse mod en mere og mere nuanceret og helhedsomfattende forståelse (som i princippet aldrig bliver endegyldig). Vi kender alle det, at vi forstår en tekst bedre, når vi har læst den mange gange, end når vi kun har læst den én gang. Og det er jo netop, fordi vi derved grundigere har opfattet og inddraget alle tekstens dele i fortolkningen af helheden samt helheden i fortolkningen af alle tekstens dele.</w:t>
      </w:r>
    </w:p>
    <w:p w14:paraId="501A5C7E" w14:textId="77777777" w:rsidR="00E06AA1" w:rsidRDefault="00E06AA1" w:rsidP="00E06AA1">
      <w:r w:rsidRPr="00E06AA1">
        <w:t>Ud over den fundamentale, hermeneutiske fortolkning, som stort set altid finder sted, findes der i humaniora en lang række fagspecifikke metoder, som du lærer hos dine faglærere. At der er mange forskellige faglige metoder i de humanistiske fag, hænger sammen med, at de netop undersøger unikke genstande, som ikke bare kan underlægges den samme behandling.</w:t>
      </w:r>
    </w:p>
    <w:p w14:paraId="7F1D171F" w14:textId="71968D99" w:rsidR="00005C19" w:rsidRDefault="00005C19" w:rsidP="00E06AA1">
      <w:r>
        <w:t xml:space="preserve">Fra: </w:t>
      </w:r>
      <w:hyperlink r:id="rId11" w:history="1">
        <w:r w:rsidRPr="00B43C3F">
          <w:rPr>
            <w:rStyle w:val="Hyperlink"/>
          </w:rPr>
          <w:t>https://vidensmoenstre.systime.dk/?id=1</w:t>
        </w:r>
      </w:hyperlink>
      <w:r>
        <w:t xml:space="preserve"> </w:t>
      </w:r>
    </w:p>
    <w:p w14:paraId="04A6FDA7" w14:textId="77777777" w:rsidR="00A220A5" w:rsidRDefault="00A220A5" w:rsidP="00E06AA1"/>
    <w:p w14:paraId="721197BC" w14:textId="27F6F0B9" w:rsidR="00A220A5" w:rsidRDefault="00A220A5" w:rsidP="00E06AA1">
      <w:pPr>
        <w:rPr>
          <w:b/>
          <w:bCs/>
          <w:sz w:val="36"/>
          <w:szCs w:val="36"/>
        </w:rPr>
      </w:pPr>
      <w:r w:rsidRPr="009F164C">
        <w:rPr>
          <w:b/>
          <w:bCs/>
          <w:sz w:val="36"/>
          <w:szCs w:val="36"/>
        </w:rPr>
        <w:lastRenderedPageBreak/>
        <w:t>Metode</w:t>
      </w:r>
    </w:p>
    <w:p w14:paraId="3C38117C" w14:textId="74FCAF3F" w:rsidR="00A220A5" w:rsidRDefault="00A220A5" w:rsidP="00E06AA1">
      <w:pPr>
        <w:rPr>
          <w:b/>
          <w:bCs/>
        </w:rPr>
      </w:pPr>
      <w:r>
        <w:rPr>
          <w:b/>
          <w:bCs/>
        </w:rPr>
        <w:t>2.1 Engelsk fagets metode</w:t>
      </w:r>
    </w:p>
    <w:p w14:paraId="79527E39" w14:textId="38F56CBA" w:rsidR="00A220A5" w:rsidRDefault="00205AFC" w:rsidP="00E06AA1">
      <w:r>
        <w:t>Engelsk</w:t>
      </w:r>
      <w:r w:rsidRPr="00205AFC">
        <w:t xml:space="preserve"> er både færdighedsfag (sproget), vidensfag (samfundsforhold og historie) og kulturfag (litteratur), og ved </w:t>
      </w:r>
      <w:r>
        <w:t>SRP</w:t>
      </w:r>
      <w:r w:rsidRPr="00205AFC">
        <w:t xml:space="preserve">-eksamen kan alle dele komme i spil. I undervisningen i engelsk er man ofte optaget af at tale sproget og beherske grammatikken, men i </w:t>
      </w:r>
      <w:r>
        <w:t>SRP</w:t>
      </w:r>
      <w:r w:rsidRPr="00205AFC">
        <w:t>-sammenhæng er det vigtigt at holde fokus på metoder og teorier der er de samme som i andre humanistiske fag, fx dansk, historie, mediefag. Engelsk er et humanistisk fag idet fokus er på menneskets fortolkende bearbejdning af sig selv og verden som det kommer til udtryk i litteratur, kunst, adfærd og tænkning. Men engelsk adskiller sig fra resten af</w:t>
      </w:r>
      <w:r>
        <w:t xml:space="preserve"> </w:t>
      </w:r>
      <w:r w:rsidRPr="00205AFC">
        <w:t>humaniora ved at fokusere på et bestemt sprogområde.</w:t>
      </w:r>
    </w:p>
    <w:p w14:paraId="20D9000B" w14:textId="77777777" w:rsidR="00205AFC" w:rsidRDefault="00205AFC" w:rsidP="00E06AA1">
      <w:r>
        <w:rPr>
          <w:b/>
          <w:bCs/>
        </w:rPr>
        <w:t xml:space="preserve">2.1.1 </w:t>
      </w:r>
      <w:r w:rsidRPr="00205AFC">
        <w:rPr>
          <w:b/>
          <w:bCs/>
        </w:rPr>
        <w:t>Metoder</w:t>
      </w:r>
      <w:r w:rsidRPr="00205AFC">
        <w:t xml:space="preserve"> </w:t>
      </w:r>
    </w:p>
    <w:p w14:paraId="00B4BB5D" w14:textId="3CF5D58E" w:rsidR="00205AFC" w:rsidRDefault="00205AFC" w:rsidP="00E06AA1">
      <w:r w:rsidRPr="00205AFC">
        <w:t>Kernestoffet i engelsk er kommunikation og sprog, litteratur, medier, kultur, historie og samfundsforhold. Metoderne er som i de andre humanistiske fag forforståelse, den hermeneutiske cirkel, indlevelse, kritisk stillingtagen og anvendelse af</w:t>
      </w:r>
      <w:r>
        <w:t xml:space="preserve"> </w:t>
      </w:r>
      <w:r w:rsidRPr="00205AFC">
        <w:t xml:space="preserve">humanistiske teorier. Som i de andre humanistiske fag analyserer og fortolker man altså ud fra forskellige humanistiske teorier. Derudover har engelsk et særligt fokus på historiske og kulturelle faktorer. I </w:t>
      </w:r>
      <w:r>
        <w:t>SRP</w:t>
      </w:r>
      <w:r w:rsidRPr="00205AFC">
        <w:t xml:space="preserve"> er det mest almindeligt at fremmedsprog indgår med sproglige, kommunikative og litterære analyser, men også filmiske analyser og kildekritik er oplagte muligheder i </w:t>
      </w:r>
      <w:r>
        <w:t>SRP</w:t>
      </w:r>
      <w:r w:rsidRPr="00205AFC">
        <w:t>-sammenhæng. Når man vælger materiale og metode, skal man overveje om der er særlige kulturelle og samfundsmæssige forhold der gør sig gældende i det sprogområde, man arbejder med. Derfor er det relevant at starte med spørgsmål som:</w:t>
      </w:r>
    </w:p>
    <w:p w14:paraId="1A8505FC" w14:textId="77777777" w:rsidR="00205AFC" w:rsidRDefault="00205AFC" w:rsidP="00205AFC">
      <w:pPr>
        <w:pStyle w:val="Listeafsnit"/>
        <w:numPr>
          <w:ilvl w:val="0"/>
          <w:numId w:val="6"/>
        </w:numPr>
      </w:pPr>
      <w:r w:rsidRPr="00205AFC">
        <w:t xml:space="preserve">Hvilke særlige forhold i sprogområdet skal der tages højde for i analysen? </w:t>
      </w:r>
    </w:p>
    <w:p w14:paraId="63F6A923" w14:textId="77777777" w:rsidR="00205AFC" w:rsidRDefault="00205AFC" w:rsidP="00205AFC">
      <w:pPr>
        <w:pStyle w:val="Listeafsnit"/>
        <w:numPr>
          <w:ilvl w:val="0"/>
          <w:numId w:val="6"/>
        </w:numPr>
      </w:pPr>
      <w:r w:rsidRPr="00205AFC">
        <w:t xml:space="preserve">På hvilken måde er der sket påvirkninger mellem kulturer eller sprogområder? </w:t>
      </w:r>
    </w:p>
    <w:p w14:paraId="4A8C655A" w14:textId="2DA66829" w:rsidR="00205AFC" w:rsidRDefault="00205AFC" w:rsidP="00205AFC">
      <w:pPr>
        <w:pStyle w:val="Listeafsnit"/>
        <w:numPr>
          <w:ilvl w:val="0"/>
          <w:numId w:val="6"/>
        </w:numPr>
      </w:pPr>
      <w:r w:rsidRPr="00205AFC">
        <w:t>Hvilke væsentlige ligheder og forskelle ses mellem kulturområder?</w:t>
      </w:r>
    </w:p>
    <w:p w14:paraId="4EEDFFAC" w14:textId="4A13F8FE" w:rsidR="00205AFC" w:rsidRDefault="00205AFC" w:rsidP="00205AFC">
      <w:r w:rsidRPr="00205AFC">
        <w:t>Der kan også</w:t>
      </w:r>
      <w:r>
        <w:t xml:space="preserve"> </w:t>
      </w:r>
      <w:r w:rsidRPr="00205AFC">
        <w:t>være særlige værdier, historiske eftervirkninger eller opfattelser af identitet som man bør være bevidst om i analysen og fortolkningen. Værdier kunne fx være the</w:t>
      </w:r>
      <w:r>
        <w:t xml:space="preserve"> </w:t>
      </w:r>
      <w:r w:rsidRPr="00205AFC">
        <w:t>American Dream. Hvis man arbejder med identitet, skal man fx være bevidst om sprogområdets nationale og regionale selvforståelse, nationalisme, europæisk identitet, immigration, minoriteter, kolonialisering m.m.</w:t>
      </w:r>
    </w:p>
    <w:p w14:paraId="00F06D91" w14:textId="67B2CB06" w:rsidR="00205AFC" w:rsidRDefault="00205AFC" w:rsidP="00205AFC">
      <w:pPr>
        <w:rPr>
          <w:b/>
          <w:bCs/>
        </w:rPr>
      </w:pPr>
      <w:r>
        <w:rPr>
          <w:b/>
          <w:bCs/>
        </w:rPr>
        <w:t xml:space="preserve">2.2 </w:t>
      </w:r>
      <w:r w:rsidR="00CF4E54">
        <w:rPr>
          <w:b/>
          <w:bCs/>
        </w:rPr>
        <w:t>Analyse</w:t>
      </w:r>
    </w:p>
    <w:p w14:paraId="5A06C943" w14:textId="63F2905E" w:rsidR="00CF4E54" w:rsidRDefault="00CF4E54" w:rsidP="00205AFC">
      <w:r>
        <w:t>Indenfor engelsk</w:t>
      </w:r>
      <w:r w:rsidR="00ED31DC">
        <w:t>-</w:t>
      </w:r>
      <w:r>
        <w:t>fagets metode står analyserne helt centralt. Alt efter om det, der undersøges er fiktion eller ikke-fiktion variere de faglige begreber og analysemodeller vi bruger.</w:t>
      </w:r>
    </w:p>
    <w:p w14:paraId="0708C33A" w14:textId="7287BAB1" w:rsidR="00ED31DC" w:rsidRPr="00CF4E54" w:rsidRDefault="00ED31DC" w:rsidP="00205AFC">
      <w:r>
        <w:t xml:space="preserve">Det udvidede tekstbegreb: alle former for tekster kan læses – og alt kan opfattes som en tekst. </w:t>
      </w:r>
    </w:p>
    <w:p w14:paraId="5BDD9CB1" w14:textId="4C68B71E" w:rsidR="00CF4E54" w:rsidRDefault="00CF4E54" w:rsidP="00205AFC">
      <w:pPr>
        <w:rPr>
          <w:b/>
          <w:bCs/>
        </w:rPr>
      </w:pPr>
      <w:r>
        <w:rPr>
          <w:b/>
          <w:bCs/>
        </w:rPr>
        <w:t>2.2.3 Non-fiktion analyse</w:t>
      </w:r>
    </w:p>
    <w:p w14:paraId="1D88935D" w14:textId="2BED2FDC" w:rsidR="00CF4E54" w:rsidRPr="00CF4E54" w:rsidRDefault="00CF4E54" w:rsidP="00CF4E54">
      <w:pPr>
        <w:pStyle w:val="Listeafsnit"/>
        <w:numPr>
          <w:ilvl w:val="0"/>
          <w:numId w:val="7"/>
        </w:numPr>
        <w:rPr>
          <w:b/>
          <w:bCs/>
        </w:rPr>
      </w:pPr>
      <w:r>
        <w:lastRenderedPageBreak/>
        <w:t>Kommunikationsanalyse (det retoriske pentagram)</w:t>
      </w:r>
    </w:p>
    <w:p w14:paraId="70BF2A26" w14:textId="76285943" w:rsidR="00CF4E54" w:rsidRPr="00CF4E54" w:rsidRDefault="00CF4E54" w:rsidP="00CF4E54">
      <w:pPr>
        <w:pStyle w:val="Listeafsnit"/>
        <w:numPr>
          <w:ilvl w:val="0"/>
          <w:numId w:val="7"/>
        </w:numPr>
        <w:rPr>
          <w:b/>
          <w:bCs/>
        </w:rPr>
      </w:pPr>
      <w:r>
        <w:t>Argumentationsanalyse (Toulmins model)</w:t>
      </w:r>
    </w:p>
    <w:p w14:paraId="51349940" w14:textId="22AD9824" w:rsidR="00CF4E54" w:rsidRPr="00CF4E54" w:rsidRDefault="00CF4E54" w:rsidP="00CF4E54">
      <w:pPr>
        <w:pStyle w:val="Listeafsnit"/>
        <w:numPr>
          <w:ilvl w:val="0"/>
          <w:numId w:val="7"/>
        </w:numPr>
        <w:rPr>
          <w:b/>
          <w:bCs/>
        </w:rPr>
      </w:pPr>
      <w:r>
        <w:t>Retorisk analyse (appelformerne og retoriske virkemidler)</w:t>
      </w:r>
    </w:p>
    <w:p w14:paraId="6B928BB6" w14:textId="4D02CEFC" w:rsidR="00CF4E54" w:rsidRPr="00ED31DC" w:rsidRDefault="00CF4E54" w:rsidP="00CF4E54">
      <w:pPr>
        <w:pStyle w:val="Listeafsnit"/>
        <w:numPr>
          <w:ilvl w:val="0"/>
          <w:numId w:val="7"/>
        </w:numPr>
        <w:rPr>
          <w:b/>
          <w:bCs/>
        </w:rPr>
      </w:pPr>
      <w:r>
        <w:t>Diskursanalyse</w:t>
      </w:r>
      <w:r w:rsidR="00ED31DC">
        <w:t xml:space="preserve"> (modsætninger, konnotation, denotation, ironi, humor, høj/lav stil)</w:t>
      </w:r>
    </w:p>
    <w:p w14:paraId="3A6436A8" w14:textId="0C76014F" w:rsidR="00ED31DC" w:rsidRDefault="00ED31DC" w:rsidP="00ED31DC">
      <w:pPr>
        <w:rPr>
          <w:b/>
          <w:bCs/>
        </w:rPr>
      </w:pPr>
      <w:r>
        <w:rPr>
          <w:b/>
          <w:bCs/>
        </w:rPr>
        <w:t>2.2.4 Fiktions analyse</w:t>
      </w:r>
    </w:p>
    <w:p w14:paraId="205CFBA5" w14:textId="77777777" w:rsidR="00ED31DC" w:rsidRPr="00ED31DC" w:rsidRDefault="00ED31DC" w:rsidP="00ED31DC">
      <w:pPr>
        <w:pStyle w:val="Listeafsnit"/>
        <w:numPr>
          <w:ilvl w:val="0"/>
          <w:numId w:val="8"/>
        </w:numPr>
      </w:pPr>
      <w:r w:rsidRPr="00ED31DC">
        <w:t>Den biografiske metode</w:t>
      </w:r>
    </w:p>
    <w:p w14:paraId="2A2EBD9D" w14:textId="255A5683" w:rsidR="00ED31DC" w:rsidRDefault="00ED31DC" w:rsidP="00ED31DC">
      <w:pPr>
        <w:pStyle w:val="Listeafsnit"/>
        <w:numPr>
          <w:ilvl w:val="0"/>
          <w:numId w:val="8"/>
        </w:numPr>
      </w:pPr>
      <w:r w:rsidRPr="00ED31DC">
        <w:t>Den nykritiske/værkorienterede metode</w:t>
      </w:r>
    </w:p>
    <w:p w14:paraId="1CA65810" w14:textId="63DC5C26" w:rsidR="00ED31DC" w:rsidRDefault="00ED31DC" w:rsidP="00ED31DC">
      <w:pPr>
        <w:pStyle w:val="Listeafsnit"/>
        <w:numPr>
          <w:ilvl w:val="1"/>
          <w:numId w:val="8"/>
        </w:numPr>
      </w:pPr>
      <w:r>
        <w:t xml:space="preserve">Den vi kender </w:t>
      </w:r>
      <w:r>
        <w:sym w:font="Wingdings" w:char="F0E0"/>
      </w:r>
      <w:r>
        <w:t xml:space="preserve"> værket er i centrum.</w:t>
      </w:r>
    </w:p>
    <w:p w14:paraId="665F9E85" w14:textId="361C1329" w:rsidR="00ED31DC" w:rsidRDefault="00ED31DC" w:rsidP="00ED31DC">
      <w:pPr>
        <w:pStyle w:val="Listeafsnit"/>
        <w:numPr>
          <w:ilvl w:val="2"/>
          <w:numId w:val="8"/>
        </w:numPr>
      </w:pPr>
      <w:r>
        <w:t>Characterization</w:t>
      </w:r>
    </w:p>
    <w:p w14:paraId="7C2E570A" w14:textId="22160082" w:rsidR="00ED31DC" w:rsidRDefault="00ED31DC" w:rsidP="00ED31DC">
      <w:pPr>
        <w:pStyle w:val="Listeafsnit"/>
        <w:numPr>
          <w:ilvl w:val="2"/>
          <w:numId w:val="8"/>
        </w:numPr>
      </w:pPr>
      <w:r>
        <w:t>Setting</w:t>
      </w:r>
    </w:p>
    <w:p w14:paraId="76451D38" w14:textId="339E06D4" w:rsidR="00ED31DC" w:rsidRPr="00ED31DC" w:rsidRDefault="00ED31DC" w:rsidP="00ED31DC">
      <w:pPr>
        <w:pStyle w:val="Listeafsnit"/>
        <w:numPr>
          <w:ilvl w:val="2"/>
          <w:numId w:val="8"/>
        </w:numPr>
      </w:pPr>
      <w:r>
        <w:t>Theme/message</w:t>
      </w:r>
    </w:p>
    <w:p w14:paraId="5E2CED40" w14:textId="49E53F88" w:rsidR="00ED31DC" w:rsidRPr="00ED31DC" w:rsidRDefault="00ED31DC" w:rsidP="00ED31DC">
      <w:pPr>
        <w:pStyle w:val="Listeafsnit"/>
        <w:numPr>
          <w:ilvl w:val="0"/>
          <w:numId w:val="8"/>
        </w:numPr>
      </w:pPr>
      <w:r w:rsidRPr="00ED31DC">
        <w:t>Den socialhistoriske/ideologikritiske metode</w:t>
      </w:r>
    </w:p>
    <w:p w14:paraId="7C969972" w14:textId="2473BCEC" w:rsidR="00ED31DC" w:rsidRPr="00ED31DC" w:rsidRDefault="00ED31DC" w:rsidP="00ED31DC">
      <w:pPr>
        <w:pStyle w:val="Listeafsnit"/>
        <w:numPr>
          <w:ilvl w:val="0"/>
          <w:numId w:val="8"/>
        </w:numPr>
      </w:pPr>
      <w:r w:rsidRPr="00ED31DC">
        <w:t>Den strukturalistiske metode</w:t>
      </w:r>
    </w:p>
    <w:p w14:paraId="3889AB84" w14:textId="7454A012" w:rsidR="00ED31DC" w:rsidRPr="00ED31DC" w:rsidRDefault="00ED31DC" w:rsidP="00ED31DC">
      <w:pPr>
        <w:pStyle w:val="Listeafsnit"/>
        <w:numPr>
          <w:ilvl w:val="0"/>
          <w:numId w:val="8"/>
        </w:numPr>
      </w:pPr>
      <w:r w:rsidRPr="00ED31DC">
        <w:t>Den psykoanalystiske metode</w:t>
      </w:r>
    </w:p>
    <w:p w14:paraId="1485BF99" w14:textId="383961ED" w:rsidR="00ED31DC" w:rsidRPr="00ED31DC" w:rsidRDefault="00ED31DC" w:rsidP="00ED31DC">
      <w:pPr>
        <w:pStyle w:val="Listeafsnit"/>
        <w:numPr>
          <w:ilvl w:val="0"/>
          <w:numId w:val="8"/>
        </w:numPr>
      </w:pPr>
      <w:r w:rsidRPr="00ED31DC">
        <w:t>Den læserorienterede metode</w:t>
      </w:r>
    </w:p>
    <w:p w14:paraId="6A13FF7C" w14:textId="4F1ED7AF" w:rsidR="00ED31DC" w:rsidRPr="00ED31DC" w:rsidRDefault="00ED31DC" w:rsidP="00ED31DC">
      <w:pPr>
        <w:pStyle w:val="Listeafsnit"/>
        <w:numPr>
          <w:ilvl w:val="0"/>
          <w:numId w:val="8"/>
        </w:numPr>
      </w:pPr>
      <w:r w:rsidRPr="00ED31DC">
        <w:t>Den postmoderne metode</w:t>
      </w:r>
    </w:p>
    <w:p w14:paraId="70CA0033" w14:textId="46339E9F" w:rsidR="00ED31DC" w:rsidRDefault="00ED31DC" w:rsidP="00ED31DC">
      <w:pPr>
        <w:pStyle w:val="Listeafsnit"/>
        <w:numPr>
          <w:ilvl w:val="0"/>
          <w:numId w:val="8"/>
        </w:numPr>
      </w:pPr>
      <w:r w:rsidRPr="00ED31DC">
        <w:t>Den postkoloniale metode</w:t>
      </w:r>
    </w:p>
    <w:p w14:paraId="06A4FD5C" w14:textId="1F2480DD" w:rsidR="00ED31DC" w:rsidRDefault="00ED31DC" w:rsidP="00ED31DC">
      <w:pPr>
        <w:pStyle w:val="Listeafsnit"/>
        <w:numPr>
          <w:ilvl w:val="0"/>
          <w:numId w:val="8"/>
        </w:numPr>
      </w:pPr>
      <w:r>
        <w:t>Den feministiske metode</w:t>
      </w:r>
    </w:p>
    <w:p w14:paraId="2DE6788C" w14:textId="14ECFAA9" w:rsidR="00ED31DC" w:rsidRPr="00ED31DC" w:rsidRDefault="00ED31DC" w:rsidP="00ED31DC">
      <w:r>
        <w:t xml:space="preserve">Det handler om hvilke briller man tager på som læser, og i hvilket lys man læser teksten i. </w:t>
      </w:r>
    </w:p>
    <w:p w14:paraId="46456B98" w14:textId="6AFFD242" w:rsidR="00A220A5" w:rsidRDefault="00A220A5" w:rsidP="00E06AA1"/>
    <w:p w14:paraId="79E4FACB" w14:textId="18CC8E95" w:rsidR="00E06AA1" w:rsidRPr="00E06AA1" w:rsidRDefault="00A220A5" w:rsidP="00E06AA1">
      <w:r>
        <w:t xml:space="preserve"> </w:t>
      </w:r>
      <w:r>
        <w:br w:type="page"/>
      </w:r>
      <w:r w:rsidR="00E06AA1">
        <w:lastRenderedPageBreak/>
        <w:t xml:space="preserve">Forsøg at definere de forskellige begreber med dine egne ord. </w:t>
      </w:r>
    </w:p>
    <w:tbl>
      <w:tblPr>
        <w:tblStyle w:val="Tabel-Gitter"/>
        <w:tblpPr w:leftFromText="180" w:rightFromText="180" w:vertAnchor="page" w:horzAnchor="margin" w:tblpY="2454"/>
        <w:tblW w:w="0" w:type="auto"/>
        <w:tblLook w:val="04A0" w:firstRow="1" w:lastRow="0" w:firstColumn="1" w:lastColumn="0" w:noHBand="0" w:noVBand="1"/>
      </w:tblPr>
      <w:tblGrid>
        <w:gridCol w:w="2689"/>
        <w:gridCol w:w="6939"/>
      </w:tblGrid>
      <w:tr w:rsidR="00F05E0F" w14:paraId="546E50EB" w14:textId="77777777" w:rsidTr="00E748B6">
        <w:tc>
          <w:tcPr>
            <w:tcW w:w="2689" w:type="dxa"/>
          </w:tcPr>
          <w:p w14:paraId="1D4B91F6" w14:textId="77777777" w:rsidR="00F05E0F" w:rsidRDefault="00F05E0F" w:rsidP="00F05E0F">
            <w:r>
              <w:t>Ideografisk</w:t>
            </w:r>
          </w:p>
        </w:tc>
        <w:tc>
          <w:tcPr>
            <w:tcW w:w="6939" w:type="dxa"/>
          </w:tcPr>
          <w:p w14:paraId="62E5CF6E" w14:textId="77777777" w:rsidR="00F05E0F" w:rsidRDefault="00F05E0F" w:rsidP="00F05E0F"/>
          <w:p w14:paraId="1140CBD0" w14:textId="77777777" w:rsidR="00E748B6" w:rsidRDefault="00E748B6" w:rsidP="00F05E0F"/>
          <w:p w14:paraId="140E4BB3" w14:textId="77777777" w:rsidR="00E748B6" w:rsidRDefault="00E748B6" w:rsidP="00F05E0F"/>
          <w:p w14:paraId="5241698A" w14:textId="77777777" w:rsidR="00E748B6" w:rsidRDefault="00E748B6" w:rsidP="00F05E0F"/>
          <w:p w14:paraId="772B5525" w14:textId="77777777" w:rsidR="00E748B6" w:rsidRDefault="00E748B6" w:rsidP="00F05E0F"/>
        </w:tc>
      </w:tr>
      <w:tr w:rsidR="00F05E0F" w14:paraId="332FC1B1" w14:textId="77777777" w:rsidTr="00E748B6">
        <w:tc>
          <w:tcPr>
            <w:tcW w:w="2689" w:type="dxa"/>
          </w:tcPr>
          <w:p w14:paraId="2723378A" w14:textId="77777777" w:rsidR="00F05E0F" w:rsidRDefault="00F05E0F" w:rsidP="00F05E0F">
            <w:r>
              <w:t xml:space="preserve">Nomotetisk </w:t>
            </w:r>
          </w:p>
        </w:tc>
        <w:tc>
          <w:tcPr>
            <w:tcW w:w="6939" w:type="dxa"/>
          </w:tcPr>
          <w:p w14:paraId="475F3DFB" w14:textId="77777777" w:rsidR="00F05E0F" w:rsidRDefault="00F05E0F" w:rsidP="00F05E0F"/>
          <w:p w14:paraId="553661DD" w14:textId="77777777" w:rsidR="00E748B6" w:rsidRDefault="00E748B6" w:rsidP="00F05E0F"/>
          <w:p w14:paraId="3D02FA58" w14:textId="77777777" w:rsidR="00E748B6" w:rsidRDefault="00E748B6" w:rsidP="00F05E0F"/>
          <w:p w14:paraId="71975D97" w14:textId="77777777" w:rsidR="00E748B6" w:rsidRDefault="00E748B6" w:rsidP="00F05E0F"/>
          <w:p w14:paraId="0D167FC1" w14:textId="77777777" w:rsidR="00E748B6" w:rsidRDefault="00E748B6" w:rsidP="00F05E0F"/>
        </w:tc>
      </w:tr>
      <w:tr w:rsidR="00F05E0F" w14:paraId="75033E1D" w14:textId="77777777" w:rsidTr="00E748B6">
        <w:tc>
          <w:tcPr>
            <w:tcW w:w="2689" w:type="dxa"/>
          </w:tcPr>
          <w:p w14:paraId="4A266E14" w14:textId="77777777" w:rsidR="00F05E0F" w:rsidRDefault="00F05E0F" w:rsidP="00F05E0F">
            <w:r>
              <w:t>Intentionel</w:t>
            </w:r>
          </w:p>
        </w:tc>
        <w:tc>
          <w:tcPr>
            <w:tcW w:w="6939" w:type="dxa"/>
          </w:tcPr>
          <w:p w14:paraId="179E9B8C" w14:textId="77777777" w:rsidR="00F05E0F" w:rsidRDefault="00F05E0F" w:rsidP="00F05E0F"/>
          <w:p w14:paraId="40F528D6" w14:textId="77777777" w:rsidR="00E748B6" w:rsidRDefault="00E748B6" w:rsidP="00F05E0F"/>
          <w:p w14:paraId="795B6F54" w14:textId="77777777" w:rsidR="00E748B6" w:rsidRDefault="00E748B6" w:rsidP="00F05E0F"/>
          <w:p w14:paraId="588F3F85" w14:textId="77777777" w:rsidR="00E748B6" w:rsidRDefault="00E748B6" w:rsidP="00F05E0F"/>
          <w:p w14:paraId="3F59D9BF" w14:textId="77777777" w:rsidR="00E748B6" w:rsidRDefault="00E748B6" w:rsidP="00F05E0F"/>
        </w:tc>
      </w:tr>
      <w:tr w:rsidR="00F05E0F" w14:paraId="21149703" w14:textId="77777777" w:rsidTr="00E748B6">
        <w:tc>
          <w:tcPr>
            <w:tcW w:w="2689" w:type="dxa"/>
          </w:tcPr>
          <w:p w14:paraId="1872D48D" w14:textId="77777777" w:rsidR="00F05E0F" w:rsidRDefault="00F05E0F" w:rsidP="00F05E0F">
            <w:r>
              <w:t>Hermeneutiske spiral</w:t>
            </w:r>
          </w:p>
        </w:tc>
        <w:tc>
          <w:tcPr>
            <w:tcW w:w="6939" w:type="dxa"/>
          </w:tcPr>
          <w:p w14:paraId="218F6DB6" w14:textId="77777777" w:rsidR="00F05E0F" w:rsidRDefault="00F05E0F" w:rsidP="00F05E0F"/>
          <w:p w14:paraId="78A8F7E5" w14:textId="77777777" w:rsidR="00E748B6" w:rsidRDefault="00E748B6" w:rsidP="00F05E0F"/>
          <w:p w14:paraId="448579F4" w14:textId="77777777" w:rsidR="00E748B6" w:rsidRDefault="00E748B6" w:rsidP="00F05E0F"/>
          <w:p w14:paraId="710C568D" w14:textId="77777777" w:rsidR="00E748B6" w:rsidRDefault="00E748B6" w:rsidP="00F05E0F"/>
          <w:p w14:paraId="0850DC00" w14:textId="77777777" w:rsidR="00E748B6" w:rsidRDefault="00E748B6" w:rsidP="00F05E0F"/>
        </w:tc>
      </w:tr>
      <w:tr w:rsidR="00F05E0F" w14:paraId="4D0A4212" w14:textId="77777777" w:rsidTr="00E748B6">
        <w:tc>
          <w:tcPr>
            <w:tcW w:w="2689" w:type="dxa"/>
          </w:tcPr>
          <w:p w14:paraId="2DF20B9B" w14:textId="7EF87FED" w:rsidR="00F05E0F" w:rsidRDefault="00F05E0F" w:rsidP="00F05E0F">
            <w:r>
              <w:t xml:space="preserve">Metode </w:t>
            </w:r>
            <w:r w:rsidR="00E748B6">
              <w:t xml:space="preserve"> - </w:t>
            </w:r>
            <w:r w:rsidR="00E56A61">
              <w:t>Non-fiktion</w:t>
            </w:r>
          </w:p>
        </w:tc>
        <w:tc>
          <w:tcPr>
            <w:tcW w:w="6939" w:type="dxa"/>
          </w:tcPr>
          <w:p w14:paraId="0BDF3514" w14:textId="77777777" w:rsidR="00F05E0F" w:rsidRDefault="00F05E0F" w:rsidP="00F05E0F"/>
          <w:p w14:paraId="6ECC991D" w14:textId="77777777" w:rsidR="00E748B6" w:rsidRDefault="00E748B6" w:rsidP="00F05E0F"/>
          <w:p w14:paraId="32AB5523" w14:textId="77777777" w:rsidR="00E748B6" w:rsidRDefault="00E748B6" w:rsidP="00F05E0F"/>
          <w:p w14:paraId="522F66E3" w14:textId="77777777" w:rsidR="00E748B6" w:rsidRDefault="00E748B6" w:rsidP="00F05E0F"/>
          <w:p w14:paraId="39B41805" w14:textId="77777777" w:rsidR="00E748B6" w:rsidRDefault="00E748B6" w:rsidP="00F05E0F"/>
        </w:tc>
      </w:tr>
      <w:tr w:rsidR="00E56A61" w14:paraId="25ECF382" w14:textId="77777777" w:rsidTr="00E748B6">
        <w:tc>
          <w:tcPr>
            <w:tcW w:w="2689" w:type="dxa"/>
          </w:tcPr>
          <w:p w14:paraId="0B28180B" w14:textId="77777777" w:rsidR="00E56A61" w:rsidRDefault="00E56A61" w:rsidP="00F05E0F">
            <w:r>
              <w:t xml:space="preserve">Metode </w:t>
            </w:r>
            <w:r w:rsidR="00FE43C5">
              <w:t>–</w:t>
            </w:r>
            <w:r>
              <w:t xml:space="preserve"> Fiktio</w:t>
            </w:r>
            <w:r w:rsidR="00FE43C5">
              <w:t xml:space="preserve">n </w:t>
            </w:r>
          </w:p>
          <w:p w14:paraId="52A1B8F1" w14:textId="77777777" w:rsidR="00FE43C5" w:rsidRDefault="00FE43C5" w:rsidP="00F05E0F"/>
          <w:p w14:paraId="4F6F34D8" w14:textId="77777777" w:rsidR="00FE43C5" w:rsidRDefault="00FE43C5" w:rsidP="00F05E0F"/>
          <w:p w14:paraId="73E8DB9C" w14:textId="77777777" w:rsidR="00FE43C5" w:rsidRDefault="00FE43C5" w:rsidP="00F05E0F"/>
          <w:p w14:paraId="15FD75B9" w14:textId="5C36429C" w:rsidR="00FE43C5" w:rsidRDefault="00FE43C5" w:rsidP="00F05E0F"/>
        </w:tc>
        <w:tc>
          <w:tcPr>
            <w:tcW w:w="6939" w:type="dxa"/>
          </w:tcPr>
          <w:p w14:paraId="3799E4D8" w14:textId="77777777" w:rsidR="00E56A61" w:rsidRDefault="00E56A61" w:rsidP="00F05E0F"/>
        </w:tc>
      </w:tr>
      <w:tr w:rsidR="0093343E" w14:paraId="2C224BD9" w14:textId="77777777" w:rsidTr="00E748B6">
        <w:tc>
          <w:tcPr>
            <w:tcW w:w="2689" w:type="dxa"/>
          </w:tcPr>
          <w:p w14:paraId="226BF1F9" w14:textId="7B572529" w:rsidR="0093343E" w:rsidRDefault="0093343E" w:rsidP="00F05E0F">
            <w:r>
              <w:t>Litteraturkritiske tilgange</w:t>
            </w:r>
          </w:p>
          <w:p w14:paraId="6F35F599" w14:textId="77777777" w:rsidR="0093343E" w:rsidRDefault="0093343E" w:rsidP="00F05E0F"/>
          <w:p w14:paraId="3C26437A" w14:textId="77777777" w:rsidR="0093343E" w:rsidRDefault="0093343E" w:rsidP="00F05E0F"/>
          <w:p w14:paraId="0B09CA68" w14:textId="77777777" w:rsidR="0093343E" w:rsidRDefault="0093343E" w:rsidP="00F05E0F"/>
          <w:p w14:paraId="4224733A" w14:textId="77777777" w:rsidR="0093343E" w:rsidRDefault="0093343E" w:rsidP="00F05E0F"/>
          <w:p w14:paraId="4CCFA03D" w14:textId="77777777" w:rsidR="0093343E" w:rsidRDefault="0093343E" w:rsidP="00F05E0F"/>
        </w:tc>
        <w:tc>
          <w:tcPr>
            <w:tcW w:w="6939" w:type="dxa"/>
          </w:tcPr>
          <w:p w14:paraId="5443124F" w14:textId="77777777" w:rsidR="0093343E" w:rsidRDefault="0093343E" w:rsidP="00F05E0F"/>
        </w:tc>
      </w:tr>
    </w:tbl>
    <w:p w14:paraId="2CAABA64" w14:textId="77777777" w:rsidR="009F164C" w:rsidRDefault="009F164C" w:rsidP="009F164C"/>
    <w:p w14:paraId="2CE722DA" w14:textId="77777777" w:rsidR="00005C19" w:rsidRPr="009F164C" w:rsidRDefault="00005C19" w:rsidP="009F164C"/>
    <w:sectPr w:rsidR="00005C19" w:rsidRPr="009F16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F73"/>
    <w:multiLevelType w:val="multilevel"/>
    <w:tmpl w:val="042C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72924"/>
    <w:multiLevelType w:val="multilevel"/>
    <w:tmpl w:val="06C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85307"/>
    <w:multiLevelType w:val="hybridMultilevel"/>
    <w:tmpl w:val="F3F2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E5F62"/>
    <w:multiLevelType w:val="hybridMultilevel"/>
    <w:tmpl w:val="0688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E500E"/>
    <w:multiLevelType w:val="hybridMultilevel"/>
    <w:tmpl w:val="927A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998"/>
    <w:multiLevelType w:val="hybridMultilevel"/>
    <w:tmpl w:val="6E82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24D59"/>
    <w:multiLevelType w:val="multilevel"/>
    <w:tmpl w:val="95B4B23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015C3D"/>
    <w:multiLevelType w:val="multilevel"/>
    <w:tmpl w:val="C23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598659">
    <w:abstractNumId w:val="6"/>
  </w:num>
  <w:num w:numId="2" w16cid:durableId="205220385">
    <w:abstractNumId w:val="4"/>
  </w:num>
  <w:num w:numId="3" w16cid:durableId="1178429171">
    <w:abstractNumId w:val="7"/>
  </w:num>
  <w:num w:numId="4" w16cid:durableId="1058359588">
    <w:abstractNumId w:val="1"/>
  </w:num>
  <w:num w:numId="5" w16cid:durableId="387218973">
    <w:abstractNumId w:val="0"/>
  </w:num>
  <w:num w:numId="6" w16cid:durableId="1173106481">
    <w:abstractNumId w:val="3"/>
  </w:num>
  <w:num w:numId="7" w16cid:durableId="196352809">
    <w:abstractNumId w:val="2"/>
  </w:num>
  <w:num w:numId="8" w16cid:durableId="1888951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4C"/>
    <w:rsid w:val="00005C19"/>
    <w:rsid w:val="000767F7"/>
    <w:rsid w:val="00205AFC"/>
    <w:rsid w:val="002D63A9"/>
    <w:rsid w:val="00805AC5"/>
    <w:rsid w:val="0093343E"/>
    <w:rsid w:val="009F164C"/>
    <w:rsid w:val="00A220A5"/>
    <w:rsid w:val="00BF15F6"/>
    <w:rsid w:val="00CF4E54"/>
    <w:rsid w:val="00DA5FF8"/>
    <w:rsid w:val="00E06AA1"/>
    <w:rsid w:val="00E56A61"/>
    <w:rsid w:val="00E748B6"/>
    <w:rsid w:val="00ED31DC"/>
    <w:rsid w:val="00F05E0F"/>
    <w:rsid w:val="00FE4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5856"/>
  <w15:chartTrackingRefBased/>
  <w15:docId w15:val="{A95DAD60-7EA8-4E40-B5D0-E4048FF9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1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1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164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164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164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164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164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164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164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16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F16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F164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F164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F164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F164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F164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F164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F164C"/>
    <w:rPr>
      <w:rFonts w:eastAsiaTheme="majorEastAsia" w:cstheme="majorBidi"/>
      <w:color w:val="272727" w:themeColor="text1" w:themeTint="D8"/>
    </w:rPr>
  </w:style>
  <w:style w:type="paragraph" w:styleId="Titel">
    <w:name w:val="Title"/>
    <w:basedOn w:val="Normal"/>
    <w:next w:val="Normal"/>
    <w:link w:val="TitelTegn"/>
    <w:uiPriority w:val="10"/>
    <w:qFormat/>
    <w:rsid w:val="009F1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164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F164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F164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F164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F164C"/>
    <w:rPr>
      <w:i/>
      <w:iCs/>
      <w:color w:val="404040" w:themeColor="text1" w:themeTint="BF"/>
    </w:rPr>
  </w:style>
  <w:style w:type="paragraph" w:styleId="Listeafsnit">
    <w:name w:val="List Paragraph"/>
    <w:basedOn w:val="Normal"/>
    <w:uiPriority w:val="34"/>
    <w:qFormat/>
    <w:rsid w:val="009F164C"/>
    <w:pPr>
      <w:ind w:left="720"/>
      <w:contextualSpacing/>
    </w:pPr>
  </w:style>
  <w:style w:type="character" w:styleId="Kraftigfremhvning">
    <w:name w:val="Intense Emphasis"/>
    <w:basedOn w:val="Standardskrifttypeiafsnit"/>
    <w:uiPriority w:val="21"/>
    <w:qFormat/>
    <w:rsid w:val="009F164C"/>
    <w:rPr>
      <w:i/>
      <w:iCs/>
      <w:color w:val="0F4761" w:themeColor="accent1" w:themeShade="BF"/>
    </w:rPr>
  </w:style>
  <w:style w:type="paragraph" w:styleId="Strktcitat">
    <w:name w:val="Intense Quote"/>
    <w:basedOn w:val="Normal"/>
    <w:next w:val="Normal"/>
    <w:link w:val="StrktcitatTegn"/>
    <w:uiPriority w:val="30"/>
    <w:qFormat/>
    <w:rsid w:val="009F1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F164C"/>
    <w:rPr>
      <w:i/>
      <w:iCs/>
      <w:color w:val="0F4761" w:themeColor="accent1" w:themeShade="BF"/>
    </w:rPr>
  </w:style>
  <w:style w:type="character" w:styleId="Kraftighenvisning">
    <w:name w:val="Intense Reference"/>
    <w:basedOn w:val="Standardskrifttypeiafsnit"/>
    <w:uiPriority w:val="32"/>
    <w:qFormat/>
    <w:rsid w:val="009F164C"/>
    <w:rPr>
      <w:b/>
      <w:bCs/>
      <w:smallCaps/>
      <w:color w:val="0F4761" w:themeColor="accent1" w:themeShade="BF"/>
      <w:spacing w:val="5"/>
    </w:rPr>
  </w:style>
  <w:style w:type="character" w:styleId="Hyperlink">
    <w:name w:val="Hyperlink"/>
    <w:basedOn w:val="Standardskrifttypeiafsnit"/>
    <w:uiPriority w:val="99"/>
    <w:unhideWhenUsed/>
    <w:rsid w:val="009F164C"/>
    <w:rPr>
      <w:color w:val="467886" w:themeColor="hyperlink"/>
      <w:u w:val="single"/>
    </w:rPr>
  </w:style>
  <w:style w:type="character" w:styleId="Ulstomtale">
    <w:name w:val="Unresolved Mention"/>
    <w:basedOn w:val="Standardskrifttypeiafsnit"/>
    <w:uiPriority w:val="99"/>
    <w:semiHidden/>
    <w:unhideWhenUsed/>
    <w:rsid w:val="009F164C"/>
    <w:rPr>
      <w:color w:val="605E5C"/>
      <w:shd w:val="clear" w:color="auto" w:fill="E1DFDD"/>
    </w:rPr>
  </w:style>
  <w:style w:type="table" w:styleId="Tabel-Gitter">
    <w:name w:val="Table Grid"/>
    <w:basedOn w:val="Tabel-Normal"/>
    <w:uiPriority w:val="39"/>
    <w:rsid w:val="00E0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424">
      <w:bodyDiv w:val="1"/>
      <w:marLeft w:val="0"/>
      <w:marRight w:val="0"/>
      <w:marTop w:val="0"/>
      <w:marBottom w:val="0"/>
      <w:divBdr>
        <w:top w:val="none" w:sz="0" w:space="0" w:color="auto"/>
        <w:left w:val="none" w:sz="0" w:space="0" w:color="auto"/>
        <w:bottom w:val="none" w:sz="0" w:space="0" w:color="auto"/>
        <w:right w:val="none" w:sz="0" w:space="0" w:color="auto"/>
      </w:divBdr>
    </w:div>
    <w:div w:id="258803523">
      <w:bodyDiv w:val="1"/>
      <w:marLeft w:val="0"/>
      <w:marRight w:val="0"/>
      <w:marTop w:val="0"/>
      <w:marBottom w:val="0"/>
      <w:divBdr>
        <w:top w:val="none" w:sz="0" w:space="0" w:color="auto"/>
        <w:left w:val="none" w:sz="0" w:space="0" w:color="auto"/>
        <w:bottom w:val="none" w:sz="0" w:space="0" w:color="auto"/>
        <w:right w:val="none" w:sz="0" w:space="0" w:color="auto"/>
      </w:divBdr>
      <w:divsChild>
        <w:div w:id="1747191284">
          <w:marLeft w:val="0"/>
          <w:marRight w:val="0"/>
          <w:marTop w:val="0"/>
          <w:marBottom w:val="0"/>
          <w:divBdr>
            <w:top w:val="none" w:sz="0" w:space="0" w:color="auto"/>
            <w:left w:val="none" w:sz="0" w:space="0" w:color="auto"/>
            <w:bottom w:val="none" w:sz="0" w:space="0" w:color="auto"/>
            <w:right w:val="none" w:sz="0" w:space="0" w:color="auto"/>
          </w:divBdr>
          <w:divsChild>
            <w:div w:id="533927577">
              <w:marLeft w:val="0"/>
              <w:marRight w:val="0"/>
              <w:marTop w:val="0"/>
              <w:marBottom w:val="0"/>
              <w:divBdr>
                <w:top w:val="none" w:sz="0" w:space="0" w:color="auto"/>
                <w:left w:val="none" w:sz="0" w:space="0" w:color="auto"/>
                <w:bottom w:val="none" w:sz="0" w:space="0" w:color="auto"/>
                <w:right w:val="none" w:sz="0" w:space="0" w:color="auto"/>
              </w:divBdr>
              <w:divsChild>
                <w:div w:id="1687513527">
                  <w:marLeft w:val="0"/>
                  <w:marRight w:val="0"/>
                  <w:marTop w:val="0"/>
                  <w:marBottom w:val="0"/>
                  <w:divBdr>
                    <w:top w:val="none" w:sz="0" w:space="0" w:color="auto"/>
                    <w:left w:val="none" w:sz="0" w:space="0" w:color="auto"/>
                    <w:bottom w:val="none" w:sz="0" w:space="0" w:color="auto"/>
                    <w:right w:val="none" w:sz="0" w:space="0" w:color="auto"/>
                  </w:divBdr>
                  <w:divsChild>
                    <w:div w:id="221522896">
                      <w:marLeft w:val="0"/>
                      <w:marRight w:val="0"/>
                      <w:marTop w:val="0"/>
                      <w:marBottom w:val="0"/>
                      <w:divBdr>
                        <w:top w:val="none" w:sz="0" w:space="0" w:color="auto"/>
                        <w:left w:val="none" w:sz="0" w:space="0" w:color="auto"/>
                        <w:bottom w:val="none" w:sz="0" w:space="0" w:color="auto"/>
                        <w:right w:val="none" w:sz="0" w:space="0" w:color="auto"/>
                      </w:divBdr>
                    </w:div>
                  </w:divsChild>
                </w:div>
                <w:div w:id="239677791">
                  <w:marLeft w:val="0"/>
                  <w:marRight w:val="0"/>
                  <w:marTop w:val="0"/>
                  <w:marBottom w:val="0"/>
                  <w:divBdr>
                    <w:top w:val="none" w:sz="0" w:space="0" w:color="auto"/>
                    <w:left w:val="none" w:sz="0" w:space="0" w:color="auto"/>
                    <w:bottom w:val="none" w:sz="0" w:space="0" w:color="auto"/>
                    <w:right w:val="none" w:sz="0" w:space="0" w:color="auto"/>
                  </w:divBdr>
                  <w:divsChild>
                    <w:div w:id="647132325">
                      <w:marLeft w:val="0"/>
                      <w:marRight w:val="0"/>
                      <w:marTop w:val="0"/>
                      <w:marBottom w:val="0"/>
                      <w:divBdr>
                        <w:top w:val="none" w:sz="0" w:space="0" w:color="auto"/>
                        <w:left w:val="none" w:sz="0" w:space="0" w:color="auto"/>
                        <w:bottom w:val="none" w:sz="0" w:space="0" w:color="auto"/>
                        <w:right w:val="none" w:sz="0" w:space="0" w:color="auto"/>
                      </w:divBdr>
                      <w:divsChild>
                        <w:div w:id="11762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9609">
          <w:marLeft w:val="0"/>
          <w:marRight w:val="0"/>
          <w:marTop w:val="0"/>
          <w:marBottom w:val="0"/>
          <w:divBdr>
            <w:top w:val="none" w:sz="0" w:space="0" w:color="auto"/>
            <w:left w:val="none" w:sz="0" w:space="0" w:color="auto"/>
            <w:bottom w:val="none" w:sz="0" w:space="0" w:color="auto"/>
            <w:right w:val="none" w:sz="0" w:space="0" w:color="auto"/>
          </w:divBdr>
          <w:divsChild>
            <w:div w:id="1550801850">
              <w:marLeft w:val="0"/>
              <w:marRight w:val="0"/>
              <w:marTop w:val="0"/>
              <w:marBottom w:val="0"/>
              <w:divBdr>
                <w:top w:val="none" w:sz="0" w:space="0" w:color="auto"/>
                <w:left w:val="none" w:sz="0" w:space="0" w:color="auto"/>
                <w:bottom w:val="none" w:sz="0" w:space="0" w:color="auto"/>
                <w:right w:val="none" w:sz="0" w:space="0" w:color="auto"/>
              </w:divBdr>
              <w:divsChild>
                <w:div w:id="428965072">
                  <w:marLeft w:val="0"/>
                  <w:marRight w:val="0"/>
                  <w:marTop w:val="0"/>
                  <w:marBottom w:val="0"/>
                  <w:divBdr>
                    <w:top w:val="none" w:sz="0" w:space="0" w:color="auto"/>
                    <w:left w:val="none" w:sz="0" w:space="0" w:color="auto"/>
                    <w:bottom w:val="none" w:sz="0" w:space="0" w:color="auto"/>
                    <w:right w:val="none" w:sz="0" w:space="0" w:color="auto"/>
                  </w:divBdr>
                  <w:divsChild>
                    <w:div w:id="961114898">
                      <w:marLeft w:val="0"/>
                      <w:marRight w:val="0"/>
                      <w:marTop w:val="0"/>
                      <w:marBottom w:val="0"/>
                      <w:divBdr>
                        <w:top w:val="none" w:sz="0" w:space="0" w:color="auto"/>
                        <w:left w:val="none" w:sz="0" w:space="0" w:color="auto"/>
                        <w:bottom w:val="none" w:sz="0" w:space="0" w:color="auto"/>
                        <w:right w:val="none" w:sz="0" w:space="0" w:color="auto"/>
                      </w:divBdr>
                      <w:divsChild>
                        <w:div w:id="1338313560">
                          <w:marLeft w:val="0"/>
                          <w:marRight w:val="0"/>
                          <w:marTop w:val="0"/>
                          <w:marBottom w:val="0"/>
                          <w:divBdr>
                            <w:top w:val="none" w:sz="0" w:space="0" w:color="auto"/>
                            <w:left w:val="none" w:sz="0" w:space="0" w:color="auto"/>
                            <w:bottom w:val="none" w:sz="0" w:space="0" w:color="auto"/>
                            <w:right w:val="none" w:sz="0" w:space="0" w:color="auto"/>
                          </w:divBdr>
                          <w:divsChild>
                            <w:div w:id="1708096810">
                              <w:marLeft w:val="0"/>
                              <w:marRight w:val="0"/>
                              <w:marTop w:val="0"/>
                              <w:marBottom w:val="0"/>
                              <w:divBdr>
                                <w:top w:val="none" w:sz="0" w:space="0" w:color="auto"/>
                                <w:left w:val="none" w:sz="0" w:space="0" w:color="auto"/>
                                <w:bottom w:val="none" w:sz="0" w:space="0" w:color="auto"/>
                                <w:right w:val="none" w:sz="0" w:space="0" w:color="auto"/>
                              </w:divBdr>
                              <w:divsChild>
                                <w:div w:id="1389761456">
                                  <w:marLeft w:val="0"/>
                                  <w:marRight w:val="0"/>
                                  <w:marTop w:val="0"/>
                                  <w:marBottom w:val="0"/>
                                  <w:divBdr>
                                    <w:top w:val="none" w:sz="0" w:space="0" w:color="auto"/>
                                    <w:left w:val="none" w:sz="0" w:space="0" w:color="auto"/>
                                    <w:bottom w:val="none" w:sz="0" w:space="0" w:color="auto"/>
                                    <w:right w:val="none" w:sz="0" w:space="0" w:color="auto"/>
                                  </w:divBdr>
                                  <w:divsChild>
                                    <w:div w:id="844441717">
                                      <w:marLeft w:val="0"/>
                                      <w:marRight w:val="0"/>
                                      <w:marTop w:val="0"/>
                                      <w:marBottom w:val="0"/>
                                      <w:divBdr>
                                        <w:top w:val="none" w:sz="0" w:space="0" w:color="auto"/>
                                        <w:left w:val="none" w:sz="0" w:space="0" w:color="auto"/>
                                        <w:bottom w:val="none" w:sz="0" w:space="0" w:color="auto"/>
                                        <w:right w:val="none" w:sz="0" w:space="0" w:color="auto"/>
                                      </w:divBdr>
                                      <w:divsChild>
                                        <w:div w:id="979068166">
                                          <w:marLeft w:val="0"/>
                                          <w:marRight w:val="0"/>
                                          <w:marTop w:val="0"/>
                                          <w:marBottom w:val="0"/>
                                          <w:divBdr>
                                            <w:top w:val="none" w:sz="0" w:space="0" w:color="auto"/>
                                            <w:left w:val="none" w:sz="0" w:space="0" w:color="auto"/>
                                            <w:bottom w:val="none" w:sz="0" w:space="0" w:color="auto"/>
                                            <w:right w:val="none" w:sz="0" w:space="0" w:color="auto"/>
                                          </w:divBdr>
                                        </w:div>
                                      </w:divsChild>
                                    </w:div>
                                    <w:div w:id="633675650">
                                      <w:marLeft w:val="0"/>
                                      <w:marRight w:val="0"/>
                                      <w:marTop w:val="60"/>
                                      <w:marBottom w:val="0"/>
                                      <w:divBdr>
                                        <w:top w:val="none" w:sz="0" w:space="0" w:color="auto"/>
                                        <w:left w:val="none" w:sz="0" w:space="0" w:color="auto"/>
                                        <w:bottom w:val="none" w:sz="0" w:space="0" w:color="auto"/>
                                        <w:right w:val="none" w:sz="0" w:space="0" w:color="auto"/>
                                      </w:divBdr>
                                      <w:divsChild>
                                        <w:div w:id="411246321">
                                          <w:marLeft w:val="0"/>
                                          <w:marRight w:val="0"/>
                                          <w:marTop w:val="0"/>
                                          <w:marBottom w:val="0"/>
                                          <w:divBdr>
                                            <w:top w:val="none" w:sz="0" w:space="0" w:color="auto"/>
                                            <w:left w:val="none" w:sz="0" w:space="0" w:color="auto"/>
                                            <w:bottom w:val="none" w:sz="0" w:space="0" w:color="auto"/>
                                            <w:right w:val="none" w:sz="0" w:space="0" w:color="auto"/>
                                          </w:divBdr>
                                        </w:div>
                                      </w:divsChild>
                                    </w:div>
                                    <w:div w:id="1360427299">
                                      <w:marLeft w:val="0"/>
                                      <w:marRight w:val="0"/>
                                      <w:marTop w:val="60"/>
                                      <w:marBottom w:val="0"/>
                                      <w:divBdr>
                                        <w:top w:val="none" w:sz="0" w:space="0" w:color="auto"/>
                                        <w:left w:val="none" w:sz="0" w:space="0" w:color="auto"/>
                                        <w:bottom w:val="none" w:sz="0" w:space="0" w:color="auto"/>
                                        <w:right w:val="none" w:sz="0" w:space="0" w:color="auto"/>
                                      </w:divBdr>
                                    </w:div>
                                  </w:divsChild>
                                </w:div>
                                <w:div w:id="1247114034">
                                  <w:marLeft w:val="0"/>
                                  <w:marRight w:val="0"/>
                                  <w:marTop w:val="0"/>
                                  <w:marBottom w:val="0"/>
                                  <w:divBdr>
                                    <w:top w:val="none" w:sz="0" w:space="0" w:color="auto"/>
                                    <w:left w:val="none" w:sz="0" w:space="0" w:color="auto"/>
                                    <w:bottom w:val="none" w:sz="0" w:space="0" w:color="auto"/>
                                    <w:right w:val="none" w:sz="0" w:space="0" w:color="auto"/>
                                  </w:divBdr>
                                  <w:divsChild>
                                    <w:div w:id="2107381922">
                                      <w:marLeft w:val="0"/>
                                      <w:marRight w:val="0"/>
                                      <w:marTop w:val="0"/>
                                      <w:marBottom w:val="0"/>
                                      <w:divBdr>
                                        <w:top w:val="none" w:sz="0" w:space="0" w:color="auto"/>
                                        <w:left w:val="none" w:sz="0" w:space="0" w:color="auto"/>
                                        <w:bottom w:val="none" w:sz="0" w:space="0" w:color="auto"/>
                                        <w:right w:val="none" w:sz="0" w:space="0" w:color="auto"/>
                                      </w:divBdr>
                                      <w:divsChild>
                                        <w:div w:id="1210259544">
                                          <w:marLeft w:val="0"/>
                                          <w:marRight w:val="0"/>
                                          <w:marTop w:val="0"/>
                                          <w:marBottom w:val="0"/>
                                          <w:divBdr>
                                            <w:top w:val="none" w:sz="0" w:space="0" w:color="auto"/>
                                            <w:left w:val="none" w:sz="0" w:space="0" w:color="auto"/>
                                            <w:bottom w:val="none" w:sz="0" w:space="0" w:color="auto"/>
                                            <w:right w:val="none" w:sz="0" w:space="0" w:color="auto"/>
                                          </w:divBdr>
                                        </w:div>
                                      </w:divsChild>
                                    </w:div>
                                    <w:div w:id="687412140">
                                      <w:marLeft w:val="0"/>
                                      <w:marRight w:val="0"/>
                                      <w:marTop w:val="60"/>
                                      <w:marBottom w:val="0"/>
                                      <w:divBdr>
                                        <w:top w:val="none" w:sz="0" w:space="0" w:color="auto"/>
                                        <w:left w:val="none" w:sz="0" w:space="0" w:color="auto"/>
                                        <w:bottom w:val="none" w:sz="0" w:space="0" w:color="auto"/>
                                        <w:right w:val="none" w:sz="0" w:space="0" w:color="auto"/>
                                      </w:divBdr>
                                      <w:divsChild>
                                        <w:div w:id="534855602">
                                          <w:marLeft w:val="0"/>
                                          <w:marRight w:val="0"/>
                                          <w:marTop w:val="0"/>
                                          <w:marBottom w:val="0"/>
                                          <w:divBdr>
                                            <w:top w:val="none" w:sz="0" w:space="0" w:color="auto"/>
                                            <w:left w:val="none" w:sz="0" w:space="0" w:color="auto"/>
                                            <w:bottom w:val="none" w:sz="0" w:space="0" w:color="auto"/>
                                            <w:right w:val="none" w:sz="0" w:space="0" w:color="auto"/>
                                          </w:divBdr>
                                        </w:div>
                                      </w:divsChild>
                                    </w:div>
                                    <w:div w:id="10301045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5209">
          <w:marLeft w:val="0"/>
          <w:marRight w:val="0"/>
          <w:marTop w:val="0"/>
          <w:marBottom w:val="0"/>
          <w:divBdr>
            <w:top w:val="none" w:sz="0" w:space="0" w:color="auto"/>
            <w:left w:val="none" w:sz="0" w:space="0" w:color="auto"/>
            <w:bottom w:val="none" w:sz="0" w:space="0" w:color="auto"/>
            <w:right w:val="none" w:sz="0" w:space="0" w:color="auto"/>
          </w:divBdr>
          <w:divsChild>
            <w:div w:id="2017730380">
              <w:marLeft w:val="0"/>
              <w:marRight w:val="0"/>
              <w:marTop w:val="0"/>
              <w:marBottom w:val="0"/>
              <w:divBdr>
                <w:top w:val="none" w:sz="0" w:space="0" w:color="auto"/>
                <w:left w:val="none" w:sz="0" w:space="0" w:color="auto"/>
                <w:bottom w:val="none" w:sz="0" w:space="0" w:color="auto"/>
                <w:right w:val="none" w:sz="0" w:space="0" w:color="auto"/>
              </w:divBdr>
              <w:divsChild>
                <w:div w:id="939265398">
                  <w:marLeft w:val="0"/>
                  <w:marRight w:val="0"/>
                  <w:marTop w:val="0"/>
                  <w:marBottom w:val="0"/>
                  <w:divBdr>
                    <w:top w:val="none" w:sz="0" w:space="0" w:color="auto"/>
                    <w:left w:val="none" w:sz="0" w:space="0" w:color="auto"/>
                    <w:bottom w:val="none" w:sz="0" w:space="0" w:color="auto"/>
                    <w:right w:val="none" w:sz="0" w:space="0" w:color="auto"/>
                  </w:divBdr>
                  <w:divsChild>
                    <w:div w:id="1476482716">
                      <w:marLeft w:val="0"/>
                      <w:marRight w:val="0"/>
                      <w:marTop w:val="0"/>
                      <w:marBottom w:val="0"/>
                      <w:divBdr>
                        <w:top w:val="none" w:sz="0" w:space="0" w:color="auto"/>
                        <w:left w:val="none" w:sz="0" w:space="0" w:color="auto"/>
                        <w:bottom w:val="none" w:sz="0" w:space="0" w:color="auto"/>
                        <w:right w:val="none" w:sz="0" w:space="0" w:color="auto"/>
                      </w:divBdr>
                      <w:divsChild>
                        <w:div w:id="1395279903">
                          <w:marLeft w:val="0"/>
                          <w:marRight w:val="0"/>
                          <w:marTop w:val="0"/>
                          <w:marBottom w:val="0"/>
                          <w:divBdr>
                            <w:top w:val="none" w:sz="0" w:space="0" w:color="auto"/>
                            <w:left w:val="none" w:sz="0" w:space="0" w:color="auto"/>
                            <w:bottom w:val="none" w:sz="0" w:space="0" w:color="auto"/>
                            <w:right w:val="none" w:sz="0" w:space="0" w:color="auto"/>
                          </w:divBdr>
                          <w:divsChild>
                            <w:div w:id="1426685676">
                              <w:marLeft w:val="0"/>
                              <w:marRight w:val="0"/>
                              <w:marTop w:val="0"/>
                              <w:marBottom w:val="0"/>
                              <w:divBdr>
                                <w:top w:val="none" w:sz="0" w:space="0" w:color="auto"/>
                                <w:left w:val="none" w:sz="0" w:space="0" w:color="auto"/>
                                <w:bottom w:val="none" w:sz="0" w:space="0" w:color="auto"/>
                                <w:right w:val="none" w:sz="0" w:space="0" w:color="auto"/>
                              </w:divBdr>
                              <w:divsChild>
                                <w:div w:id="626735823">
                                  <w:marLeft w:val="0"/>
                                  <w:marRight w:val="0"/>
                                  <w:marTop w:val="0"/>
                                  <w:marBottom w:val="0"/>
                                  <w:divBdr>
                                    <w:top w:val="none" w:sz="0" w:space="0" w:color="auto"/>
                                    <w:left w:val="none" w:sz="0" w:space="0" w:color="auto"/>
                                    <w:bottom w:val="none" w:sz="0" w:space="0" w:color="auto"/>
                                    <w:right w:val="none" w:sz="0" w:space="0" w:color="auto"/>
                                  </w:divBdr>
                                  <w:divsChild>
                                    <w:div w:id="576791735">
                                      <w:marLeft w:val="0"/>
                                      <w:marRight w:val="0"/>
                                      <w:marTop w:val="0"/>
                                      <w:marBottom w:val="0"/>
                                      <w:divBdr>
                                        <w:top w:val="none" w:sz="0" w:space="0" w:color="auto"/>
                                        <w:left w:val="none" w:sz="0" w:space="0" w:color="auto"/>
                                        <w:bottom w:val="none" w:sz="0" w:space="0" w:color="auto"/>
                                        <w:right w:val="none" w:sz="0" w:space="0" w:color="auto"/>
                                      </w:divBdr>
                                    </w:div>
                                  </w:divsChild>
                                </w:div>
                                <w:div w:id="9721615">
                                  <w:marLeft w:val="0"/>
                                  <w:marRight w:val="0"/>
                                  <w:marTop w:val="60"/>
                                  <w:marBottom w:val="0"/>
                                  <w:divBdr>
                                    <w:top w:val="none" w:sz="0" w:space="0" w:color="auto"/>
                                    <w:left w:val="none" w:sz="0" w:space="0" w:color="auto"/>
                                    <w:bottom w:val="none" w:sz="0" w:space="0" w:color="auto"/>
                                    <w:right w:val="none" w:sz="0" w:space="0" w:color="auto"/>
                                  </w:divBdr>
                                  <w:divsChild>
                                    <w:div w:id="574896132">
                                      <w:marLeft w:val="0"/>
                                      <w:marRight w:val="0"/>
                                      <w:marTop w:val="0"/>
                                      <w:marBottom w:val="0"/>
                                      <w:divBdr>
                                        <w:top w:val="none" w:sz="0" w:space="0" w:color="auto"/>
                                        <w:left w:val="none" w:sz="0" w:space="0" w:color="auto"/>
                                        <w:bottom w:val="none" w:sz="0" w:space="0" w:color="auto"/>
                                        <w:right w:val="none" w:sz="0" w:space="0" w:color="auto"/>
                                      </w:divBdr>
                                    </w:div>
                                  </w:divsChild>
                                </w:div>
                                <w:div w:id="238661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40371">
      <w:bodyDiv w:val="1"/>
      <w:marLeft w:val="0"/>
      <w:marRight w:val="0"/>
      <w:marTop w:val="0"/>
      <w:marBottom w:val="0"/>
      <w:divBdr>
        <w:top w:val="none" w:sz="0" w:space="0" w:color="auto"/>
        <w:left w:val="none" w:sz="0" w:space="0" w:color="auto"/>
        <w:bottom w:val="none" w:sz="0" w:space="0" w:color="auto"/>
        <w:right w:val="none" w:sz="0" w:space="0" w:color="auto"/>
      </w:divBdr>
      <w:divsChild>
        <w:div w:id="138965005">
          <w:marLeft w:val="0"/>
          <w:marRight w:val="0"/>
          <w:marTop w:val="0"/>
          <w:marBottom w:val="0"/>
          <w:divBdr>
            <w:top w:val="none" w:sz="0" w:space="0" w:color="auto"/>
            <w:left w:val="none" w:sz="0" w:space="0" w:color="auto"/>
            <w:bottom w:val="none" w:sz="0" w:space="0" w:color="auto"/>
            <w:right w:val="none" w:sz="0" w:space="0" w:color="auto"/>
          </w:divBdr>
          <w:divsChild>
            <w:div w:id="453409267">
              <w:marLeft w:val="0"/>
              <w:marRight w:val="0"/>
              <w:marTop w:val="0"/>
              <w:marBottom w:val="0"/>
              <w:divBdr>
                <w:top w:val="none" w:sz="0" w:space="0" w:color="auto"/>
                <w:left w:val="none" w:sz="0" w:space="0" w:color="auto"/>
                <w:bottom w:val="none" w:sz="0" w:space="0" w:color="auto"/>
                <w:right w:val="none" w:sz="0" w:space="0" w:color="auto"/>
              </w:divBdr>
              <w:divsChild>
                <w:div w:id="783303734">
                  <w:marLeft w:val="0"/>
                  <w:marRight w:val="0"/>
                  <w:marTop w:val="0"/>
                  <w:marBottom w:val="0"/>
                  <w:divBdr>
                    <w:top w:val="none" w:sz="0" w:space="0" w:color="auto"/>
                    <w:left w:val="none" w:sz="0" w:space="0" w:color="auto"/>
                    <w:bottom w:val="none" w:sz="0" w:space="0" w:color="auto"/>
                    <w:right w:val="none" w:sz="0" w:space="0" w:color="auto"/>
                  </w:divBdr>
                  <w:divsChild>
                    <w:div w:id="234437540">
                      <w:marLeft w:val="0"/>
                      <w:marRight w:val="0"/>
                      <w:marTop w:val="0"/>
                      <w:marBottom w:val="0"/>
                      <w:divBdr>
                        <w:top w:val="none" w:sz="0" w:space="0" w:color="auto"/>
                        <w:left w:val="none" w:sz="0" w:space="0" w:color="auto"/>
                        <w:bottom w:val="none" w:sz="0" w:space="0" w:color="auto"/>
                        <w:right w:val="none" w:sz="0" w:space="0" w:color="auto"/>
                      </w:divBdr>
                    </w:div>
                  </w:divsChild>
                </w:div>
                <w:div w:id="1244921863">
                  <w:marLeft w:val="0"/>
                  <w:marRight w:val="0"/>
                  <w:marTop w:val="0"/>
                  <w:marBottom w:val="0"/>
                  <w:divBdr>
                    <w:top w:val="none" w:sz="0" w:space="0" w:color="auto"/>
                    <w:left w:val="none" w:sz="0" w:space="0" w:color="auto"/>
                    <w:bottom w:val="none" w:sz="0" w:space="0" w:color="auto"/>
                    <w:right w:val="none" w:sz="0" w:space="0" w:color="auto"/>
                  </w:divBdr>
                  <w:divsChild>
                    <w:div w:id="1140147844">
                      <w:marLeft w:val="0"/>
                      <w:marRight w:val="0"/>
                      <w:marTop w:val="0"/>
                      <w:marBottom w:val="0"/>
                      <w:divBdr>
                        <w:top w:val="none" w:sz="0" w:space="0" w:color="auto"/>
                        <w:left w:val="none" w:sz="0" w:space="0" w:color="auto"/>
                        <w:bottom w:val="none" w:sz="0" w:space="0" w:color="auto"/>
                        <w:right w:val="none" w:sz="0" w:space="0" w:color="auto"/>
                      </w:divBdr>
                      <w:divsChild>
                        <w:div w:id="169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797">
          <w:marLeft w:val="0"/>
          <w:marRight w:val="0"/>
          <w:marTop w:val="0"/>
          <w:marBottom w:val="0"/>
          <w:divBdr>
            <w:top w:val="none" w:sz="0" w:space="0" w:color="auto"/>
            <w:left w:val="none" w:sz="0" w:space="0" w:color="auto"/>
            <w:bottom w:val="none" w:sz="0" w:space="0" w:color="auto"/>
            <w:right w:val="none" w:sz="0" w:space="0" w:color="auto"/>
          </w:divBdr>
          <w:divsChild>
            <w:div w:id="155656522">
              <w:marLeft w:val="0"/>
              <w:marRight w:val="0"/>
              <w:marTop w:val="0"/>
              <w:marBottom w:val="0"/>
              <w:divBdr>
                <w:top w:val="none" w:sz="0" w:space="0" w:color="auto"/>
                <w:left w:val="none" w:sz="0" w:space="0" w:color="auto"/>
                <w:bottom w:val="none" w:sz="0" w:space="0" w:color="auto"/>
                <w:right w:val="none" w:sz="0" w:space="0" w:color="auto"/>
              </w:divBdr>
              <w:divsChild>
                <w:div w:id="1741100209">
                  <w:marLeft w:val="0"/>
                  <w:marRight w:val="0"/>
                  <w:marTop w:val="0"/>
                  <w:marBottom w:val="0"/>
                  <w:divBdr>
                    <w:top w:val="none" w:sz="0" w:space="0" w:color="auto"/>
                    <w:left w:val="none" w:sz="0" w:space="0" w:color="auto"/>
                    <w:bottom w:val="none" w:sz="0" w:space="0" w:color="auto"/>
                    <w:right w:val="none" w:sz="0" w:space="0" w:color="auto"/>
                  </w:divBdr>
                  <w:divsChild>
                    <w:div w:id="1142502036">
                      <w:marLeft w:val="0"/>
                      <w:marRight w:val="0"/>
                      <w:marTop w:val="0"/>
                      <w:marBottom w:val="0"/>
                      <w:divBdr>
                        <w:top w:val="none" w:sz="0" w:space="0" w:color="auto"/>
                        <w:left w:val="none" w:sz="0" w:space="0" w:color="auto"/>
                        <w:bottom w:val="none" w:sz="0" w:space="0" w:color="auto"/>
                        <w:right w:val="none" w:sz="0" w:space="0" w:color="auto"/>
                      </w:divBdr>
                    </w:div>
                  </w:divsChild>
                </w:div>
                <w:div w:id="850879131">
                  <w:marLeft w:val="0"/>
                  <w:marRight w:val="0"/>
                  <w:marTop w:val="0"/>
                  <w:marBottom w:val="0"/>
                  <w:divBdr>
                    <w:top w:val="none" w:sz="0" w:space="0" w:color="auto"/>
                    <w:left w:val="none" w:sz="0" w:space="0" w:color="auto"/>
                    <w:bottom w:val="none" w:sz="0" w:space="0" w:color="auto"/>
                    <w:right w:val="none" w:sz="0" w:space="0" w:color="auto"/>
                  </w:divBdr>
                  <w:divsChild>
                    <w:div w:id="689600061">
                      <w:marLeft w:val="0"/>
                      <w:marRight w:val="0"/>
                      <w:marTop w:val="0"/>
                      <w:marBottom w:val="0"/>
                      <w:divBdr>
                        <w:top w:val="none" w:sz="0" w:space="0" w:color="auto"/>
                        <w:left w:val="none" w:sz="0" w:space="0" w:color="auto"/>
                        <w:bottom w:val="none" w:sz="0" w:space="0" w:color="auto"/>
                        <w:right w:val="none" w:sz="0" w:space="0" w:color="auto"/>
                      </w:divBdr>
                      <w:divsChild>
                        <w:div w:id="11762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5379">
          <w:marLeft w:val="0"/>
          <w:marRight w:val="0"/>
          <w:marTop w:val="0"/>
          <w:marBottom w:val="0"/>
          <w:divBdr>
            <w:top w:val="none" w:sz="0" w:space="0" w:color="auto"/>
            <w:left w:val="none" w:sz="0" w:space="0" w:color="auto"/>
            <w:bottom w:val="none" w:sz="0" w:space="0" w:color="auto"/>
            <w:right w:val="none" w:sz="0" w:space="0" w:color="auto"/>
          </w:divBdr>
          <w:divsChild>
            <w:div w:id="1868176768">
              <w:marLeft w:val="0"/>
              <w:marRight w:val="0"/>
              <w:marTop w:val="0"/>
              <w:marBottom w:val="0"/>
              <w:divBdr>
                <w:top w:val="none" w:sz="0" w:space="0" w:color="auto"/>
                <w:left w:val="none" w:sz="0" w:space="0" w:color="auto"/>
                <w:bottom w:val="none" w:sz="0" w:space="0" w:color="auto"/>
                <w:right w:val="none" w:sz="0" w:space="0" w:color="auto"/>
              </w:divBdr>
              <w:divsChild>
                <w:div w:id="1045329160">
                  <w:marLeft w:val="0"/>
                  <w:marRight w:val="0"/>
                  <w:marTop w:val="0"/>
                  <w:marBottom w:val="0"/>
                  <w:divBdr>
                    <w:top w:val="none" w:sz="0" w:space="0" w:color="auto"/>
                    <w:left w:val="none" w:sz="0" w:space="0" w:color="auto"/>
                    <w:bottom w:val="none" w:sz="0" w:space="0" w:color="auto"/>
                    <w:right w:val="none" w:sz="0" w:space="0" w:color="auto"/>
                  </w:divBdr>
                  <w:divsChild>
                    <w:div w:id="494420982">
                      <w:marLeft w:val="0"/>
                      <w:marRight w:val="0"/>
                      <w:marTop w:val="0"/>
                      <w:marBottom w:val="0"/>
                      <w:divBdr>
                        <w:top w:val="none" w:sz="0" w:space="0" w:color="auto"/>
                        <w:left w:val="none" w:sz="0" w:space="0" w:color="auto"/>
                        <w:bottom w:val="none" w:sz="0" w:space="0" w:color="auto"/>
                        <w:right w:val="none" w:sz="0" w:space="0" w:color="auto"/>
                      </w:divBdr>
                      <w:divsChild>
                        <w:div w:id="20179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5085">
      <w:bodyDiv w:val="1"/>
      <w:marLeft w:val="0"/>
      <w:marRight w:val="0"/>
      <w:marTop w:val="0"/>
      <w:marBottom w:val="0"/>
      <w:divBdr>
        <w:top w:val="none" w:sz="0" w:space="0" w:color="auto"/>
        <w:left w:val="none" w:sz="0" w:space="0" w:color="auto"/>
        <w:bottom w:val="none" w:sz="0" w:space="0" w:color="auto"/>
        <w:right w:val="none" w:sz="0" w:space="0" w:color="auto"/>
      </w:divBdr>
    </w:div>
    <w:div w:id="719088714">
      <w:bodyDiv w:val="1"/>
      <w:marLeft w:val="0"/>
      <w:marRight w:val="0"/>
      <w:marTop w:val="0"/>
      <w:marBottom w:val="0"/>
      <w:divBdr>
        <w:top w:val="none" w:sz="0" w:space="0" w:color="auto"/>
        <w:left w:val="none" w:sz="0" w:space="0" w:color="auto"/>
        <w:bottom w:val="none" w:sz="0" w:space="0" w:color="auto"/>
        <w:right w:val="none" w:sz="0" w:space="0" w:color="auto"/>
      </w:divBdr>
      <w:divsChild>
        <w:div w:id="1655641298">
          <w:marLeft w:val="0"/>
          <w:marRight w:val="0"/>
          <w:marTop w:val="0"/>
          <w:marBottom w:val="0"/>
          <w:divBdr>
            <w:top w:val="none" w:sz="0" w:space="0" w:color="auto"/>
            <w:left w:val="none" w:sz="0" w:space="0" w:color="auto"/>
            <w:bottom w:val="none" w:sz="0" w:space="0" w:color="auto"/>
            <w:right w:val="none" w:sz="0" w:space="0" w:color="auto"/>
          </w:divBdr>
          <w:divsChild>
            <w:div w:id="428090430">
              <w:marLeft w:val="0"/>
              <w:marRight w:val="0"/>
              <w:marTop w:val="0"/>
              <w:marBottom w:val="0"/>
              <w:divBdr>
                <w:top w:val="none" w:sz="0" w:space="0" w:color="auto"/>
                <w:left w:val="none" w:sz="0" w:space="0" w:color="auto"/>
                <w:bottom w:val="none" w:sz="0" w:space="0" w:color="auto"/>
                <w:right w:val="none" w:sz="0" w:space="0" w:color="auto"/>
              </w:divBdr>
              <w:divsChild>
                <w:div w:id="2082635597">
                  <w:marLeft w:val="0"/>
                  <w:marRight w:val="0"/>
                  <w:marTop w:val="0"/>
                  <w:marBottom w:val="0"/>
                  <w:divBdr>
                    <w:top w:val="none" w:sz="0" w:space="0" w:color="auto"/>
                    <w:left w:val="none" w:sz="0" w:space="0" w:color="auto"/>
                    <w:bottom w:val="none" w:sz="0" w:space="0" w:color="auto"/>
                    <w:right w:val="none" w:sz="0" w:space="0" w:color="auto"/>
                  </w:divBdr>
                  <w:divsChild>
                    <w:div w:id="984970548">
                      <w:marLeft w:val="0"/>
                      <w:marRight w:val="0"/>
                      <w:marTop w:val="0"/>
                      <w:marBottom w:val="0"/>
                      <w:divBdr>
                        <w:top w:val="none" w:sz="0" w:space="0" w:color="auto"/>
                        <w:left w:val="none" w:sz="0" w:space="0" w:color="auto"/>
                        <w:bottom w:val="none" w:sz="0" w:space="0" w:color="auto"/>
                        <w:right w:val="none" w:sz="0" w:space="0" w:color="auto"/>
                      </w:divBdr>
                    </w:div>
                  </w:divsChild>
                </w:div>
                <w:div w:id="997460002">
                  <w:marLeft w:val="0"/>
                  <w:marRight w:val="0"/>
                  <w:marTop w:val="0"/>
                  <w:marBottom w:val="0"/>
                  <w:divBdr>
                    <w:top w:val="none" w:sz="0" w:space="0" w:color="auto"/>
                    <w:left w:val="none" w:sz="0" w:space="0" w:color="auto"/>
                    <w:bottom w:val="none" w:sz="0" w:space="0" w:color="auto"/>
                    <w:right w:val="none" w:sz="0" w:space="0" w:color="auto"/>
                  </w:divBdr>
                  <w:divsChild>
                    <w:div w:id="1182279701">
                      <w:marLeft w:val="0"/>
                      <w:marRight w:val="0"/>
                      <w:marTop w:val="0"/>
                      <w:marBottom w:val="0"/>
                      <w:divBdr>
                        <w:top w:val="none" w:sz="0" w:space="0" w:color="auto"/>
                        <w:left w:val="none" w:sz="0" w:space="0" w:color="auto"/>
                        <w:bottom w:val="none" w:sz="0" w:space="0" w:color="auto"/>
                        <w:right w:val="none" w:sz="0" w:space="0" w:color="auto"/>
                      </w:divBdr>
                      <w:divsChild>
                        <w:div w:id="1265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3230">
          <w:marLeft w:val="0"/>
          <w:marRight w:val="0"/>
          <w:marTop w:val="0"/>
          <w:marBottom w:val="0"/>
          <w:divBdr>
            <w:top w:val="none" w:sz="0" w:space="0" w:color="auto"/>
            <w:left w:val="none" w:sz="0" w:space="0" w:color="auto"/>
            <w:bottom w:val="none" w:sz="0" w:space="0" w:color="auto"/>
            <w:right w:val="none" w:sz="0" w:space="0" w:color="auto"/>
          </w:divBdr>
          <w:divsChild>
            <w:div w:id="1059398362">
              <w:marLeft w:val="0"/>
              <w:marRight w:val="0"/>
              <w:marTop w:val="0"/>
              <w:marBottom w:val="0"/>
              <w:divBdr>
                <w:top w:val="none" w:sz="0" w:space="0" w:color="auto"/>
                <w:left w:val="none" w:sz="0" w:space="0" w:color="auto"/>
                <w:bottom w:val="none" w:sz="0" w:space="0" w:color="auto"/>
                <w:right w:val="none" w:sz="0" w:space="0" w:color="auto"/>
              </w:divBdr>
              <w:divsChild>
                <w:div w:id="8338091">
                  <w:marLeft w:val="0"/>
                  <w:marRight w:val="0"/>
                  <w:marTop w:val="0"/>
                  <w:marBottom w:val="0"/>
                  <w:divBdr>
                    <w:top w:val="none" w:sz="0" w:space="0" w:color="auto"/>
                    <w:left w:val="none" w:sz="0" w:space="0" w:color="auto"/>
                    <w:bottom w:val="none" w:sz="0" w:space="0" w:color="auto"/>
                    <w:right w:val="none" w:sz="0" w:space="0" w:color="auto"/>
                  </w:divBdr>
                  <w:divsChild>
                    <w:div w:id="1195000149">
                      <w:marLeft w:val="0"/>
                      <w:marRight w:val="0"/>
                      <w:marTop w:val="0"/>
                      <w:marBottom w:val="0"/>
                      <w:divBdr>
                        <w:top w:val="none" w:sz="0" w:space="0" w:color="auto"/>
                        <w:left w:val="none" w:sz="0" w:space="0" w:color="auto"/>
                        <w:bottom w:val="none" w:sz="0" w:space="0" w:color="auto"/>
                        <w:right w:val="none" w:sz="0" w:space="0" w:color="auto"/>
                      </w:divBdr>
                      <w:divsChild>
                        <w:div w:id="1686324357">
                          <w:marLeft w:val="0"/>
                          <w:marRight w:val="0"/>
                          <w:marTop w:val="0"/>
                          <w:marBottom w:val="0"/>
                          <w:divBdr>
                            <w:top w:val="none" w:sz="0" w:space="0" w:color="auto"/>
                            <w:left w:val="none" w:sz="0" w:space="0" w:color="auto"/>
                            <w:bottom w:val="none" w:sz="0" w:space="0" w:color="auto"/>
                            <w:right w:val="none" w:sz="0" w:space="0" w:color="auto"/>
                          </w:divBdr>
                          <w:divsChild>
                            <w:div w:id="1487935505">
                              <w:marLeft w:val="0"/>
                              <w:marRight w:val="0"/>
                              <w:marTop w:val="0"/>
                              <w:marBottom w:val="0"/>
                              <w:divBdr>
                                <w:top w:val="none" w:sz="0" w:space="0" w:color="auto"/>
                                <w:left w:val="none" w:sz="0" w:space="0" w:color="auto"/>
                                <w:bottom w:val="none" w:sz="0" w:space="0" w:color="auto"/>
                                <w:right w:val="none" w:sz="0" w:space="0" w:color="auto"/>
                              </w:divBdr>
                              <w:divsChild>
                                <w:div w:id="1726299752">
                                  <w:marLeft w:val="0"/>
                                  <w:marRight w:val="0"/>
                                  <w:marTop w:val="0"/>
                                  <w:marBottom w:val="0"/>
                                  <w:divBdr>
                                    <w:top w:val="none" w:sz="0" w:space="0" w:color="auto"/>
                                    <w:left w:val="none" w:sz="0" w:space="0" w:color="auto"/>
                                    <w:bottom w:val="none" w:sz="0" w:space="0" w:color="auto"/>
                                    <w:right w:val="none" w:sz="0" w:space="0" w:color="auto"/>
                                  </w:divBdr>
                                  <w:divsChild>
                                    <w:div w:id="665018271">
                                      <w:marLeft w:val="0"/>
                                      <w:marRight w:val="0"/>
                                      <w:marTop w:val="0"/>
                                      <w:marBottom w:val="0"/>
                                      <w:divBdr>
                                        <w:top w:val="none" w:sz="0" w:space="0" w:color="auto"/>
                                        <w:left w:val="none" w:sz="0" w:space="0" w:color="auto"/>
                                        <w:bottom w:val="none" w:sz="0" w:space="0" w:color="auto"/>
                                        <w:right w:val="none" w:sz="0" w:space="0" w:color="auto"/>
                                      </w:divBdr>
                                      <w:divsChild>
                                        <w:div w:id="755856540">
                                          <w:marLeft w:val="0"/>
                                          <w:marRight w:val="0"/>
                                          <w:marTop w:val="0"/>
                                          <w:marBottom w:val="0"/>
                                          <w:divBdr>
                                            <w:top w:val="none" w:sz="0" w:space="0" w:color="auto"/>
                                            <w:left w:val="none" w:sz="0" w:space="0" w:color="auto"/>
                                            <w:bottom w:val="none" w:sz="0" w:space="0" w:color="auto"/>
                                            <w:right w:val="none" w:sz="0" w:space="0" w:color="auto"/>
                                          </w:divBdr>
                                        </w:div>
                                      </w:divsChild>
                                    </w:div>
                                    <w:div w:id="727844539">
                                      <w:marLeft w:val="0"/>
                                      <w:marRight w:val="0"/>
                                      <w:marTop w:val="60"/>
                                      <w:marBottom w:val="0"/>
                                      <w:divBdr>
                                        <w:top w:val="none" w:sz="0" w:space="0" w:color="auto"/>
                                        <w:left w:val="none" w:sz="0" w:space="0" w:color="auto"/>
                                        <w:bottom w:val="none" w:sz="0" w:space="0" w:color="auto"/>
                                        <w:right w:val="none" w:sz="0" w:space="0" w:color="auto"/>
                                      </w:divBdr>
                                      <w:divsChild>
                                        <w:div w:id="2070957156">
                                          <w:marLeft w:val="0"/>
                                          <w:marRight w:val="0"/>
                                          <w:marTop w:val="0"/>
                                          <w:marBottom w:val="0"/>
                                          <w:divBdr>
                                            <w:top w:val="none" w:sz="0" w:space="0" w:color="auto"/>
                                            <w:left w:val="none" w:sz="0" w:space="0" w:color="auto"/>
                                            <w:bottom w:val="none" w:sz="0" w:space="0" w:color="auto"/>
                                            <w:right w:val="none" w:sz="0" w:space="0" w:color="auto"/>
                                          </w:divBdr>
                                        </w:div>
                                      </w:divsChild>
                                    </w:div>
                                    <w:div w:id="1110854033">
                                      <w:marLeft w:val="0"/>
                                      <w:marRight w:val="0"/>
                                      <w:marTop w:val="60"/>
                                      <w:marBottom w:val="0"/>
                                      <w:divBdr>
                                        <w:top w:val="none" w:sz="0" w:space="0" w:color="auto"/>
                                        <w:left w:val="none" w:sz="0" w:space="0" w:color="auto"/>
                                        <w:bottom w:val="none" w:sz="0" w:space="0" w:color="auto"/>
                                        <w:right w:val="none" w:sz="0" w:space="0" w:color="auto"/>
                                      </w:divBdr>
                                    </w:div>
                                  </w:divsChild>
                                </w:div>
                                <w:div w:id="220792998">
                                  <w:marLeft w:val="0"/>
                                  <w:marRight w:val="0"/>
                                  <w:marTop w:val="0"/>
                                  <w:marBottom w:val="0"/>
                                  <w:divBdr>
                                    <w:top w:val="none" w:sz="0" w:space="0" w:color="auto"/>
                                    <w:left w:val="none" w:sz="0" w:space="0" w:color="auto"/>
                                    <w:bottom w:val="none" w:sz="0" w:space="0" w:color="auto"/>
                                    <w:right w:val="none" w:sz="0" w:space="0" w:color="auto"/>
                                  </w:divBdr>
                                  <w:divsChild>
                                    <w:div w:id="1975864061">
                                      <w:marLeft w:val="0"/>
                                      <w:marRight w:val="0"/>
                                      <w:marTop w:val="0"/>
                                      <w:marBottom w:val="0"/>
                                      <w:divBdr>
                                        <w:top w:val="none" w:sz="0" w:space="0" w:color="auto"/>
                                        <w:left w:val="none" w:sz="0" w:space="0" w:color="auto"/>
                                        <w:bottom w:val="none" w:sz="0" w:space="0" w:color="auto"/>
                                        <w:right w:val="none" w:sz="0" w:space="0" w:color="auto"/>
                                      </w:divBdr>
                                      <w:divsChild>
                                        <w:div w:id="804542653">
                                          <w:marLeft w:val="0"/>
                                          <w:marRight w:val="0"/>
                                          <w:marTop w:val="0"/>
                                          <w:marBottom w:val="0"/>
                                          <w:divBdr>
                                            <w:top w:val="none" w:sz="0" w:space="0" w:color="auto"/>
                                            <w:left w:val="none" w:sz="0" w:space="0" w:color="auto"/>
                                            <w:bottom w:val="none" w:sz="0" w:space="0" w:color="auto"/>
                                            <w:right w:val="none" w:sz="0" w:space="0" w:color="auto"/>
                                          </w:divBdr>
                                        </w:div>
                                      </w:divsChild>
                                    </w:div>
                                    <w:div w:id="1864323023">
                                      <w:marLeft w:val="0"/>
                                      <w:marRight w:val="0"/>
                                      <w:marTop w:val="60"/>
                                      <w:marBottom w:val="0"/>
                                      <w:divBdr>
                                        <w:top w:val="none" w:sz="0" w:space="0" w:color="auto"/>
                                        <w:left w:val="none" w:sz="0" w:space="0" w:color="auto"/>
                                        <w:bottom w:val="none" w:sz="0" w:space="0" w:color="auto"/>
                                        <w:right w:val="none" w:sz="0" w:space="0" w:color="auto"/>
                                      </w:divBdr>
                                      <w:divsChild>
                                        <w:div w:id="2007129838">
                                          <w:marLeft w:val="0"/>
                                          <w:marRight w:val="0"/>
                                          <w:marTop w:val="0"/>
                                          <w:marBottom w:val="0"/>
                                          <w:divBdr>
                                            <w:top w:val="none" w:sz="0" w:space="0" w:color="auto"/>
                                            <w:left w:val="none" w:sz="0" w:space="0" w:color="auto"/>
                                            <w:bottom w:val="none" w:sz="0" w:space="0" w:color="auto"/>
                                            <w:right w:val="none" w:sz="0" w:space="0" w:color="auto"/>
                                          </w:divBdr>
                                        </w:div>
                                      </w:divsChild>
                                    </w:div>
                                    <w:div w:id="1764375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78436">
          <w:marLeft w:val="0"/>
          <w:marRight w:val="0"/>
          <w:marTop w:val="0"/>
          <w:marBottom w:val="0"/>
          <w:divBdr>
            <w:top w:val="none" w:sz="0" w:space="0" w:color="auto"/>
            <w:left w:val="none" w:sz="0" w:space="0" w:color="auto"/>
            <w:bottom w:val="none" w:sz="0" w:space="0" w:color="auto"/>
            <w:right w:val="none" w:sz="0" w:space="0" w:color="auto"/>
          </w:divBdr>
          <w:divsChild>
            <w:div w:id="734201696">
              <w:marLeft w:val="0"/>
              <w:marRight w:val="0"/>
              <w:marTop w:val="0"/>
              <w:marBottom w:val="0"/>
              <w:divBdr>
                <w:top w:val="none" w:sz="0" w:space="0" w:color="auto"/>
                <w:left w:val="none" w:sz="0" w:space="0" w:color="auto"/>
                <w:bottom w:val="none" w:sz="0" w:space="0" w:color="auto"/>
                <w:right w:val="none" w:sz="0" w:space="0" w:color="auto"/>
              </w:divBdr>
              <w:divsChild>
                <w:div w:id="1579898920">
                  <w:marLeft w:val="0"/>
                  <w:marRight w:val="0"/>
                  <w:marTop w:val="0"/>
                  <w:marBottom w:val="0"/>
                  <w:divBdr>
                    <w:top w:val="none" w:sz="0" w:space="0" w:color="auto"/>
                    <w:left w:val="none" w:sz="0" w:space="0" w:color="auto"/>
                    <w:bottom w:val="none" w:sz="0" w:space="0" w:color="auto"/>
                    <w:right w:val="none" w:sz="0" w:space="0" w:color="auto"/>
                  </w:divBdr>
                  <w:divsChild>
                    <w:div w:id="1714697789">
                      <w:marLeft w:val="0"/>
                      <w:marRight w:val="0"/>
                      <w:marTop w:val="0"/>
                      <w:marBottom w:val="0"/>
                      <w:divBdr>
                        <w:top w:val="none" w:sz="0" w:space="0" w:color="auto"/>
                        <w:left w:val="none" w:sz="0" w:space="0" w:color="auto"/>
                        <w:bottom w:val="none" w:sz="0" w:space="0" w:color="auto"/>
                        <w:right w:val="none" w:sz="0" w:space="0" w:color="auto"/>
                      </w:divBdr>
                      <w:divsChild>
                        <w:div w:id="148987333">
                          <w:marLeft w:val="0"/>
                          <w:marRight w:val="0"/>
                          <w:marTop w:val="0"/>
                          <w:marBottom w:val="0"/>
                          <w:divBdr>
                            <w:top w:val="none" w:sz="0" w:space="0" w:color="auto"/>
                            <w:left w:val="none" w:sz="0" w:space="0" w:color="auto"/>
                            <w:bottom w:val="none" w:sz="0" w:space="0" w:color="auto"/>
                            <w:right w:val="none" w:sz="0" w:space="0" w:color="auto"/>
                          </w:divBdr>
                          <w:divsChild>
                            <w:div w:id="878053530">
                              <w:marLeft w:val="0"/>
                              <w:marRight w:val="0"/>
                              <w:marTop w:val="0"/>
                              <w:marBottom w:val="0"/>
                              <w:divBdr>
                                <w:top w:val="none" w:sz="0" w:space="0" w:color="auto"/>
                                <w:left w:val="none" w:sz="0" w:space="0" w:color="auto"/>
                                <w:bottom w:val="none" w:sz="0" w:space="0" w:color="auto"/>
                                <w:right w:val="none" w:sz="0" w:space="0" w:color="auto"/>
                              </w:divBdr>
                              <w:divsChild>
                                <w:div w:id="685443052">
                                  <w:marLeft w:val="0"/>
                                  <w:marRight w:val="0"/>
                                  <w:marTop w:val="0"/>
                                  <w:marBottom w:val="0"/>
                                  <w:divBdr>
                                    <w:top w:val="none" w:sz="0" w:space="0" w:color="auto"/>
                                    <w:left w:val="none" w:sz="0" w:space="0" w:color="auto"/>
                                    <w:bottom w:val="none" w:sz="0" w:space="0" w:color="auto"/>
                                    <w:right w:val="none" w:sz="0" w:space="0" w:color="auto"/>
                                  </w:divBdr>
                                  <w:divsChild>
                                    <w:div w:id="1612544270">
                                      <w:marLeft w:val="0"/>
                                      <w:marRight w:val="0"/>
                                      <w:marTop w:val="0"/>
                                      <w:marBottom w:val="0"/>
                                      <w:divBdr>
                                        <w:top w:val="none" w:sz="0" w:space="0" w:color="auto"/>
                                        <w:left w:val="none" w:sz="0" w:space="0" w:color="auto"/>
                                        <w:bottom w:val="none" w:sz="0" w:space="0" w:color="auto"/>
                                        <w:right w:val="none" w:sz="0" w:space="0" w:color="auto"/>
                                      </w:divBdr>
                                    </w:div>
                                  </w:divsChild>
                                </w:div>
                                <w:div w:id="105196030">
                                  <w:marLeft w:val="0"/>
                                  <w:marRight w:val="0"/>
                                  <w:marTop w:val="60"/>
                                  <w:marBottom w:val="0"/>
                                  <w:divBdr>
                                    <w:top w:val="none" w:sz="0" w:space="0" w:color="auto"/>
                                    <w:left w:val="none" w:sz="0" w:space="0" w:color="auto"/>
                                    <w:bottom w:val="none" w:sz="0" w:space="0" w:color="auto"/>
                                    <w:right w:val="none" w:sz="0" w:space="0" w:color="auto"/>
                                  </w:divBdr>
                                  <w:divsChild>
                                    <w:div w:id="2060283949">
                                      <w:marLeft w:val="0"/>
                                      <w:marRight w:val="0"/>
                                      <w:marTop w:val="0"/>
                                      <w:marBottom w:val="0"/>
                                      <w:divBdr>
                                        <w:top w:val="none" w:sz="0" w:space="0" w:color="auto"/>
                                        <w:left w:val="none" w:sz="0" w:space="0" w:color="auto"/>
                                        <w:bottom w:val="none" w:sz="0" w:space="0" w:color="auto"/>
                                        <w:right w:val="none" w:sz="0" w:space="0" w:color="auto"/>
                                      </w:divBdr>
                                    </w:div>
                                  </w:divsChild>
                                </w:div>
                                <w:div w:id="3968291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75102">
      <w:bodyDiv w:val="1"/>
      <w:marLeft w:val="0"/>
      <w:marRight w:val="0"/>
      <w:marTop w:val="0"/>
      <w:marBottom w:val="0"/>
      <w:divBdr>
        <w:top w:val="none" w:sz="0" w:space="0" w:color="auto"/>
        <w:left w:val="none" w:sz="0" w:space="0" w:color="auto"/>
        <w:bottom w:val="none" w:sz="0" w:space="0" w:color="auto"/>
        <w:right w:val="none" w:sz="0" w:space="0" w:color="auto"/>
      </w:divBdr>
      <w:divsChild>
        <w:div w:id="56630906">
          <w:marLeft w:val="0"/>
          <w:marRight w:val="0"/>
          <w:marTop w:val="0"/>
          <w:marBottom w:val="0"/>
          <w:divBdr>
            <w:top w:val="none" w:sz="0" w:space="0" w:color="auto"/>
            <w:left w:val="none" w:sz="0" w:space="0" w:color="auto"/>
            <w:bottom w:val="none" w:sz="0" w:space="0" w:color="auto"/>
            <w:right w:val="none" w:sz="0" w:space="0" w:color="auto"/>
          </w:divBdr>
          <w:divsChild>
            <w:div w:id="488178448">
              <w:marLeft w:val="0"/>
              <w:marRight w:val="0"/>
              <w:marTop w:val="0"/>
              <w:marBottom w:val="0"/>
              <w:divBdr>
                <w:top w:val="none" w:sz="0" w:space="0" w:color="auto"/>
                <w:left w:val="none" w:sz="0" w:space="0" w:color="auto"/>
                <w:bottom w:val="none" w:sz="0" w:space="0" w:color="auto"/>
                <w:right w:val="none" w:sz="0" w:space="0" w:color="auto"/>
              </w:divBdr>
              <w:divsChild>
                <w:div w:id="533424293">
                  <w:marLeft w:val="0"/>
                  <w:marRight w:val="0"/>
                  <w:marTop w:val="0"/>
                  <w:marBottom w:val="0"/>
                  <w:divBdr>
                    <w:top w:val="none" w:sz="0" w:space="0" w:color="auto"/>
                    <w:left w:val="none" w:sz="0" w:space="0" w:color="auto"/>
                    <w:bottom w:val="none" w:sz="0" w:space="0" w:color="auto"/>
                    <w:right w:val="none" w:sz="0" w:space="0" w:color="auto"/>
                  </w:divBdr>
                  <w:divsChild>
                    <w:div w:id="1791590083">
                      <w:marLeft w:val="0"/>
                      <w:marRight w:val="0"/>
                      <w:marTop w:val="0"/>
                      <w:marBottom w:val="0"/>
                      <w:divBdr>
                        <w:top w:val="none" w:sz="0" w:space="0" w:color="auto"/>
                        <w:left w:val="none" w:sz="0" w:space="0" w:color="auto"/>
                        <w:bottom w:val="none" w:sz="0" w:space="0" w:color="auto"/>
                        <w:right w:val="none" w:sz="0" w:space="0" w:color="auto"/>
                      </w:divBdr>
                    </w:div>
                  </w:divsChild>
                </w:div>
                <w:div w:id="1623726546">
                  <w:marLeft w:val="0"/>
                  <w:marRight w:val="0"/>
                  <w:marTop w:val="0"/>
                  <w:marBottom w:val="0"/>
                  <w:divBdr>
                    <w:top w:val="none" w:sz="0" w:space="0" w:color="auto"/>
                    <w:left w:val="none" w:sz="0" w:space="0" w:color="auto"/>
                    <w:bottom w:val="none" w:sz="0" w:space="0" w:color="auto"/>
                    <w:right w:val="none" w:sz="0" w:space="0" w:color="auto"/>
                  </w:divBdr>
                  <w:divsChild>
                    <w:div w:id="1160659284">
                      <w:marLeft w:val="0"/>
                      <w:marRight w:val="0"/>
                      <w:marTop w:val="0"/>
                      <w:marBottom w:val="0"/>
                      <w:divBdr>
                        <w:top w:val="none" w:sz="0" w:space="0" w:color="auto"/>
                        <w:left w:val="none" w:sz="0" w:space="0" w:color="auto"/>
                        <w:bottom w:val="none" w:sz="0" w:space="0" w:color="auto"/>
                        <w:right w:val="none" w:sz="0" w:space="0" w:color="auto"/>
                      </w:divBdr>
                      <w:divsChild>
                        <w:div w:id="9666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888">
          <w:marLeft w:val="0"/>
          <w:marRight w:val="0"/>
          <w:marTop w:val="0"/>
          <w:marBottom w:val="0"/>
          <w:divBdr>
            <w:top w:val="none" w:sz="0" w:space="0" w:color="auto"/>
            <w:left w:val="none" w:sz="0" w:space="0" w:color="auto"/>
            <w:bottom w:val="none" w:sz="0" w:space="0" w:color="auto"/>
            <w:right w:val="none" w:sz="0" w:space="0" w:color="auto"/>
          </w:divBdr>
          <w:divsChild>
            <w:div w:id="846945343">
              <w:marLeft w:val="0"/>
              <w:marRight w:val="0"/>
              <w:marTop w:val="0"/>
              <w:marBottom w:val="0"/>
              <w:divBdr>
                <w:top w:val="none" w:sz="0" w:space="0" w:color="auto"/>
                <w:left w:val="none" w:sz="0" w:space="0" w:color="auto"/>
                <w:bottom w:val="none" w:sz="0" w:space="0" w:color="auto"/>
                <w:right w:val="none" w:sz="0" w:space="0" w:color="auto"/>
              </w:divBdr>
              <w:divsChild>
                <w:div w:id="1500971723">
                  <w:marLeft w:val="0"/>
                  <w:marRight w:val="0"/>
                  <w:marTop w:val="0"/>
                  <w:marBottom w:val="0"/>
                  <w:divBdr>
                    <w:top w:val="none" w:sz="0" w:space="0" w:color="auto"/>
                    <w:left w:val="none" w:sz="0" w:space="0" w:color="auto"/>
                    <w:bottom w:val="none" w:sz="0" w:space="0" w:color="auto"/>
                    <w:right w:val="none" w:sz="0" w:space="0" w:color="auto"/>
                  </w:divBdr>
                  <w:divsChild>
                    <w:div w:id="1008022203">
                      <w:marLeft w:val="0"/>
                      <w:marRight w:val="0"/>
                      <w:marTop w:val="0"/>
                      <w:marBottom w:val="0"/>
                      <w:divBdr>
                        <w:top w:val="none" w:sz="0" w:space="0" w:color="auto"/>
                        <w:left w:val="none" w:sz="0" w:space="0" w:color="auto"/>
                        <w:bottom w:val="none" w:sz="0" w:space="0" w:color="auto"/>
                        <w:right w:val="none" w:sz="0" w:space="0" w:color="auto"/>
                      </w:divBdr>
                    </w:div>
                  </w:divsChild>
                </w:div>
                <w:div w:id="699669968">
                  <w:marLeft w:val="0"/>
                  <w:marRight w:val="0"/>
                  <w:marTop w:val="0"/>
                  <w:marBottom w:val="0"/>
                  <w:divBdr>
                    <w:top w:val="none" w:sz="0" w:space="0" w:color="auto"/>
                    <w:left w:val="none" w:sz="0" w:space="0" w:color="auto"/>
                    <w:bottom w:val="none" w:sz="0" w:space="0" w:color="auto"/>
                    <w:right w:val="none" w:sz="0" w:space="0" w:color="auto"/>
                  </w:divBdr>
                  <w:divsChild>
                    <w:div w:id="746271341">
                      <w:marLeft w:val="0"/>
                      <w:marRight w:val="0"/>
                      <w:marTop w:val="0"/>
                      <w:marBottom w:val="0"/>
                      <w:divBdr>
                        <w:top w:val="none" w:sz="0" w:space="0" w:color="auto"/>
                        <w:left w:val="none" w:sz="0" w:space="0" w:color="auto"/>
                        <w:bottom w:val="none" w:sz="0" w:space="0" w:color="auto"/>
                        <w:right w:val="none" w:sz="0" w:space="0" w:color="auto"/>
                      </w:divBdr>
                      <w:divsChild>
                        <w:div w:id="10586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9402">
          <w:marLeft w:val="0"/>
          <w:marRight w:val="0"/>
          <w:marTop w:val="0"/>
          <w:marBottom w:val="0"/>
          <w:divBdr>
            <w:top w:val="none" w:sz="0" w:space="0" w:color="auto"/>
            <w:left w:val="none" w:sz="0" w:space="0" w:color="auto"/>
            <w:bottom w:val="none" w:sz="0" w:space="0" w:color="auto"/>
            <w:right w:val="none" w:sz="0" w:space="0" w:color="auto"/>
          </w:divBdr>
          <w:divsChild>
            <w:div w:id="2017069693">
              <w:marLeft w:val="0"/>
              <w:marRight w:val="0"/>
              <w:marTop w:val="0"/>
              <w:marBottom w:val="0"/>
              <w:divBdr>
                <w:top w:val="none" w:sz="0" w:space="0" w:color="auto"/>
                <w:left w:val="none" w:sz="0" w:space="0" w:color="auto"/>
                <w:bottom w:val="none" w:sz="0" w:space="0" w:color="auto"/>
                <w:right w:val="none" w:sz="0" w:space="0" w:color="auto"/>
              </w:divBdr>
              <w:divsChild>
                <w:div w:id="796681553">
                  <w:marLeft w:val="0"/>
                  <w:marRight w:val="0"/>
                  <w:marTop w:val="0"/>
                  <w:marBottom w:val="0"/>
                  <w:divBdr>
                    <w:top w:val="none" w:sz="0" w:space="0" w:color="auto"/>
                    <w:left w:val="none" w:sz="0" w:space="0" w:color="auto"/>
                    <w:bottom w:val="none" w:sz="0" w:space="0" w:color="auto"/>
                    <w:right w:val="none" w:sz="0" w:space="0" w:color="auto"/>
                  </w:divBdr>
                  <w:divsChild>
                    <w:div w:id="1079055880">
                      <w:marLeft w:val="0"/>
                      <w:marRight w:val="0"/>
                      <w:marTop w:val="0"/>
                      <w:marBottom w:val="0"/>
                      <w:divBdr>
                        <w:top w:val="none" w:sz="0" w:space="0" w:color="auto"/>
                        <w:left w:val="none" w:sz="0" w:space="0" w:color="auto"/>
                        <w:bottom w:val="none" w:sz="0" w:space="0" w:color="auto"/>
                        <w:right w:val="none" w:sz="0" w:space="0" w:color="auto"/>
                      </w:divBdr>
                      <w:divsChild>
                        <w:div w:id="17675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densmoenstre.systime.dk/?id=1" TargetMode="External"/><Relationship Id="rId5" Type="http://schemas.openxmlformats.org/officeDocument/2006/relationships/hyperlink" Target="https://vidensmoenstre.systime.dk/?id=133" TargetMode="Externa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hyperlink" Target="https://vidensmoenstre.systime.dk/?id=13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1362</Words>
  <Characters>7764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Isaksen (AI | AK)</dc:creator>
  <cp:keywords/>
  <dc:description/>
  <cp:lastModifiedBy>Ane Isaksen (AI | AK)</cp:lastModifiedBy>
  <cp:revision>5</cp:revision>
  <dcterms:created xsi:type="dcterms:W3CDTF">2024-11-06T08:39:00Z</dcterms:created>
  <dcterms:modified xsi:type="dcterms:W3CDTF">2024-11-11T10:31:00Z</dcterms:modified>
</cp:coreProperties>
</file>