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C9084" w14:textId="77777777" w:rsidR="00EC73AB" w:rsidRDefault="00EC73AB" w:rsidP="003E7411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C </w:t>
      </w:r>
    </w:p>
    <w:p w14:paraId="327E4E0D" w14:textId="0D9727BF" w:rsidR="003E7411" w:rsidRPr="003E7411" w:rsidRDefault="003E7411" w:rsidP="003E7411">
      <w:pPr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r w:rsidRPr="003E7411">
        <w:rPr>
          <w:rFonts w:ascii="Times New Roman" w:hAnsi="Times New Roman" w:cs="Times New Roman"/>
          <w:sz w:val="44"/>
          <w:szCs w:val="44"/>
          <w:lang w:val="en-US"/>
        </w:rPr>
        <w:t>excuse</w:t>
      </w:r>
    </w:p>
    <w:p w14:paraId="3285293B" w14:textId="77777777" w:rsidR="003E7411" w:rsidRPr="003E7411" w:rsidRDefault="003E7411" w:rsidP="003E7411">
      <w:pPr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r w:rsidRPr="003E7411">
        <w:rPr>
          <w:rFonts w:ascii="Times New Roman" w:hAnsi="Times New Roman" w:cs="Times New Roman"/>
          <w:sz w:val="44"/>
          <w:szCs w:val="44"/>
          <w:lang w:val="en-US"/>
        </w:rPr>
        <w:t>mistake</w:t>
      </w:r>
    </w:p>
    <w:p w14:paraId="398B947A" w14:textId="77777777" w:rsidR="003E7411" w:rsidRPr="003E7411" w:rsidRDefault="003E7411" w:rsidP="003E7411">
      <w:pPr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r w:rsidRPr="003E7411">
        <w:rPr>
          <w:rFonts w:ascii="Times New Roman" w:hAnsi="Times New Roman" w:cs="Times New Roman"/>
          <w:sz w:val="44"/>
          <w:szCs w:val="44"/>
          <w:lang w:val="en-US"/>
        </w:rPr>
        <w:t>desire</w:t>
      </w:r>
    </w:p>
    <w:p w14:paraId="3ACBD035" w14:textId="77777777" w:rsidR="003E7411" w:rsidRPr="003E7411" w:rsidRDefault="003E7411" w:rsidP="003E7411">
      <w:pPr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r w:rsidRPr="003E7411">
        <w:rPr>
          <w:rFonts w:ascii="Times New Roman" w:hAnsi="Times New Roman" w:cs="Times New Roman"/>
          <w:sz w:val="44"/>
          <w:szCs w:val="44"/>
          <w:lang w:val="en-US"/>
        </w:rPr>
        <w:t>sophisticated</w:t>
      </w:r>
    </w:p>
    <w:p w14:paraId="37FF4A76" w14:textId="77777777" w:rsidR="003E7411" w:rsidRPr="003E7411" w:rsidRDefault="003E7411" w:rsidP="003E7411">
      <w:pPr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r w:rsidRPr="003E7411">
        <w:rPr>
          <w:rFonts w:ascii="Times New Roman" w:hAnsi="Times New Roman" w:cs="Times New Roman"/>
          <w:sz w:val="44"/>
          <w:szCs w:val="44"/>
          <w:lang w:val="en-US"/>
        </w:rPr>
        <w:t>incredible</w:t>
      </w:r>
    </w:p>
    <w:p w14:paraId="57D8561A" w14:textId="77777777" w:rsidR="003E7411" w:rsidRPr="003E7411" w:rsidRDefault="003E7411" w:rsidP="003E7411">
      <w:pPr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r w:rsidRPr="003E7411">
        <w:rPr>
          <w:rFonts w:ascii="Times New Roman" w:hAnsi="Times New Roman" w:cs="Times New Roman"/>
          <w:sz w:val="44"/>
          <w:szCs w:val="44"/>
          <w:lang w:val="en-US"/>
        </w:rPr>
        <w:t>career women</w:t>
      </w:r>
    </w:p>
    <w:p w14:paraId="216BF6FE" w14:textId="77777777" w:rsidR="003E7411" w:rsidRPr="003E7411" w:rsidRDefault="003E7411" w:rsidP="003E7411">
      <w:pPr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r w:rsidRPr="003E7411">
        <w:rPr>
          <w:rFonts w:ascii="Times New Roman" w:hAnsi="Times New Roman" w:cs="Times New Roman"/>
          <w:sz w:val="44"/>
          <w:szCs w:val="44"/>
          <w:lang w:val="en-US"/>
        </w:rPr>
        <w:t>screaming</w:t>
      </w:r>
    </w:p>
    <w:sectPr w:rsidR="003E7411" w:rsidRPr="003E7411" w:rsidSect="003E7411">
      <w:pgSz w:w="16838" w:h="11906" w:orient="landscape"/>
      <w:pgMar w:top="1134" w:right="1701" w:bottom="1134" w:left="1701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11"/>
    <w:rsid w:val="003E7411"/>
    <w:rsid w:val="00AE69C0"/>
    <w:rsid w:val="00B6688B"/>
    <w:rsid w:val="00EC73AB"/>
    <w:rsid w:val="00FE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99161"/>
  <w15:docId w15:val="{BBEDACC2-AC0E-6C4C-8379-8C9B3971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7F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tgbærbar</dc:creator>
  <cp:keywords/>
  <dc:description/>
  <cp:lastModifiedBy>Jacob Teglgaard Jakobsen</cp:lastModifiedBy>
  <cp:revision>2</cp:revision>
  <dcterms:created xsi:type="dcterms:W3CDTF">2021-11-17T09:36:00Z</dcterms:created>
  <dcterms:modified xsi:type="dcterms:W3CDTF">2021-11-17T09:36:00Z</dcterms:modified>
</cp:coreProperties>
</file>