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1A140" w14:textId="77777777" w:rsidR="00AF7BBE" w:rsidRDefault="000A45B6" w:rsidP="00AF7BBE">
      <w:pPr>
        <w:spacing w:line="240" w:lineRule="auto"/>
        <w:rPr>
          <w:b/>
          <w:color w:val="002060"/>
          <w:sz w:val="36"/>
          <w:szCs w:val="36"/>
        </w:rPr>
      </w:pPr>
      <w:r w:rsidRPr="000A45B6">
        <w:rPr>
          <w:b/>
          <w:color w:val="002060"/>
          <w:sz w:val="36"/>
          <w:szCs w:val="36"/>
        </w:rPr>
        <w:t>Fakta- og fiktionskoder</w:t>
      </w:r>
      <w:r w:rsidR="00AF7BBE">
        <w:rPr>
          <w:b/>
          <w:color w:val="002060"/>
          <w:sz w:val="36"/>
          <w:szCs w:val="36"/>
        </w:rPr>
        <w:t xml:space="preserve"> </w:t>
      </w:r>
    </w:p>
    <w:p w14:paraId="3341F747" w14:textId="137F6EFD" w:rsidR="000A45B6" w:rsidRPr="00AF7BBE" w:rsidRDefault="00000000" w:rsidP="00AF7BBE">
      <w:pPr>
        <w:spacing w:line="240" w:lineRule="auto"/>
        <w:rPr>
          <w:sz w:val="18"/>
          <w:szCs w:val="18"/>
        </w:rPr>
      </w:pPr>
      <w:hyperlink r:id="rId5" w:history="1">
        <w:r w:rsidR="000A45B6" w:rsidRPr="00AF7BBE">
          <w:rPr>
            <w:rStyle w:val="Hyperlink"/>
            <w:sz w:val="18"/>
            <w:szCs w:val="18"/>
          </w:rPr>
          <w:t>https://levendebilleder.systime.dk/index.php?id=157</w:t>
        </w:r>
      </w:hyperlink>
      <w:r w:rsidR="000A45B6" w:rsidRPr="00AF7BBE">
        <w:rPr>
          <w:sz w:val="18"/>
          <w:szCs w:val="18"/>
        </w:rPr>
        <w:t xml:space="preserve"> :</w:t>
      </w:r>
    </w:p>
    <w:p w14:paraId="11D88C67" w14:textId="77777777" w:rsidR="001C3A62" w:rsidRDefault="001C3A62" w:rsidP="00FD0D00">
      <w:pPr>
        <w:shd w:val="clear" w:color="auto" w:fill="FFFFFF"/>
        <w:spacing w:line="240" w:lineRule="auto"/>
        <w:rPr>
          <w:rFonts w:ascii="Arial" w:eastAsia="Times New Roman" w:hAnsi="Arial" w:cs="Arial"/>
          <w:b/>
          <w:bCs/>
          <w:color w:val="333333"/>
          <w:sz w:val="19"/>
          <w:szCs w:val="19"/>
          <w:lang w:eastAsia="da-DK"/>
        </w:rPr>
      </w:pPr>
    </w:p>
    <w:p w14:paraId="5044EF6B" w14:textId="4B1C2587" w:rsidR="00FD0D00" w:rsidRPr="00FD0D00" w:rsidRDefault="00FD0D00" w:rsidP="00FD0D00">
      <w:pPr>
        <w:shd w:val="clear" w:color="auto" w:fill="FFFFFF"/>
        <w:spacing w:line="240" w:lineRule="auto"/>
        <w:rPr>
          <w:rFonts w:ascii="Arial" w:eastAsia="Times New Roman" w:hAnsi="Arial" w:cs="Arial"/>
          <w:b/>
          <w:bCs/>
          <w:color w:val="333333"/>
          <w:sz w:val="24"/>
          <w:szCs w:val="24"/>
          <w:lang w:eastAsia="da-DK"/>
        </w:rPr>
      </w:pPr>
      <w:r w:rsidRPr="00FD0D00">
        <w:rPr>
          <w:rFonts w:ascii="Arial" w:eastAsia="Times New Roman" w:hAnsi="Arial" w:cs="Arial"/>
          <w:b/>
          <w:bCs/>
          <w:color w:val="333333"/>
          <w:sz w:val="24"/>
          <w:szCs w:val="24"/>
          <w:lang w:eastAsia="da-DK"/>
        </w:rPr>
        <w:t>AUTENTICITETSMARKØRER</w:t>
      </w:r>
    </w:p>
    <w:p w14:paraId="7FA1C272" w14:textId="77777777" w:rsidR="00FD0D00" w:rsidRPr="00FD0D00" w:rsidRDefault="00FD0D00" w:rsidP="00FD0D00">
      <w:p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 xml:space="preserve">Nogle genrer er helt afhængige af, at publikum oplever dem som troværdige og har tillid til, at de er faktuelle og leverer sandfærdige og kontrollerbare oplysninger. Nyheder er nok det bedste eksempel, men også dokumentarer har brug for, at vi oplever dem som pålidelige udsagn om verden, der er til at regne med. De skal med andre ord tydeligt sende signaler til seeren om deres ægthed og tilknytning til virkeligheden, dvs. om deres </w:t>
      </w:r>
      <w:proofErr w:type="spellStart"/>
      <w:r w:rsidRPr="00FD0D00">
        <w:rPr>
          <w:rFonts w:eastAsia="Times New Roman" w:cstheme="minorHAnsi"/>
          <w:color w:val="333333"/>
          <w:lang w:eastAsia="da-DK"/>
        </w:rPr>
        <w:t>faktakontrakt</w:t>
      </w:r>
      <w:proofErr w:type="spellEnd"/>
      <w:r w:rsidRPr="00FD0D00">
        <w:rPr>
          <w:rFonts w:eastAsia="Times New Roman" w:cstheme="minorHAnsi"/>
          <w:color w:val="333333"/>
          <w:lang w:eastAsia="da-DK"/>
        </w:rPr>
        <w:t>. Disse signaler kaldes </w:t>
      </w:r>
      <w:r w:rsidRPr="00FD0D00">
        <w:rPr>
          <w:rFonts w:eastAsia="Times New Roman" w:cstheme="minorHAnsi"/>
          <w:b/>
          <w:bCs/>
          <w:color w:val="333333"/>
          <w:lang w:eastAsia="da-DK"/>
        </w:rPr>
        <w:t>autenticitetsmarkører</w:t>
      </w:r>
      <w:r w:rsidRPr="00FD0D00">
        <w:rPr>
          <w:rFonts w:eastAsia="Times New Roman" w:cstheme="minorHAnsi"/>
          <w:color w:val="333333"/>
          <w:lang w:eastAsia="da-DK"/>
        </w:rPr>
        <w:t>. Man kan bl.a. finde autenticitetsmarkører på billed- og lydsiden, i valget af locations, medvirkende/karakterer og dramaturgi. Men der er ikke nogen entydig facitliste, der klart fortæller, hvornår noget er eller ikke er en autenticitetsmarkør. Det afhænger nemlig helt af, hvilken </w:t>
      </w:r>
      <w:r w:rsidRPr="00FD0D00">
        <w:rPr>
          <w:rFonts w:eastAsia="Times New Roman" w:cstheme="minorHAnsi"/>
          <w:i/>
          <w:iCs/>
          <w:color w:val="333333"/>
          <w:lang w:eastAsia="da-DK"/>
        </w:rPr>
        <w:t>konkret sammenhæng</w:t>
      </w:r>
      <w:r w:rsidRPr="00FD0D00">
        <w:rPr>
          <w:rFonts w:eastAsia="Times New Roman" w:cstheme="minorHAnsi"/>
          <w:color w:val="333333"/>
          <w:lang w:eastAsia="da-DK"/>
        </w:rPr>
        <w:t> autenticitetsmarkøren optræder i.</w:t>
      </w:r>
    </w:p>
    <w:p w14:paraId="7BAD82CD" w14:textId="77777777" w:rsidR="00FD0D00" w:rsidRPr="00FD0D00" w:rsidRDefault="00FD0D00" w:rsidP="00FD0D00">
      <w:p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Imidlertid har Dorte Granild og Mette Wolfhagen i bogen </w:t>
      </w:r>
      <w:r w:rsidRPr="00FD0D00">
        <w:rPr>
          <w:rFonts w:eastAsia="Times New Roman" w:cstheme="minorHAnsi"/>
          <w:i/>
          <w:iCs/>
          <w:color w:val="333333"/>
          <w:lang w:eastAsia="da-DK"/>
        </w:rPr>
        <w:t>DOX</w:t>
      </w:r>
      <w:r w:rsidRPr="00FD0D00">
        <w:rPr>
          <w:rFonts w:eastAsia="Times New Roman" w:cstheme="minorHAnsi"/>
          <w:color w:val="333333"/>
          <w:lang w:eastAsia="da-DK"/>
        </w:rPr>
        <w:t> (2016) forsøgt at lave en oversigt over nogle hyppige autenticitetsmarkører:</w:t>
      </w:r>
    </w:p>
    <w:p w14:paraId="4A7FE82F" w14:textId="77777777" w:rsidR="00FD0D00" w:rsidRPr="00FD0D00" w:rsidRDefault="00FD0D00" w:rsidP="00FD0D00">
      <w:pPr>
        <w:numPr>
          <w:ilvl w:val="0"/>
          <w:numId w:val="1"/>
        </w:num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Voice over, tekstskilte og grafik, der forklarer sammenhænge eller markerer hvad, hvem, hvor og hvornår.</w:t>
      </w:r>
    </w:p>
    <w:p w14:paraId="27FB3AB4" w14:textId="77777777" w:rsidR="00FD0D00" w:rsidRPr="00FD0D00" w:rsidRDefault="00FD0D00" w:rsidP="00FD0D00">
      <w:pPr>
        <w:numPr>
          <w:ilvl w:val="0"/>
          <w:numId w:val="1"/>
        </w:num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Arkivmateriale som gamle film- og tv-optagelser, fotografier og hjemmevideoer, der dokumenterer eller beviser.</w:t>
      </w:r>
    </w:p>
    <w:p w14:paraId="6C07C6E2" w14:textId="77777777" w:rsidR="00FD0D00" w:rsidRPr="00FD0D00" w:rsidRDefault="00FD0D00" w:rsidP="00FD0D00">
      <w:pPr>
        <w:numPr>
          <w:ilvl w:val="0"/>
          <w:numId w:val="1"/>
        </w:num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 xml:space="preserve">Interviews med forskellige typer af kilder og </w:t>
      </w:r>
      <w:proofErr w:type="spellStart"/>
      <w:r w:rsidRPr="00FD0D00">
        <w:rPr>
          <w:rFonts w:eastAsia="Times New Roman" w:cstheme="minorHAnsi"/>
          <w:color w:val="333333"/>
          <w:lang w:eastAsia="da-DK"/>
        </w:rPr>
        <w:t>videodagbogoptagelser</w:t>
      </w:r>
      <w:proofErr w:type="spellEnd"/>
      <w:r w:rsidRPr="00FD0D00">
        <w:rPr>
          <w:rFonts w:eastAsia="Times New Roman" w:cstheme="minorHAnsi"/>
          <w:color w:val="333333"/>
          <w:lang w:eastAsia="da-DK"/>
        </w:rPr>
        <w:t>, der peger på autentiske menneskelige erfaringer.</w:t>
      </w:r>
    </w:p>
    <w:p w14:paraId="0165AE7D" w14:textId="77777777" w:rsidR="00FD0D00" w:rsidRPr="00FD0D00" w:rsidRDefault="00FD0D00" w:rsidP="00FD0D00">
      <w:pPr>
        <w:numPr>
          <w:ilvl w:val="0"/>
          <w:numId w:val="1"/>
        </w:num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Sløring af billeder, forvrængning af lyd og brug af skjult kamera, der signalerer, at det kan være forbundet med reel fare at udtale sig eller filme.</w:t>
      </w:r>
    </w:p>
    <w:p w14:paraId="34E3918E" w14:textId="77777777" w:rsidR="00FD0D00" w:rsidRPr="00FD0D00" w:rsidRDefault="00FD0D00" w:rsidP="00FD0D00">
      <w:pPr>
        <w:numPr>
          <w:ilvl w:val="0"/>
          <w:numId w:val="1"/>
        </w:num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Håndholdt kamera, brug af point of view og urolig kameraføring, der giver oplevelsen af 'lige nu og her'.</w:t>
      </w:r>
    </w:p>
    <w:p w14:paraId="1953CB82" w14:textId="77777777" w:rsidR="00FD0D00" w:rsidRPr="00FD0D00" w:rsidRDefault="00FD0D00" w:rsidP="00FD0D00">
      <w:pPr>
        <w:numPr>
          <w:ilvl w:val="0"/>
          <w:numId w:val="1"/>
        </w:num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On location-optagelser og dækbilleder, der peger på autentiske miljøer.</w:t>
      </w:r>
    </w:p>
    <w:p w14:paraId="3EB2EDD1" w14:textId="77777777" w:rsidR="00FD0D00" w:rsidRPr="00FD0D00" w:rsidRDefault="00FD0D00" w:rsidP="00FD0D00">
      <w:pPr>
        <w:numPr>
          <w:ilvl w:val="0"/>
          <w:numId w:val="1"/>
        </w:num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Dårlig belysning, grovkornede billeder og S/H, der giver billederne et autentisk touch.</w:t>
      </w:r>
    </w:p>
    <w:p w14:paraId="715A33DE" w14:textId="77777777" w:rsidR="00FD0D00" w:rsidRPr="00FD0D00" w:rsidRDefault="00FD0D00" w:rsidP="00FD0D00">
      <w:pPr>
        <w:numPr>
          <w:ilvl w:val="0"/>
          <w:numId w:val="1"/>
        </w:num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Brud på den fjerde væg, der peger på den autentiske tilstedeværelse af instruktør og produktionshold.</w:t>
      </w:r>
    </w:p>
    <w:p w14:paraId="2C84B201" w14:textId="77777777" w:rsidR="00FD0D00" w:rsidRPr="00FD0D00" w:rsidRDefault="00FD0D00" w:rsidP="00FD0D00">
      <w:pPr>
        <w:numPr>
          <w:ilvl w:val="0"/>
          <w:numId w:val="1"/>
        </w:num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Rekonstruktioner, der genskaber virkelige begivenheder fra fortiden (tit med tekstskilte, der angiver 'rekonstruktion').</w:t>
      </w:r>
    </w:p>
    <w:p w14:paraId="79AD88A2" w14:textId="77777777" w:rsidR="00FD0D00" w:rsidRPr="00FD0D00" w:rsidRDefault="00FD0D00" w:rsidP="00FD0D00">
      <w:p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Men som Granild og Wolfhagen også gør opmærksom på, så er autenticitetsmarkører – og et dokumentarisk look – aldrig en garanti for, at en film eller et program rent faktisk er en dokumentar. Der kan nemlig være medieproduktioner og hele genrer, som fx mockumentary, der dyrker det at narre sit publikum til at tro, at den er sandt og ægte.</w:t>
      </w:r>
    </w:p>
    <w:p w14:paraId="115F9881" w14:textId="77777777" w:rsidR="00FD0D00" w:rsidRPr="00FD0D00" w:rsidRDefault="00FD0D00" w:rsidP="00FD0D00">
      <w:pPr>
        <w:shd w:val="clear" w:color="auto" w:fill="FFFFFF"/>
        <w:spacing w:line="240" w:lineRule="auto"/>
        <w:rPr>
          <w:rFonts w:eastAsia="Times New Roman" w:cstheme="minorHAnsi"/>
          <w:color w:val="333333"/>
          <w:lang w:eastAsia="da-DK"/>
        </w:rPr>
      </w:pPr>
      <w:r w:rsidRPr="00FD0D00">
        <w:rPr>
          <w:rFonts w:eastAsia="Times New Roman" w:cstheme="minorHAnsi"/>
          <w:color w:val="333333"/>
          <w:lang w:eastAsia="da-DK"/>
        </w:rPr>
        <w:t xml:space="preserve">Også fiktionsfilm kan benytte sig af autenticitetsmarkører. I en genre som krigsfilm kan vi i kampscener bl.a. møde et rystet, håndholdt kamera, 'blod' der sprøjtes op på kameralinsen, matte farver, der efterligner gamle filmoptagelser. Alt sammen autenticitetsmarkører, der skal sætte realismen i højsædet. Hvis man fx ønsker at give sin film et ubearbejdet og faktuelt udtryk, kan man altså kopiere nogle af de træk, der knytter sig til </w:t>
      </w:r>
      <w:proofErr w:type="spellStart"/>
      <w:r w:rsidRPr="00FD0D00">
        <w:rPr>
          <w:rFonts w:eastAsia="Times New Roman" w:cstheme="minorHAnsi"/>
          <w:color w:val="333333"/>
          <w:lang w:eastAsia="da-DK"/>
        </w:rPr>
        <w:t>faktagenrerne</w:t>
      </w:r>
      <w:proofErr w:type="spellEnd"/>
      <w:r w:rsidRPr="00FD0D00">
        <w:rPr>
          <w:rFonts w:eastAsia="Times New Roman" w:cstheme="minorHAnsi"/>
          <w:color w:val="333333"/>
          <w:lang w:eastAsia="da-DK"/>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5040"/>
        <w:gridCol w:w="4946"/>
      </w:tblGrid>
      <w:tr w:rsidR="000A45B6" w14:paraId="3341F75F"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5D" w14:textId="77777777" w:rsidR="000A45B6" w:rsidRDefault="000A45B6">
            <w:pPr>
              <w:pStyle w:val="align-center"/>
              <w:spacing w:before="0" w:beforeAutospacing="0" w:after="0" w:afterAutospacing="0"/>
            </w:pPr>
            <w:r>
              <w:rPr>
                <w:rStyle w:val="Strk"/>
              </w:rPr>
              <w:lastRenderedPageBreak/>
              <w:t>Fiktionskoder</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5E" w14:textId="77777777" w:rsidR="000A45B6" w:rsidRDefault="000A45B6">
            <w:pPr>
              <w:pStyle w:val="align-center"/>
              <w:spacing w:before="0" w:beforeAutospacing="0" w:after="0" w:afterAutospacing="0"/>
            </w:pPr>
            <w:proofErr w:type="spellStart"/>
            <w:r>
              <w:rPr>
                <w:rStyle w:val="Strk"/>
              </w:rPr>
              <w:t>Faktakoder</w:t>
            </w:r>
            <w:proofErr w:type="spellEnd"/>
          </w:p>
        </w:tc>
      </w:tr>
      <w:tr w:rsidR="000A45B6" w14:paraId="3341F762"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60" w14:textId="5C5D949C" w:rsidR="000A45B6" w:rsidRDefault="000A45B6">
            <w:pPr>
              <w:rPr>
                <w:sz w:val="24"/>
                <w:szCs w:val="24"/>
              </w:rPr>
            </w:pPr>
            <w:r>
              <w:rPr>
                <w:rStyle w:val="Strk"/>
              </w:rPr>
              <w:t>Personer</w:t>
            </w:r>
            <w:r>
              <w:t>: De medvirkende personer er tildelt bestemte roller og funktioner, persongalleriet er "orkestreret": hovedkarakter, helte og skurke, skyggeroller/hjælpere, kontrastroller, den fortrolige, fem-minutter-entreen.</w:t>
            </w:r>
            <w:r w:rsidR="0096350F">
              <w:t xml:space="preserve"> Person tildeles replikker.</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AC4FD9" w14:textId="77777777" w:rsidR="000A45B6" w:rsidRDefault="000A45B6">
            <w:r>
              <w:rPr>
                <w:rStyle w:val="Strk"/>
              </w:rPr>
              <w:t>Personer</w:t>
            </w:r>
            <w:r>
              <w:t>: Virkelige personer (kan krydstjekkes med navn og adresse)</w:t>
            </w:r>
          </w:p>
          <w:p w14:paraId="3341F761" w14:textId="203CBCE1" w:rsidR="00F066AD" w:rsidRPr="00F066AD" w:rsidRDefault="00F066AD">
            <w:r w:rsidRPr="00F066AD">
              <w:t>Brug af interviews, ekspertudtalelser eller skjult kamera</w:t>
            </w:r>
          </w:p>
        </w:tc>
      </w:tr>
      <w:tr w:rsidR="000A45B6" w14:paraId="3341F765"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CCD26B5" w14:textId="77777777" w:rsidR="000A45B6" w:rsidRDefault="000A45B6">
            <w:r>
              <w:rPr>
                <w:rStyle w:val="Strk"/>
              </w:rPr>
              <w:t>Miljøer</w:t>
            </w:r>
            <w:r>
              <w:t>: Iscenesatte miljøer i studie eller on location, brug af dekorationer, animationer, lyssætning.</w:t>
            </w:r>
          </w:p>
          <w:p w14:paraId="3341F763" w14:textId="35529B89" w:rsidR="00BB20EF" w:rsidRDefault="00BB20EF">
            <w:pPr>
              <w:rPr>
                <w:sz w:val="24"/>
                <w:szCs w:val="24"/>
              </w:rPr>
            </w:pPr>
            <w:r w:rsidRPr="00C3164F">
              <w:t>Brug af symboler og symbolske scener.</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64" w14:textId="77777777" w:rsidR="000A45B6" w:rsidRDefault="000A45B6">
            <w:pPr>
              <w:rPr>
                <w:sz w:val="24"/>
                <w:szCs w:val="24"/>
              </w:rPr>
            </w:pPr>
            <w:r>
              <w:rPr>
                <w:rStyle w:val="Strk"/>
              </w:rPr>
              <w:t>Miljøer</w:t>
            </w:r>
            <w:r>
              <w:t>: Virkelige miljøer. On location - ingen iscenesættelse, ingen brug af dekorationer, animationer eller lyssætning.</w:t>
            </w:r>
          </w:p>
        </w:tc>
      </w:tr>
      <w:tr w:rsidR="000A45B6" w14:paraId="3341F768"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66" w14:textId="77777777" w:rsidR="000A45B6" w:rsidRDefault="000A45B6">
            <w:pPr>
              <w:rPr>
                <w:sz w:val="24"/>
                <w:szCs w:val="24"/>
              </w:rPr>
            </w:pPr>
            <w:r>
              <w:rPr>
                <w:rStyle w:val="Strk"/>
              </w:rPr>
              <w:t>Hændelser</w:t>
            </w:r>
            <w:r>
              <w:t>: Iscenesatte og konstruerede hændelser</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67" w14:textId="77777777" w:rsidR="000A45B6" w:rsidRDefault="000A45B6">
            <w:pPr>
              <w:rPr>
                <w:sz w:val="24"/>
                <w:szCs w:val="24"/>
              </w:rPr>
            </w:pPr>
            <w:r>
              <w:rPr>
                <w:rStyle w:val="emphasize"/>
                <w:b/>
                <w:bCs/>
              </w:rPr>
              <w:t>Hændelser</w:t>
            </w:r>
            <w:r>
              <w:t>: Virkelige hændelser (kan krydstjekkes i forhold til tid og sted)</w:t>
            </w:r>
          </w:p>
        </w:tc>
      </w:tr>
      <w:tr w:rsidR="000A45B6" w14:paraId="3341F76B"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69" w14:textId="3DAB3057" w:rsidR="000A45B6" w:rsidRDefault="000A45B6" w:rsidP="00652516">
            <w:pPr>
              <w:rPr>
                <w:sz w:val="24"/>
                <w:szCs w:val="24"/>
              </w:rPr>
            </w:pPr>
            <w:r>
              <w:rPr>
                <w:rStyle w:val="emphasize"/>
                <w:b/>
                <w:bCs/>
              </w:rPr>
              <w:t>Form/dramaturgi</w:t>
            </w:r>
            <w:r>
              <w:t>: Berettermodellen er en fiktionskode.</w:t>
            </w:r>
            <w:r w:rsidR="00652516">
              <w:t xml:space="preserve"> </w:t>
            </w:r>
            <w:r w:rsidR="00652516" w:rsidRPr="00652516">
              <w:t>En sammenhængende og dramatisk fortælling.</w:t>
            </w:r>
            <w:r w:rsidR="00652516">
              <w:t xml:space="preserve"> </w:t>
            </w:r>
            <w:r w:rsidR="00652516" w:rsidRPr="00652516">
              <w:t xml:space="preserve">Bevidst dramatiserende komposition (spændingsopbygning, suspense, foregribelse af handling, </w:t>
            </w:r>
            <w:r w:rsidR="005A086E">
              <w:t xml:space="preserve">PONR, klimaks </w:t>
            </w:r>
            <w:r w:rsidR="00652516" w:rsidRPr="00652516">
              <w:t>m.v.).</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BDE6338" w14:textId="77777777" w:rsidR="000A45B6" w:rsidRDefault="000A45B6">
            <w:r>
              <w:rPr>
                <w:rStyle w:val="Strk"/>
              </w:rPr>
              <w:t>Form/dramaturgi</w:t>
            </w:r>
            <w:r>
              <w:t>: Virkeligheden har sjældent en klar begyndelse, midte og slutning. Bølgemodellen nedtoner toppene i berettermodellen, men giver alligevel mulighed for at fremlægge en historie fra virkeligheden på en spændende og troværdig måde.</w:t>
            </w:r>
          </w:p>
          <w:p w14:paraId="3341F76A" w14:textId="60CC7228" w:rsidR="00FC5E3D" w:rsidRDefault="00FC5E3D" w:rsidP="00FC5E3D">
            <w:pPr>
              <w:rPr>
                <w:sz w:val="24"/>
                <w:szCs w:val="24"/>
              </w:rPr>
            </w:pPr>
          </w:p>
        </w:tc>
      </w:tr>
      <w:tr w:rsidR="000A45B6" w14:paraId="3341F76D" w14:textId="77777777" w:rsidTr="004741C3">
        <w:trPr>
          <w:jc w:val="center"/>
        </w:trPr>
        <w:tc>
          <w:tcPr>
            <w:tcW w:w="9986" w:type="dxa"/>
            <w:gridSpan w:val="2"/>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6C" w14:textId="77777777" w:rsidR="000A45B6" w:rsidRDefault="000A45B6">
            <w:pPr>
              <w:rPr>
                <w:sz w:val="24"/>
                <w:szCs w:val="24"/>
              </w:rPr>
            </w:pPr>
            <w:r>
              <w:rPr>
                <w:rStyle w:val="Strk"/>
              </w:rPr>
              <w:t>Stilistiske virkemidler/udtryk</w:t>
            </w:r>
          </w:p>
        </w:tc>
      </w:tr>
      <w:tr w:rsidR="000A45B6" w14:paraId="3341F770"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6E" w14:textId="77777777" w:rsidR="000A45B6" w:rsidRDefault="000A45B6">
            <w:pPr>
              <w:rPr>
                <w:sz w:val="24"/>
                <w:szCs w:val="24"/>
              </w:rPr>
            </w:pPr>
            <w:proofErr w:type="spellStart"/>
            <w:r>
              <w:t>Travellingshots</w:t>
            </w:r>
            <w:proofErr w:type="spellEnd"/>
            <w:r>
              <w:t xml:space="preserve"> og kran</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6F" w14:textId="77777777" w:rsidR="000A45B6" w:rsidRDefault="000A45B6">
            <w:pPr>
              <w:rPr>
                <w:sz w:val="24"/>
                <w:szCs w:val="24"/>
              </w:rPr>
            </w:pPr>
            <w:r>
              <w:t>Håndholdt kamera</w:t>
            </w:r>
          </w:p>
        </w:tc>
      </w:tr>
      <w:tr w:rsidR="000A45B6" w14:paraId="3341F773"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71" w14:textId="77777777" w:rsidR="000A45B6" w:rsidRDefault="000A45B6">
            <w:pPr>
              <w:rPr>
                <w:sz w:val="24"/>
                <w:szCs w:val="24"/>
              </w:rPr>
            </w:pPr>
            <w:r>
              <w:t xml:space="preserve">Low </w:t>
            </w:r>
            <w:proofErr w:type="spellStart"/>
            <w:r>
              <w:t>key</w:t>
            </w:r>
            <w:proofErr w:type="spellEnd"/>
            <w:r>
              <w:t xml:space="preserve"> (generel mørk tone i billedet, skygger som filmisk virkemiddel, opnås ved brug af kun én lampe) og anden kunstig lyssætning</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72" w14:textId="77777777" w:rsidR="000A45B6" w:rsidRDefault="000A45B6">
            <w:pPr>
              <w:rPr>
                <w:sz w:val="24"/>
                <w:szCs w:val="24"/>
              </w:rPr>
            </w:pPr>
            <w:r>
              <w:t xml:space="preserve">High </w:t>
            </w:r>
            <w:proofErr w:type="spellStart"/>
            <w:r>
              <w:t>key</w:t>
            </w:r>
            <w:proofErr w:type="spellEnd"/>
            <w:r>
              <w:t>. Alle elementer i billedet er oplyst på nogenlunde samme måde. Motivet er gerne lyst med en lys baggrund, og det belyses, så der kun tegnes svage skygger</w:t>
            </w:r>
          </w:p>
        </w:tc>
      </w:tr>
      <w:tr w:rsidR="000A45B6" w14:paraId="3341F776"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74" w14:textId="77777777" w:rsidR="000A45B6" w:rsidRDefault="000A45B6">
            <w:pPr>
              <w:rPr>
                <w:sz w:val="24"/>
                <w:szCs w:val="24"/>
              </w:rPr>
            </w:pPr>
            <w:r>
              <w:t xml:space="preserve">Farvebearbejdning (filtre, </w:t>
            </w:r>
            <w:proofErr w:type="spellStart"/>
            <w:r>
              <w:t>colourgrading</w:t>
            </w:r>
            <w:proofErr w:type="spellEnd"/>
            <w:r>
              <w:t xml:space="preserve"> m.m.)</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75" w14:textId="77777777" w:rsidR="000A45B6" w:rsidRDefault="000A45B6">
            <w:pPr>
              <w:rPr>
                <w:sz w:val="24"/>
                <w:szCs w:val="24"/>
              </w:rPr>
            </w:pPr>
            <w:r>
              <w:t>'Grimme', grynede og kornede billeder (pga. lysmangel)</w:t>
            </w:r>
          </w:p>
        </w:tc>
      </w:tr>
      <w:tr w:rsidR="000A45B6" w14:paraId="3341F779"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77" w14:textId="7ADDA879" w:rsidR="000A45B6" w:rsidRDefault="000A45B6">
            <w:pPr>
              <w:rPr>
                <w:sz w:val="24"/>
                <w:szCs w:val="24"/>
              </w:rPr>
            </w:pPr>
            <w:r>
              <w:t>Underlægningsmusik og effektlyd</w:t>
            </w:r>
            <w:r w:rsidR="00DC5346">
              <w:t xml:space="preserve"> (asynkron lyd)</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78" w14:textId="5B653B76" w:rsidR="000A45B6" w:rsidRDefault="000A45B6">
            <w:pPr>
              <w:rPr>
                <w:sz w:val="24"/>
                <w:szCs w:val="24"/>
              </w:rPr>
            </w:pPr>
            <w:r>
              <w:t>Reallyd (til tider 'uskøn' og utydelig)</w:t>
            </w:r>
            <w:r w:rsidR="00BD67FB">
              <w:t xml:space="preserve"> </w:t>
            </w:r>
            <w:r w:rsidR="00BD67FB">
              <w:t>(synkron lyd)</w:t>
            </w:r>
          </w:p>
        </w:tc>
      </w:tr>
      <w:tr w:rsidR="000A45B6" w14:paraId="3341F77C"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0F6C9FE5" w14:textId="77777777" w:rsidR="000A45B6" w:rsidRDefault="000A45B6">
            <w:r>
              <w:t>Dramatisk klipning</w:t>
            </w:r>
          </w:p>
          <w:p w14:paraId="5BC862B7" w14:textId="77777777" w:rsidR="002F7D9E" w:rsidRDefault="002F7D9E">
            <w:r w:rsidRPr="00C77C4B">
              <w:t>Montageklipning med symbolske billeder</w:t>
            </w:r>
            <w:r w:rsidR="005B1333">
              <w:t xml:space="preserve">, </w:t>
            </w:r>
            <w:r w:rsidR="005B1333" w:rsidRPr="005B1333">
              <w:t xml:space="preserve">brug af krydsklipning, parallelklipning eller anden form for </w:t>
            </w:r>
            <w:r w:rsidR="005B1333" w:rsidRPr="005B1333">
              <w:lastRenderedPageBreak/>
              <w:t>dramatiserende klipning.</w:t>
            </w:r>
          </w:p>
          <w:p w14:paraId="3341F77A" w14:textId="7696706E" w:rsidR="00CA1615" w:rsidRPr="00C77C4B" w:rsidRDefault="00CA1615">
            <w:r>
              <w:t xml:space="preserve">Flashbacks og </w:t>
            </w:r>
            <w:proofErr w:type="spellStart"/>
            <w:r>
              <w:t>flasforward</w:t>
            </w:r>
            <w:proofErr w:type="spellEnd"/>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1312471B" w14:textId="5B40E75C" w:rsidR="000A45B6" w:rsidRDefault="000A45B6">
            <w:r>
              <w:lastRenderedPageBreak/>
              <w:t xml:space="preserve">Moderat </w:t>
            </w:r>
            <w:r w:rsidR="00C77C4B">
              <w:t xml:space="preserve">til langsom </w:t>
            </w:r>
            <w:r>
              <w:t>klipperytme</w:t>
            </w:r>
            <w:r w:rsidR="00864204">
              <w:t>, kronologi</w:t>
            </w:r>
          </w:p>
          <w:p w14:paraId="3341F77B" w14:textId="1A8EA184" w:rsidR="00AA6C1C" w:rsidRDefault="00621EAC">
            <w:pPr>
              <w:rPr>
                <w:sz w:val="24"/>
                <w:szCs w:val="24"/>
              </w:rPr>
            </w:pPr>
            <w:r>
              <w:t>K</w:t>
            </w:r>
            <w:r w:rsidR="00AA6C1C">
              <w:t>ontinuitetsklipning</w:t>
            </w:r>
            <w:r>
              <w:t xml:space="preserve"> </w:t>
            </w:r>
          </w:p>
        </w:tc>
      </w:tr>
      <w:tr w:rsidR="000A45B6" w14:paraId="3341F77F"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7D" w14:textId="77777777" w:rsidR="000A45B6" w:rsidRDefault="000A45B6">
            <w:pPr>
              <w:rPr>
                <w:sz w:val="24"/>
                <w:szCs w:val="24"/>
              </w:rPr>
            </w:pPr>
            <w:r>
              <w:lastRenderedPageBreak/>
              <w:t>Frø- og fugleperspektiver</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7E" w14:textId="77777777" w:rsidR="000A45B6" w:rsidRDefault="000A45B6">
            <w:pPr>
              <w:rPr>
                <w:sz w:val="24"/>
                <w:szCs w:val="24"/>
              </w:rPr>
            </w:pPr>
            <w:r>
              <w:t>Normalperspektiv</w:t>
            </w:r>
          </w:p>
        </w:tc>
      </w:tr>
      <w:tr w:rsidR="000A45B6" w14:paraId="3341F782"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80" w14:textId="77777777" w:rsidR="000A45B6" w:rsidRDefault="000A45B6">
            <w:pPr>
              <w:rPr>
                <w:sz w:val="24"/>
                <w:szCs w:val="24"/>
              </w:rPr>
            </w:pPr>
            <w:r>
              <w:t>Beskæringer: Nære og ultranære</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81" w14:textId="77777777" w:rsidR="000A45B6" w:rsidRDefault="000A45B6">
            <w:pPr>
              <w:rPr>
                <w:sz w:val="24"/>
                <w:szCs w:val="24"/>
              </w:rPr>
            </w:pPr>
            <w:r>
              <w:t>Beskæringer: Neutrale (halvtotaler og halvnære)</w:t>
            </w:r>
          </w:p>
        </w:tc>
      </w:tr>
      <w:tr w:rsidR="000A45B6" w14:paraId="3341F785"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83" w14:textId="77777777" w:rsidR="000A45B6" w:rsidRDefault="000A45B6">
            <w:pPr>
              <w:rPr>
                <w:sz w:val="24"/>
                <w:szCs w:val="24"/>
              </w:rPr>
            </w:pPr>
            <w:r>
              <w:t>Kompositioner: Tiltede (Kamera bevæges fra fast position lodret opad eller nedad) og kælkede (Billedet er filmet skævt, hvorfor modtageren kan opleve uro, noget er galt)</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84" w14:textId="77777777" w:rsidR="000A45B6" w:rsidRDefault="000A45B6">
            <w:pPr>
              <w:rPr>
                <w:sz w:val="24"/>
                <w:szCs w:val="24"/>
              </w:rPr>
            </w:pPr>
            <w:r>
              <w:t>Kompositioner: Neutrale</w:t>
            </w:r>
          </w:p>
        </w:tc>
      </w:tr>
      <w:tr w:rsidR="000A45B6" w14:paraId="3341F788" w14:textId="77777777" w:rsidTr="004741C3">
        <w:trPr>
          <w:jc w:val="center"/>
        </w:trPr>
        <w:tc>
          <w:tcPr>
            <w:tcW w:w="5040"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86" w14:textId="77777777" w:rsidR="000A45B6" w:rsidRDefault="000A45B6">
            <w:pPr>
              <w:rPr>
                <w:sz w:val="24"/>
                <w:szCs w:val="24"/>
              </w:rPr>
            </w:pPr>
            <w:r>
              <w:t>Animationer og diverse computergenererede billeder</w:t>
            </w:r>
          </w:p>
        </w:tc>
        <w:tc>
          <w:tcPr>
            <w:tcW w:w="4946"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hideMark/>
          </w:tcPr>
          <w:p w14:paraId="3341F787" w14:textId="77777777" w:rsidR="000A45B6" w:rsidRDefault="000A45B6">
            <w:pPr>
              <w:rPr>
                <w:sz w:val="24"/>
                <w:szCs w:val="24"/>
              </w:rPr>
            </w:pPr>
            <w:r>
              <w:t>Tydeliggørelse af produktionshold og produktionsproces (fx direkte blik i kamera)</w:t>
            </w:r>
          </w:p>
        </w:tc>
      </w:tr>
    </w:tbl>
    <w:p w14:paraId="3341F78A" w14:textId="77777777" w:rsidR="000A45B6" w:rsidRDefault="000A45B6" w:rsidP="000A45B6">
      <w:pPr>
        <w:pStyle w:val="Overskrift1"/>
        <w:shd w:val="clear" w:color="auto" w:fill="FFFFFF"/>
        <w:spacing w:before="0"/>
        <w:jc w:val="center"/>
        <w:rPr>
          <w:rFonts w:ascii="Arial" w:hAnsi="Arial" w:cs="Arial"/>
          <w:b w:val="0"/>
          <w:bCs w:val="0"/>
          <w:color w:val="444444"/>
          <w:sz w:val="21"/>
          <w:szCs w:val="21"/>
        </w:rPr>
      </w:pPr>
      <w:r>
        <w:rPr>
          <w:rFonts w:ascii="Arial" w:hAnsi="Arial" w:cs="Arial"/>
          <w:b w:val="0"/>
          <w:bCs w:val="0"/>
          <w:color w:val="444444"/>
          <w:sz w:val="21"/>
          <w:szCs w:val="21"/>
        </w:rPr>
        <w:t>Fakta- og fiktionskoder i film - af Jørgen Bøge (2016)</w:t>
      </w:r>
    </w:p>
    <w:p w14:paraId="3341F78B" w14:textId="77777777" w:rsidR="000A45B6" w:rsidRDefault="000A45B6" w:rsidP="000A45B6">
      <w:pPr>
        <w:pStyle w:val="bodytext"/>
        <w:shd w:val="clear" w:color="auto" w:fill="FFFFFF"/>
        <w:spacing w:before="0" w:beforeAutospacing="0" w:after="0" w:afterAutospacing="0"/>
        <w:jc w:val="center"/>
        <w:rPr>
          <w:rFonts w:ascii="Arial" w:hAnsi="Arial" w:cs="Arial"/>
          <w:color w:val="444444"/>
          <w:sz w:val="21"/>
          <w:szCs w:val="21"/>
        </w:rPr>
      </w:pPr>
      <w:r>
        <w:rPr>
          <w:rFonts w:ascii="Arial" w:hAnsi="Arial" w:cs="Arial"/>
          <w:color w:val="444444"/>
          <w:sz w:val="21"/>
          <w:szCs w:val="21"/>
        </w:rPr>
        <w:t>Fakta- og fiktionskoder er et begrebspar som er praktisk når man analyserer en films virkemidler. Bestemte virkemidler konnoterer især fiktion, mens andre overvejende konnoterer fakta — men de skal altid ses i deres sammenhæng.</w:t>
      </w:r>
    </w:p>
    <w:p w14:paraId="36C1D202" w14:textId="77777777" w:rsidR="004741C3" w:rsidRDefault="004741C3" w:rsidP="000A45B6">
      <w:pPr>
        <w:pStyle w:val="bodytext"/>
        <w:shd w:val="clear" w:color="auto" w:fill="FFFFFF"/>
        <w:spacing w:before="0" w:beforeAutospacing="0" w:after="0" w:afterAutospacing="0"/>
        <w:jc w:val="center"/>
        <w:rPr>
          <w:rFonts w:ascii="Arial" w:hAnsi="Arial" w:cs="Arial"/>
          <w:color w:val="444444"/>
          <w:sz w:val="21"/>
          <w:szCs w:val="21"/>
        </w:rPr>
      </w:pPr>
    </w:p>
    <w:p w14:paraId="2610247F" w14:textId="77777777" w:rsidR="004741C3" w:rsidRDefault="004741C3" w:rsidP="000A45B6">
      <w:pPr>
        <w:pStyle w:val="bodytext"/>
        <w:shd w:val="clear" w:color="auto" w:fill="FFFFFF"/>
        <w:spacing w:before="0" w:beforeAutospacing="0" w:after="0" w:afterAutospacing="0"/>
        <w:jc w:val="center"/>
        <w:rPr>
          <w:rFonts w:ascii="Arial" w:hAnsi="Arial" w:cs="Arial"/>
          <w:color w:val="444444"/>
          <w:sz w:val="21"/>
          <w:szCs w:val="21"/>
        </w:rPr>
      </w:pPr>
    </w:p>
    <w:p w14:paraId="3341F78D" w14:textId="1717FB5B" w:rsidR="000A45B6" w:rsidRDefault="00D05671" w:rsidP="00FD52BF">
      <w:pPr>
        <w:shd w:val="clear" w:color="auto" w:fill="FFFFFF"/>
        <w:jc w:val="center"/>
      </w:pPr>
      <w:r>
        <w:rPr>
          <w:noProof/>
        </w:rPr>
        <w:drawing>
          <wp:inline distT="0" distB="0" distL="0" distR="0" wp14:anchorId="40F7A21C" wp14:editId="62EA725A">
            <wp:extent cx="5517933" cy="3983603"/>
            <wp:effectExtent l="0" t="0" r="6985" b="0"/>
            <wp:docPr id="707969066" name="Billede 1" descr="Et billede, der indeholder tekst, skærmbillede, Font/skrifttype, dokumen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969066" name="Billede 1" descr="Et billede, der indeholder tekst, skærmbillede, Font/skrifttype, dokument&#10;&#10;Automatisk genereret beskrivels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3333" cy="4009159"/>
                    </a:xfrm>
                    <a:prstGeom prst="rect">
                      <a:avLst/>
                    </a:prstGeom>
                    <a:noFill/>
                    <a:ln>
                      <a:noFill/>
                    </a:ln>
                  </pic:spPr>
                </pic:pic>
              </a:graphicData>
            </a:graphic>
          </wp:inline>
        </w:drawing>
      </w:r>
    </w:p>
    <w:sectPr w:rsidR="000A45B6" w:rsidSect="00A2577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82D4E"/>
    <w:multiLevelType w:val="multilevel"/>
    <w:tmpl w:val="83EE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2837AB"/>
    <w:multiLevelType w:val="multilevel"/>
    <w:tmpl w:val="B94A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0184946">
    <w:abstractNumId w:val="0"/>
  </w:num>
  <w:num w:numId="2" w16cid:durableId="2128693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5B6"/>
    <w:rsid w:val="000A45B6"/>
    <w:rsid w:val="001C3A62"/>
    <w:rsid w:val="002F7D9E"/>
    <w:rsid w:val="003D6C29"/>
    <w:rsid w:val="003F3F61"/>
    <w:rsid w:val="004741C3"/>
    <w:rsid w:val="005A086E"/>
    <w:rsid w:val="005B1333"/>
    <w:rsid w:val="00621EAC"/>
    <w:rsid w:val="00652516"/>
    <w:rsid w:val="00773A2F"/>
    <w:rsid w:val="00864204"/>
    <w:rsid w:val="0096350F"/>
    <w:rsid w:val="00A25772"/>
    <w:rsid w:val="00AA6C1C"/>
    <w:rsid w:val="00AF7BBE"/>
    <w:rsid w:val="00BB20EF"/>
    <w:rsid w:val="00BD67FB"/>
    <w:rsid w:val="00C3164F"/>
    <w:rsid w:val="00C77C4B"/>
    <w:rsid w:val="00CA1615"/>
    <w:rsid w:val="00D05671"/>
    <w:rsid w:val="00DC5346"/>
    <w:rsid w:val="00E478CD"/>
    <w:rsid w:val="00ED51D1"/>
    <w:rsid w:val="00F066AD"/>
    <w:rsid w:val="00F17D80"/>
    <w:rsid w:val="00FC5E3D"/>
    <w:rsid w:val="00FD0D00"/>
    <w:rsid w:val="00FD52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F746"/>
  <w15:docId w15:val="{A90522C0-6D77-413D-8FFC-00CCF3955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45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link w:val="Overskrift2Tegn"/>
    <w:uiPriority w:val="9"/>
    <w:qFormat/>
    <w:rsid w:val="000A45B6"/>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A45B6"/>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0A45B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0A45B6"/>
  </w:style>
  <w:style w:type="character" w:styleId="Strk">
    <w:name w:val="Strong"/>
    <w:basedOn w:val="Standardskrifttypeiafsnit"/>
    <w:uiPriority w:val="22"/>
    <w:qFormat/>
    <w:rsid w:val="000A45B6"/>
    <w:rPr>
      <w:b/>
      <w:bCs/>
    </w:rPr>
  </w:style>
  <w:style w:type="character" w:customStyle="1" w:styleId="label">
    <w:name w:val="label"/>
    <w:basedOn w:val="Standardskrifttypeiafsnit"/>
    <w:rsid w:val="000A45B6"/>
  </w:style>
  <w:style w:type="character" w:styleId="Fremhv">
    <w:name w:val="Emphasis"/>
    <w:basedOn w:val="Standardskrifttypeiafsnit"/>
    <w:uiPriority w:val="20"/>
    <w:qFormat/>
    <w:rsid w:val="000A45B6"/>
    <w:rPr>
      <w:i/>
      <w:iCs/>
    </w:rPr>
  </w:style>
  <w:style w:type="character" w:styleId="HTML-citat">
    <w:name w:val="HTML Cite"/>
    <w:basedOn w:val="Standardskrifttypeiafsnit"/>
    <w:uiPriority w:val="99"/>
    <w:semiHidden/>
    <w:unhideWhenUsed/>
    <w:rsid w:val="000A45B6"/>
    <w:rPr>
      <w:i/>
      <w:iCs/>
    </w:rPr>
  </w:style>
  <w:style w:type="character" w:customStyle="1" w:styleId="glossary-term">
    <w:name w:val="glossary-term"/>
    <w:basedOn w:val="Standardskrifttypeiafsnit"/>
    <w:rsid w:val="000A45B6"/>
  </w:style>
  <w:style w:type="paragraph" w:styleId="Markeringsbobletekst">
    <w:name w:val="Balloon Text"/>
    <w:basedOn w:val="Normal"/>
    <w:link w:val="MarkeringsbobletekstTegn"/>
    <w:uiPriority w:val="99"/>
    <w:semiHidden/>
    <w:unhideWhenUsed/>
    <w:rsid w:val="000A45B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A45B6"/>
    <w:rPr>
      <w:rFonts w:ascii="Tahoma" w:hAnsi="Tahoma" w:cs="Tahoma"/>
      <w:sz w:val="16"/>
      <w:szCs w:val="16"/>
    </w:rPr>
  </w:style>
  <w:style w:type="character" w:styleId="Hyperlink">
    <w:name w:val="Hyperlink"/>
    <w:basedOn w:val="Standardskrifttypeiafsnit"/>
    <w:uiPriority w:val="99"/>
    <w:unhideWhenUsed/>
    <w:rsid w:val="000A45B6"/>
    <w:rPr>
      <w:color w:val="0000FF" w:themeColor="hyperlink"/>
      <w:u w:val="single"/>
    </w:rPr>
  </w:style>
  <w:style w:type="character" w:customStyle="1" w:styleId="Overskrift1Tegn">
    <w:name w:val="Overskrift 1 Tegn"/>
    <w:basedOn w:val="Standardskrifttypeiafsnit"/>
    <w:link w:val="Overskrift1"/>
    <w:uiPriority w:val="9"/>
    <w:rsid w:val="000A45B6"/>
    <w:rPr>
      <w:rFonts w:asciiTheme="majorHAnsi" w:eastAsiaTheme="majorEastAsia" w:hAnsiTheme="majorHAnsi" w:cstheme="majorBidi"/>
      <w:b/>
      <w:bCs/>
      <w:color w:val="365F91" w:themeColor="accent1" w:themeShade="BF"/>
      <w:sz w:val="28"/>
      <w:szCs w:val="28"/>
    </w:rPr>
  </w:style>
  <w:style w:type="character" w:customStyle="1" w:styleId="emphasize">
    <w:name w:val="emphasize"/>
    <w:basedOn w:val="Standardskrifttypeiafsnit"/>
    <w:rsid w:val="000A45B6"/>
  </w:style>
  <w:style w:type="paragraph" w:customStyle="1" w:styleId="bodytext">
    <w:name w:val="bodytext"/>
    <w:basedOn w:val="Normal"/>
    <w:rsid w:val="000A45B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align-center">
    <w:name w:val="align-center"/>
    <w:basedOn w:val="Normal"/>
    <w:rsid w:val="000A45B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csc-linktotop">
    <w:name w:val="csc-linktotop"/>
    <w:basedOn w:val="Normal"/>
    <w:rsid w:val="000A45B6"/>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00020">
      <w:bodyDiv w:val="1"/>
      <w:marLeft w:val="0"/>
      <w:marRight w:val="0"/>
      <w:marTop w:val="0"/>
      <w:marBottom w:val="0"/>
      <w:divBdr>
        <w:top w:val="none" w:sz="0" w:space="0" w:color="auto"/>
        <w:left w:val="none" w:sz="0" w:space="0" w:color="auto"/>
        <w:bottom w:val="none" w:sz="0" w:space="0" w:color="auto"/>
        <w:right w:val="none" w:sz="0" w:space="0" w:color="auto"/>
      </w:divBdr>
      <w:divsChild>
        <w:div w:id="1979340102">
          <w:marLeft w:val="0"/>
          <w:marRight w:val="0"/>
          <w:marTop w:val="0"/>
          <w:marBottom w:val="0"/>
          <w:divBdr>
            <w:top w:val="none" w:sz="0" w:space="0" w:color="auto"/>
            <w:left w:val="none" w:sz="0" w:space="0" w:color="auto"/>
            <w:bottom w:val="none" w:sz="0" w:space="0" w:color="auto"/>
            <w:right w:val="none" w:sz="0" w:space="0" w:color="auto"/>
          </w:divBdr>
        </w:div>
        <w:div w:id="209270150">
          <w:marLeft w:val="-15"/>
          <w:marRight w:val="-15"/>
          <w:marTop w:val="0"/>
          <w:marBottom w:val="300"/>
          <w:divBdr>
            <w:top w:val="single" w:sz="6" w:space="0" w:color="F08D8E"/>
            <w:left w:val="single" w:sz="6" w:space="0" w:color="F08D8E"/>
            <w:bottom w:val="single" w:sz="6" w:space="0" w:color="F08D8E"/>
            <w:right w:val="single" w:sz="6" w:space="0" w:color="F08D8E"/>
          </w:divBdr>
          <w:divsChild>
            <w:div w:id="992100553">
              <w:marLeft w:val="0"/>
              <w:marRight w:val="0"/>
              <w:marTop w:val="0"/>
              <w:marBottom w:val="0"/>
              <w:divBdr>
                <w:top w:val="none" w:sz="0" w:space="0" w:color="auto"/>
                <w:left w:val="none" w:sz="0" w:space="0" w:color="auto"/>
                <w:bottom w:val="none" w:sz="0" w:space="0" w:color="auto"/>
                <w:right w:val="none" w:sz="0" w:space="0" w:color="auto"/>
              </w:divBdr>
              <w:divsChild>
                <w:div w:id="213547571">
                  <w:marLeft w:val="0"/>
                  <w:marRight w:val="0"/>
                  <w:marTop w:val="0"/>
                  <w:marBottom w:val="0"/>
                  <w:divBdr>
                    <w:top w:val="none" w:sz="0" w:space="0" w:color="auto"/>
                    <w:left w:val="none" w:sz="0" w:space="0" w:color="auto"/>
                    <w:bottom w:val="none" w:sz="0" w:space="0" w:color="auto"/>
                    <w:right w:val="none" w:sz="0" w:space="0" w:color="auto"/>
                  </w:divBdr>
                </w:div>
                <w:div w:id="1430201778">
                  <w:marLeft w:val="0"/>
                  <w:marRight w:val="0"/>
                  <w:marTop w:val="0"/>
                  <w:marBottom w:val="240"/>
                  <w:divBdr>
                    <w:top w:val="none" w:sz="0" w:space="0" w:color="auto"/>
                    <w:left w:val="none" w:sz="0" w:space="0" w:color="auto"/>
                    <w:bottom w:val="none" w:sz="0" w:space="0" w:color="auto"/>
                    <w:right w:val="none" w:sz="0" w:space="0" w:color="auto"/>
                  </w:divBdr>
                  <w:divsChild>
                    <w:div w:id="6205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19539">
          <w:marLeft w:val="0"/>
          <w:marRight w:val="0"/>
          <w:marTop w:val="240"/>
          <w:marBottom w:val="240"/>
          <w:divBdr>
            <w:top w:val="none" w:sz="0" w:space="0" w:color="auto"/>
            <w:left w:val="none" w:sz="0" w:space="0" w:color="auto"/>
            <w:bottom w:val="none" w:sz="0" w:space="0" w:color="auto"/>
            <w:right w:val="none" w:sz="0" w:space="0" w:color="auto"/>
          </w:divBdr>
          <w:divsChild>
            <w:div w:id="1989239128">
              <w:marLeft w:val="0"/>
              <w:marRight w:val="0"/>
              <w:marTop w:val="100"/>
              <w:marBottom w:val="100"/>
              <w:divBdr>
                <w:top w:val="none" w:sz="0" w:space="0" w:color="auto"/>
                <w:left w:val="none" w:sz="0" w:space="0" w:color="auto"/>
                <w:bottom w:val="none" w:sz="0" w:space="0" w:color="auto"/>
                <w:right w:val="none" w:sz="0" w:space="0" w:color="auto"/>
              </w:divBdr>
              <w:divsChild>
                <w:div w:id="15958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69671">
      <w:bodyDiv w:val="1"/>
      <w:marLeft w:val="0"/>
      <w:marRight w:val="0"/>
      <w:marTop w:val="0"/>
      <w:marBottom w:val="0"/>
      <w:divBdr>
        <w:top w:val="none" w:sz="0" w:space="0" w:color="auto"/>
        <w:left w:val="none" w:sz="0" w:space="0" w:color="auto"/>
        <w:bottom w:val="none" w:sz="0" w:space="0" w:color="auto"/>
        <w:right w:val="none" w:sz="0" w:space="0" w:color="auto"/>
      </w:divBdr>
      <w:divsChild>
        <w:div w:id="1256284164">
          <w:marLeft w:val="0"/>
          <w:marRight w:val="0"/>
          <w:marTop w:val="0"/>
          <w:marBottom w:val="0"/>
          <w:divBdr>
            <w:top w:val="none" w:sz="0" w:space="0" w:color="auto"/>
            <w:left w:val="none" w:sz="0" w:space="0" w:color="auto"/>
            <w:bottom w:val="none" w:sz="0" w:space="0" w:color="auto"/>
            <w:right w:val="none" w:sz="0" w:space="0" w:color="auto"/>
          </w:divBdr>
        </w:div>
        <w:div w:id="750543207">
          <w:marLeft w:val="0"/>
          <w:marRight w:val="0"/>
          <w:marTop w:val="0"/>
          <w:marBottom w:val="0"/>
          <w:divBdr>
            <w:top w:val="none" w:sz="0" w:space="0" w:color="auto"/>
            <w:left w:val="none" w:sz="0" w:space="0" w:color="auto"/>
            <w:bottom w:val="none" w:sz="0" w:space="0" w:color="auto"/>
            <w:right w:val="none" w:sz="0" w:space="0" w:color="auto"/>
          </w:divBdr>
        </w:div>
        <w:div w:id="842009767">
          <w:marLeft w:val="0"/>
          <w:marRight w:val="0"/>
          <w:marTop w:val="0"/>
          <w:marBottom w:val="0"/>
          <w:divBdr>
            <w:top w:val="none" w:sz="0" w:space="0" w:color="auto"/>
            <w:left w:val="none" w:sz="0" w:space="0" w:color="auto"/>
            <w:bottom w:val="none" w:sz="0" w:space="0" w:color="auto"/>
            <w:right w:val="none" w:sz="0" w:space="0" w:color="auto"/>
          </w:divBdr>
          <w:divsChild>
            <w:div w:id="1303079401">
              <w:marLeft w:val="0"/>
              <w:marRight w:val="0"/>
              <w:marTop w:val="0"/>
              <w:marBottom w:val="0"/>
              <w:divBdr>
                <w:top w:val="none" w:sz="0" w:space="0" w:color="auto"/>
                <w:left w:val="none" w:sz="0" w:space="0" w:color="auto"/>
                <w:bottom w:val="none" w:sz="0" w:space="0" w:color="auto"/>
                <w:right w:val="none" w:sz="0" w:space="0" w:color="auto"/>
              </w:divBdr>
            </w:div>
            <w:div w:id="1417022563">
              <w:marLeft w:val="0"/>
              <w:marRight w:val="0"/>
              <w:marTop w:val="0"/>
              <w:marBottom w:val="0"/>
              <w:divBdr>
                <w:top w:val="none" w:sz="0" w:space="0" w:color="auto"/>
                <w:left w:val="none" w:sz="0" w:space="0" w:color="auto"/>
                <w:bottom w:val="none" w:sz="0" w:space="0" w:color="auto"/>
                <w:right w:val="none" w:sz="0" w:space="0" w:color="auto"/>
              </w:divBdr>
              <w:divsChild>
                <w:div w:id="1647974140">
                  <w:marLeft w:val="0"/>
                  <w:marRight w:val="0"/>
                  <w:marTop w:val="0"/>
                  <w:marBottom w:val="0"/>
                  <w:divBdr>
                    <w:top w:val="none" w:sz="0" w:space="0" w:color="auto"/>
                    <w:left w:val="none" w:sz="0" w:space="0" w:color="auto"/>
                    <w:bottom w:val="none" w:sz="0" w:space="0" w:color="auto"/>
                    <w:right w:val="none" w:sz="0" w:space="0" w:color="auto"/>
                  </w:divBdr>
                  <w:divsChild>
                    <w:div w:id="74241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levendebilleder.systime.dk/index.php?id=157" TargetMode="Externa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851</Words>
  <Characters>4851</Characters>
  <Application>Microsoft Office Word</Application>
  <DocSecurity>0</DocSecurity>
  <Lines>40</Lines>
  <Paragraphs>11</Paragraphs>
  <ScaleCrop>false</ScaleCrop>
  <Company>Microsoft</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dc:creator>
  <cp:lastModifiedBy>Lene Mølgaard</cp:lastModifiedBy>
  <cp:revision>28</cp:revision>
  <dcterms:created xsi:type="dcterms:W3CDTF">2021-05-12T07:14:00Z</dcterms:created>
  <dcterms:modified xsi:type="dcterms:W3CDTF">2024-01-30T08:15:00Z</dcterms:modified>
</cp:coreProperties>
</file>