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295A1F" w14:textId="77777777" w:rsidR="00000000" w:rsidRPr="009D07ED" w:rsidRDefault="00934EAF">
      <w:pPr>
        <w:rPr>
          <w:rFonts w:asciiTheme="majorHAnsi" w:hAnsiTheme="majorHAnsi" w:cstheme="majorHAnsi"/>
          <w:b/>
          <w:sz w:val="36"/>
          <w:szCs w:val="36"/>
        </w:rPr>
      </w:pPr>
      <w:r w:rsidRPr="009D07ED">
        <w:rPr>
          <w:rFonts w:asciiTheme="majorHAnsi" w:hAnsiTheme="majorHAnsi" w:cstheme="majorHAnsi"/>
          <w:b/>
          <w:sz w:val="36"/>
          <w:szCs w:val="36"/>
        </w:rPr>
        <w:t>Trylleviser</w:t>
      </w:r>
    </w:p>
    <w:p w14:paraId="2273391F" w14:textId="77777777" w:rsidR="00934EAF" w:rsidRPr="009D07ED" w:rsidRDefault="00934EAF">
      <w:pPr>
        <w:rPr>
          <w:rFonts w:asciiTheme="majorHAnsi" w:hAnsiTheme="majorHAnsi" w:cstheme="majorHAnsi"/>
        </w:rPr>
      </w:pPr>
    </w:p>
    <w:p w14:paraId="39631648" w14:textId="77777777" w:rsidR="00934EAF" w:rsidRPr="009D07ED" w:rsidRDefault="00934EAF">
      <w:pPr>
        <w:rPr>
          <w:rFonts w:asciiTheme="majorHAnsi" w:hAnsiTheme="majorHAnsi" w:cstheme="majorHAnsi"/>
        </w:rPr>
      </w:pPr>
      <w:r w:rsidRPr="009D07ED">
        <w:rPr>
          <w:rFonts w:asciiTheme="majorHAnsi" w:hAnsiTheme="majorHAnsi" w:cstheme="majorHAnsi"/>
        </w:rPr>
        <w:t>Ridderviserne spejler Middelalderens ”almindelige” liv i adelen, mens Trylleviserne spejlede helt andre temaer. Hvilke temaer? Giv en karakteristik af Tryllevisen som genre.</w:t>
      </w:r>
    </w:p>
    <w:p w14:paraId="17450936" w14:textId="77777777" w:rsidR="001E1DAD" w:rsidRPr="009D07ED" w:rsidRDefault="001E1DAD">
      <w:pPr>
        <w:rPr>
          <w:rFonts w:asciiTheme="majorHAnsi" w:hAnsiTheme="majorHAnsi" w:cstheme="majorHAnsi"/>
        </w:rPr>
      </w:pPr>
    </w:p>
    <w:p w14:paraId="4E7F267F" w14:textId="0C9F9508" w:rsidR="001E1DAD" w:rsidRPr="009D07ED" w:rsidRDefault="001E1DAD">
      <w:pPr>
        <w:rPr>
          <w:rFonts w:asciiTheme="majorHAnsi" w:hAnsiTheme="majorHAnsi" w:cstheme="majorHAnsi"/>
          <w:b/>
          <w:i/>
          <w:sz w:val="28"/>
          <w:szCs w:val="28"/>
        </w:rPr>
      </w:pPr>
      <w:r w:rsidRPr="009D07ED">
        <w:rPr>
          <w:rFonts w:asciiTheme="majorHAnsi" w:hAnsiTheme="majorHAnsi" w:cstheme="majorHAnsi"/>
          <w:b/>
          <w:i/>
          <w:sz w:val="28"/>
          <w:szCs w:val="28"/>
        </w:rPr>
        <w:t>Harpens kraft:</w:t>
      </w:r>
    </w:p>
    <w:p w14:paraId="7EF4B3B8" w14:textId="64AE1127" w:rsidR="001E1DAD" w:rsidRPr="009D07ED" w:rsidRDefault="009C1983">
      <w:pPr>
        <w:rPr>
          <w:rFonts w:asciiTheme="majorHAnsi" w:hAnsiTheme="majorHAnsi" w:cstheme="majorHAnsi"/>
        </w:rPr>
      </w:pPr>
      <w:r w:rsidRPr="009D07ED">
        <w:rPr>
          <w:rFonts w:asciiTheme="majorHAnsi" w:hAnsiTheme="majorHAnsi" w:cstheme="majorHAnsi"/>
        </w:rPr>
        <w:t>Hvordan kan man se, at Harpens kraft er en tryllevise?</w:t>
      </w:r>
    </w:p>
    <w:p w14:paraId="777E10E9" w14:textId="77777777" w:rsidR="00063A4A" w:rsidRPr="009D07ED" w:rsidRDefault="00063A4A">
      <w:pPr>
        <w:rPr>
          <w:rFonts w:asciiTheme="majorHAnsi" w:hAnsiTheme="majorHAnsi" w:cstheme="majorHAnsi"/>
        </w:rPr>
      </w:pPr>
    </w:p>
    <w:p w14:paraId="6124F8B2" w14:textId="7BD2FFC7" w:rsidR="001E1DAD" w:rsidRPr="009D07ED" w:rsidRDefault="001E1DAD" w:rsidP="001E1DAD">
      <w:pPr>
        <w:pStyle w:val="Listeafsnit"/>
        <w:numPr>
          <w:ilvl w:val="0"/>
          <w:numId w:val="1"/>
        </w:numPr>
        <w:rPr>
          <w:rFonts w:asciiTheme="majorHAnsi" w:hAnsiTheme="majorHAnsi" w:cstheme="majorHAnsi"/>
        </w:rPr>
      </w:pPr>
      <w:r w:rsidRPr="009D07ED">
        <w:rPr>
          <w:rFonts w:asciiTheme="majorHAnsi" w:hAnsiTheme="majorHAnsi" w:cstheme="majorHAnsi"/>
        </w:rPr>
        <w:t>Er visen lyrisk/episk? Hvorfor?</w:t>
      </w:r>
    </w:p>
    <w:p w14:paraId="1D44D6FD" w14:textId="59FB8449" w:rsidR="003C6EBD" w:rsidRPr="009D07ED" w:rsidRDefault="001E1DAD" w:rsidP="001E1DAD">
      <w:pPr>
        <w:pStyle w:val="Listeafsnit"/>
        <w:numPr>
          <w:ilvl w:val="0"/>
          <w:numId w:val="1"/>
        </w:numPr>
        <w:rPr>
          <w:rFonts w:asciiTheme="majorHAnsi" w:hAnsiTheme="majorHAnsi" w:cstheme="majorHAnsi"/>
        </w:rPr>
      </w:pPr>
      <w:r w:rsidRPr="009D07ED">
        <w:rPr>
          <w:rFonts w:asciiTheme="majorHAnsi" w:hAnsiTheme="majorHAnsi" w:cstheme="majorHAnsi"/>
        </w:rPr>
        <w:t>Hvordan er vis</w:t>
      </w:r>
      <w:r w:rsidR="005D368E" w:rsidRPr="009D07ED">
        <w:rPr>
          <w:rFonts w:asciiTheme="majorHAnsi" w:hAnsiTheme="majorHAnsi" w:cstheme="majorHAnsi"/>
        </w:rPr>
        <w:t>e</w:t>
      </w:r>
      <w:r w:rsidR="003C6EBD" w:rsidRPr="009D07ED">
        <w:rPr>
          <w:rFonts w:asciiTheme="majorHAnsi" w:hAnsiTheme="majorHAnsi" w:cstheme="majorHAnsi"/>
        </w:rPr>
        <w:t>n</w:t>
      </w:r>
      <w:r w:rsidRPr="009D07ED">
        <w:rPr>
          <w:rFonts w:asciiTheme="majorHAnsi" w:hAnsiTheme="majorHAnsi" w:cstheme="majorHAnsi"/>
        </w:rPr>
        <w:t xml:space="preserve">s handling opbygget? </w:t>
      </w:r>
      <w:r w:rsidR="00403D8D">
        <w:rPr>
          <w:rFonts w:asciiTheme="majorHAnsi" w:hAnsiTheme="majorHAnsi" w:cstheme="majorHAnsi"/>
        </w:rPr>
        <w:t xml:space="preserve">Anmærk hvem der taler i de forskellige strofer. </w:t>
      </w:r>
      <w:r w:rsidRPr="009D07ED">
        <w:rPr>
          <w:rFonts w:asciiTheme="majorHAnsi" w:hAnsiTheme="majorHAnsi" w:cstheme="majorHAnsi"/>
        </w:rPr>
        <w:t xml:space="preserve">Kan man tale om en begyndelse – midte – afslutning? </w:t>
      </w:r>
      <w:r w:rsidR="005D368E" w:rsidRPr="009D07ED">
        <w:rPr>
          <w:rFonts w:asciiTheme="majorHAnsi" w:hAnsiTheme="majorHAnsi" w:cstheme="majorHAnsi"/>
        </w:rPr>
        <w:t xml:space="preserve">Hvis </w:t>
      </w:r>
      <w:r w:rsidR="000541C2" w:rsidRPr="009D07ED">
        <w:rPr>
          <w:rFonts w:asciiTheme="majorHAnsi" w:hAnsiTheme="majorHAnsi" w:cstheme="majorHAnsi"/>
        </w:rPr>
        <w:t>ja, hvordan?</w:t>
      </w:r>
      <w:r w:rsidR="0027781B" w:rsidRPr="009D07ED">
        <w:rPr>
          <w:rFonts w:asciiTheme="majorHAnsi" w:hAnsiTheme="majorHAnsi" w:cstheme="majorHAnsi"/>
        </w:rPr>
        <w:t xml:space="preserve"> </w:t>
      </w:r>
    </w:p>
    <w:p w14:paraId="345532E9" w14:textId="77777777" w:rsidR="00F0113A" w:rsidRDefault="001E1DAD" w:rsidP="001E1DAD">
      <w:pPr>
        <w:pStyle w:val="Listeafsnit"/>
        <w:numPr>
          <w:ilvl w:val="0"/>
          <w:numId w:val="1"/>
        </w:numPr>
        <w:rPr>
          <w:rFonts w:asciiTheme="majorHAnsi" w:hAnsiTheme="majorHAnsi" w:cstheme="majorHAnsi"/>
        </w:rPr>
      </w:pPr>
      <w:r w:rsidRPr="009D07ED">
        <w:rPr>
          <w:rFonts w:asciiTheme="majorHAnsi" w:hAnsiTheme="majorHAnsi" w:cstheme="majorHAnsi"/>
        </w:rPr>
        <w:t>Hvad bruges mellem</w:t>
      </w:r>
      <w:r w:rsidR="009915CB">
        <w:rPr>
          <w:rFonts w:asciiTheme="majorHAnsi" w:hAnsiTheme="majorHAnsi" w:cstheme="majorHAnsi"/>
        </w:rPr>
        <w:t>-</w:t>
      </w:r>
      <w:proofErr w:type="spellStart"/>
      <w:r w:rsidRPr="009D07ED">
        <w:rPr>
          <w:rFonts w:asciiTheme="majorHAnsi" w:hAnsiTheme="majorHAnsi" w:cstheme="majorHAnsi"/>
        </w:rPr>
        <w:t>kvædene</w:t>
      </w:r>
      <w:proofErr w:type="spellEnd"/>
      <w:r w:rsidRPr="009D07ED">
        <w:rPr>
          <w:rFonts w:asciiTheme="majorHAnsi" w:hAnsiTheme="majorHAnsi" w:cstheme="majorHAnsi"/>
        </w:rPr>
        <w:t xml:space="preserve"> til? </w:t>
      </w:r>
    </w:p>
    <w:p w14:paraId="2DE66C3C" w14:textId="7589B386" w:rsidR="001E1DAD" w:rsidRPr="009D07ED" w:rsidRDefault="00F0113A" w:rsidP="00F0113A">
      <w:pPr>
        <w:pStyle w:val="Listeafsnit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Visen findes i andre versioner end den, vi har læst</w:t>
      </w:r>
      <w:r w:rsidR="00576C62">
        <w:rPr>
          <w:rFonts w:asciiTheme="majorHAnsi" w:hAnsiTheme="majorHAnsi" w:cstheme="majorHAnsi"/>
        </w:rPr>
        <w:t xml:space="preserve">. I en anden version lyder omkvædet: </w:t>
      </w:r>
      <w:r w:rsidR="00576C62" w:rsidRPr="00F41D27">
        <w:rPr>
          <w:rFonts w:asciiTheme="majorHAnsi" w:hAnsiTheme="majorHAnsi" w:cstheme="majorHAnsi"/>
          <w:i/>
          <w:iCs/>
        </w:rPr>
        <w:t>’Men runer</w:t>
      </w:r>
      <w:r w:rsidR="00FF2284" w:rsidRPr="00F41D27">
        <w:rPr>
          <w:rFonts w:asciiTheme="majorHAnsi" w:hAnsiTheme="majorHAnsi" w:cstheme="majorHAnsi"/>
          <w:i/>
          <w:iCs/>
        </w:rPr>
        <w:t xml:space="preserve"> (magi)</w:t>
      </w:r>
      <w:r w:rsidR="00576C62" w:rsidRPr="00F41D27">
        <w:rPr>
          <w:rFonts w:asciiTheme="majorHAnsi" w:hAnsiTheme="majorHAnsi" w:cstheme="majorHAnsi"/>
          <w:i/>
          <w:iCs/>
        </w:rPr>
        <w:t xml:space="preserve"> så sk</w:t>
      </w:r>
      <w:r w:rsidR="00FF2284" w:rsidRPr="00F41D27">
        <w:rPr>
          <w:rFonts w:asciiTheme="majorHAnsi" w:hAnsiTheme="majorHAnsi" w:cstheme="majorHAnsi"/>
          <w:i/>
          <w:iCs/>
        </w:rPr>
        <w:t xml:space="preserve">ulde man </w:t>
      </w:r>
      <w:proofErr w:type="spellStart"/>
      <w:r w:rsidR="00FF2284" w:rsidRPr="00F41D27">
        <w:rPr>
          <w:rFonts w:asciiTheme="majorHAnsi" w:hAnsiTheme="majorHAnsi" w:cstheme="majorHAnsi"/>
          <w:i/>
          <w:iCs/>
        </w:rPr>
        <w:t>gilje</w:t>
      </w:r>
      <w:proofErr w:type="spellEnd"/>
      <w:r w:rsidR="00FF2284" w:rsidRPr="00F41D27">
        <w:rPr>
          <w:rFonts w:asciiTheme="majorHAnsi" w:hAnsiTheme="majorHAnsi" w:cstheme="majorHAnsi"/>
          <w:i/>
          <w:iCs/>
        </w:rPr>
        <w:t xml:space="preserve"> (bejle)</w:t>
      </w:r>
      <w:r w:rsidR="00FF2284">
        <w:rPr>
          <w:rFonts w:asciiTheme="majorHAnsi" w:hAnsiTheme="majorHAnsi" w:cstheme="majorHAnsi"/>
        </w:rPr>
        <w:t>’</w:t>
      </w:r>
      <w:r w:rsidR="004500D3">
        <w:rPr>
          <w:rFonts w:asciiTheme="majorHAnsi" w:hAnsiTheme="majorHAnsi" w:cstheme="majorHAnsi"/>
        </w:rPr>
        <w:t xml:space="preserve"> Hvad betyder de to o</w:t>
      </w:r>
      <w:r w:rsidRPr="009D07ED">
        <w:rPr>
          <w:rFonts w:asciiTheme="majorHAnsi" w:hAnsiTheme="majorHAnsi" w:cstheme="majorHAnsi"/>
        </w:rPr>
        <w:t>mkvæd</w:t>
      </w:r>
      <w:r w:rsidR="004500D3">
        <w:rPr>
          <w:rFonts w:asciiTheme="majorHAnsi" w:hAnsiTheme="majorHAnsi" w:cstheme="majorHAnsi"/>
        </w:rPr>
        <w:t>?</w:t>
      </w:r>
      <w:r w:rsidRPr="009D07ED">
        <w:rPr>
          <w:rFonts w:asciiTheme="majorHAnsi" w:hAnsiTheme="majorHAnsi" w:cstheme="majorHAnsi"/>
        </w:rPr>
        <w:t xml:space="preserve"> </w:t>
      </w:r>
      <w:r w:rsidR="00F41D27">
        <w:rPr>
          <w:rFonts w:asciiTheme="majorHAnsi" w:hAnsiTheme="majorHAnsi" w:cstheme="majorHAnsi"/>
        </w:rPr>
        <w:t>Fortæller de noget forskelligt?</w:t>
      </w:r>
    </w:p>
    <w:p w14:paraId="35963268" w14:textId="77777777" w:rsidR="006F0AEC" w:rsidRPr="009D07ED" w:rsidRDefault="006F0AEC" w:rsidP="006F0AEC">
      <w:pPr>
        <w:rPr>
          <w:rFonts w:asciiTheme="majorHAnsi" w:hAnsiTheme="majorHAnsi" w:cstheme="majorHAnsi"/>
        </w:rPr>
      </w:pPr>
    </w:p>
    <w:p w14:paraId="1A5100D7" w14:textId="77777777" w:rsidR="006F0AEC" w:rsidRPr="009D07ED" w:rsidRDefault="006F0AEC" w:rsidP="006F0AEC">
      <w:pPr>
        <w:rPr>
          <w:rFonts w:asciiTheme="majorHAnsi" w:hAnsiTheme="majorHAnsi" w:cstheme="majorHAnsi"/>
        </w:rPr>
      </w:pPr>
    </w:p>
    <w:p w14:paraId="3099EFC7" w14:textId="7A0BF582" w:rsidR="006F0AEC" w:rsidRPr="009D07ED" w:rsidRDefault="006F0AEC" w:rsidP="006F0AEC">
      <w:pPr>
        <w:pStyle w:val="Listeafsnit"/>
        <w:numPr>
          <w:ilvl w:val="0"/>
          <w:numId w:val="1"/>
        </w:numPr>
        <w:rPr>
          <w:rFonts w:asciiTheme="majorHAnsi" w:hAnsiTheme="majorHAnsi" w:cstheme="majorHAnsi"/>
        </w:rPr>
      </w:pPr>
      <w:r w:rsidRPr="009D07ED">
        <w:rPr>
          <w:rFonts w:asciiTheme="majorHAnsi" w:hAnsiTheme="majorHAnsi" w:cstheme="majorHAnsi"/>
        </w:rPr>
        <w:t>Hvilket overordnet tema gennemspiller visen?</w:t>
      </w:r>
    </w:p>
    <w:p w14:paraId="04B9ACDE" w14:textId="6BD34AB4" w:rsidR="005E5B0B" w:rsidRPr="009D07ED" w:rsidRDefault="0090016D" w:rsidP="001E1DAD">
      <w:pPr>
        <w:pStyle w:val="Listeafsnit"/>
        <w:numPr>
          <w:ilvl w:val="0"/>
          <w:numId w:val="1"/>
        </w:numPr>
        <w:rPr>
          <w:rFonts w:asciiTheme="majorHAnsi" w:hAnsiTheme="majorHAnsi" w:cstheme="majorHAnsi"/>
        </w:rPr>
      </w:pPr>
      <w:r w:rsidRPr="009D07ED">
        <w:rPr>
          <w:rFonts w:asciiTheme="majorHAnsi" w:hAnsiTheme="majorHAnsi" w:cstheme="majorHAnsi"/>
        </w:rPr>
        <w:t>Find symboler i visen. Hvad betyder disse?</w:t>
      </w:r>
    </w:p>
    <w:p w14:paraId="51B3CAB4" w14:textId="02C372F5" w:rsidR="00343AB8" w:rsidRPr="009D07ED" w:rsidRDefault="00343AB8" w:rsidP="001E1DAD">
      <w:pPr>
        <w:pStyle w:val="Listeafsnit"/>
        <w:numPr>
          <w:ilvl w:val="0"/>
          <w:numId w:val="1"/>
        </w:numPr>
        <w:rPr>
          <w:rFonts w:asciiTheme="majorHAnsi" w:hAnsiTheme="majorHAnsi" w:cstheme="majorHAnsi"/>
        </w:rPr>
      </w:pPr>
      <w:r w:rsidRPr="009D07ED">
        <w:rPr>
          <w:rFonts w:asciiTheme="majorHAnsi" w:hAnsiTheme="majorHAnsi" w:cstheme="majorHAnsi"/>
        </w:rPr>
        <w:t>Hvilken rolle spiller naturen?</w:t>
      </w:r>
    </w:p>
    <w:p w14:paraId="031CF4EE" w14:textId="603C5109" w:rsidR="00DA1C26" w:rsidRPr="009D07ED" w:rsidRDefault="00802206" w:rsidP="001E1DAD">
      <w:pPr>
        <w:pStyle w:val="Listeafsnit"/>
        <w:numPr>
          <w:ilvl w:val="0"/>
          <w:numId w:val="1"/>
        </w:numPr>
        <w:rPr>
          <w:rFonts w:asciiTheme="majorHAnsi" w:hAnsiTheme="majorHAnsi" w:cstheme="majorHAnsi"/>
        </w:rPr>
      </w:pPr>
      <w:r w:rsidRPr="009D07ED">
        <w:rPr>
          <w:rFonts w:asciiTheme="majorHAnsi" w:hAnsiTheme="majorHAnsi" w:cstheme="majorHAnsi"/>
        </w:rPr>
        <w:t xml:space="preserve">I strofe 15 står, at </w:t>
      </w:r>
      <w:r w:rsidR="00D06413">
        <w:rPr>
          <w:rFonts w:asciiTheme="majorHAnsi" w:hAnsiTheme="majorHAnsi" w:cstheme="majorHAnsi"/>
        </w:rPr>
        <w:t>’</w:t>
      </w:r>
      <w:r w:rsidRPr="009D07ED">
        <w:rPr>
          <w:rFonts w:asciiTheme="majorHAnsi" w:hAnsiTheme="majorHAnsi" w:cstheme="majorHAnsi"/>
          <w:i/>
        </w:rPr>
        <w:t>ingen kunde hjælpe de</w:t>
      </w:r>
      <w:r w:rsidR="00617EB2" w:rsidRPr="009D07ED">
        <w:rPr>
          <w:rFonts w:asciiTheme="majorHAnsi" w:hAnsiTheme="majorHAnsi" w:cstheme="majorHAnsi"/>
          <w:i/>
        </w:rPr>
        <w:t>n</w:t>
      </w:r>
      <w:r w:rsidRPr="009D07ED">
        <w:rPr>
          <w:rFonts w:asciiTheme="majorHAnsi" w:hAnsiTheme="majorHAnsi" w:cstheme="majorHAnsi"/>
          <w:i/>
        </w:rPr>
        <w:t xml:space="preserve"> skønne </w:t>
      </w:r>
      <w:proofErr w:type="spellStart"/>
      <w:r w:rsidR="00E970DD">
        <w:rPr>
          <w:rFonts w:asciiTheme="majorHAnsi" w:hAnsiTheme="majorHAnsi" w:cstheme="majorHAnsi"/>
          <w:i/>
        </w:rPr>
        <w:t>J</w:t>
      </w:r>
      <w:r w:rsidRPr="009D07ED">
        <w:rPr>
          <w:rFonts w:asciiTheme="majorHAnsi" w:hAnsiTheme="majorHAnsi" w:cstheme="majorHAnsi"/>
          <w:i/>
        </w:rPr>
        <w:t>omfrue</w:t>
      </w:r>
      <w:proofErr w:type="spellEnd"/>
      <w:r w:rsidR="00D06413">
        <w:rPr>
          <w:rFonts w:asciiTheme="majorHAnsi" w:hAnsiTheme="majorHAnsi" w:cstheme="majorHAnsi"/>
          <w:i/>
        </w:rPr>
        <w:t>’</w:t>
      </w:r>
      <w:r w:rsidR="00DA1C26" w:rsidRPr="009D07ED">
        <w:rPr>
          <w:rFonts w:asciiTheme="majorHAnsi" w:hAnsiTheme="majorHAnsi" w:cstheme="majorHAnsi"/>
        </w:rPr>
        <w:t xml:space="preserve">. </w:t>
      </w:r>
      <w:r w:rsidR="00617EB2" w:rsidRPr="009D07ED">
        <w:rPr>
          <w:rFonts w:asciiTheme="majorHAnsi" w:hAnsiTheme="majorHAnsi" w:cstheme="majorHAnsi"/>
        </w:rPr>
        <w:t>Hvad er hendes problem, og h</w:t>
      </w:r>
      <w:r w:rsidR="00DA1C26" w:rsidRPr="009D07ED">
        <w:rPr>
          <w:rFonts w:asciiTheme="majorHAnsi" w:hAnsiTheme="majorHAnsi" w:cstheme="majorHAnsi"/>
        </w:rPr>
        <w:t xml:space="preserve">vorfor </w:t>
      </w:r>
      <w:r w:rsidR="00617EB2" w:rsidRPr="009D07ED">
        <w:rPr>
          <w:rFonts w:asciiTheme="majorHAnsi" w:hAnsiTheme="majorHAnsi" w:cstheme="majorHAnsi"/>
        </w:rPr>
        <w:t xml:space="preserve">kan hun </w:t>
      </w:r>
      <w:r w:rsidR="00DA1C26" w:rsidRPr="009D07ED">
        <w:rPr>
          <w:rFonts w:asciiTheme="majorHAnsi" w:hAnsiTheme="majorHAnsi" w:cstheme="majorHAnsi"/>
        </w:rPr>
        <w:t>ikke</w:t>
      </w:r>
      <w:r w:rsidR="00617EB2" w:rsidRPr="009D07ED">
        <w:rPr>
          <w:rFonts w:asciiTheme="majorHAnsi" w:hAnsiTheme="majorHAnsi" w:cstheme="majorHAnsi"/>
        </w:rPr>
        <w:t xml:space="preserve"> hjælpes</w:t>
      </w:r>
      <w:r w:rsidR="00DA1C26" w:rsidRPr="009D07ED">
        <w:rPr>
          <w:rFonts w:asciiTheme="majorHAnsi" w:hAnsiTheme="majorHAnsi" w:cstheme="majorHAnsi"/>
        </w:rPr>
        <w:t xml:space="preserve">? </w:t>
      </w:r>
    </w:p>
    <w:p w14:paraId="7A831C7A" w14:textId="77777777" w:rsidR="00397EC2" w:rsidRPr="009D07ED" w:rsidRDefault="00397EC2" w:rsidP="00397EC2">
      <w:pPr>
        <w:pStyle w:val="Listeafsnit"/>
        <w:numPr>
          <w:ilvl w:val="0"/>
          <w:numId w:val="1"/>
        </w:numPr>
        <w:rPr>
          <w:rFonts w:asciiTheme="majorHAnsi" w:hAnsiTheme="majorHAnsi" w:cstheme="majorHAnsi"/>
        </w:rPr>
      </w:pPr>
      <w:r w:rsidRPr="009D07ED">
        <w:rPr>
          <w:rFonts w:asciiTheme="majorHAnsi" w:hAnsiTheme="majorHAnsi" w:cstheme="majorHAnsi"/>
        </w:rPr>
        <w:t xml:space="preserve">Hvordan løser hr. Villemand konflikten? </w:t>
      </w:r>
    </w:p>
    <w:p w14:paraId="77BE2471" w14:textId="77777777" w:rsidR="00AF0283" w:rsidRPr="009D07ED" w:rsidRDefault="00AF0283" w:rsidP="00AF0283">
      <w:pPr>
        <w:rPr>
          <w:rFonts w:asciiTheme="majorHAnsi" w:hAnsiTheme="majorHAnsi" w:cstheme="majorHAnsi"/>
        </w:rPr>
      </w:pPr>
    </w:p>
    <w:p w14:paraId="470EEEFC" w14:textId="77777777" w:rsidR="00AF0283" w:rsidRPr="009D07ED" w:rsidRDefault="00AF0283" w:rsidP="00AF0283">
      <w:pPr>
        <w:rPr>
          <w:rFonts w:asciiTheme="majorHAnsi" w:hAnsiTheme="majorHAnsi" w:cstheme="majorHAnsi"/>
        </w:rPr>
      </w:pPr>
    </w:p>
    <w:p w14:paraId="64DF103E" w14:textId="4B4D8AAA" w:rsidR="00AF0283" w:rsidRPr="009D07ED" w:rsidRDefault="00AF0283" w:rsidP="00AF0283">
      <w:pPr>
        <w:rPr>
          <w:rFonts w:asciiTheme="majorHAnsi" w:hAnsiTheme="majorHAnsi" w:cstheme="majorHAnsi"/>
        </w:rPr>
      </w:pPr>
      <w:r w:rsidRPr="009D07ED">
        <w:rPr>
          <w:rFonts w:asciiTheme="majorHAnsi" w:hAnsiTheme="majorHAnsi" w:cstheme="majorHAnsi"/>
        </w:rPr>
        <w:t>Vurdér om visen ender tragisk</w:t>
      </w:r>
      <w:r w:rsidR="00C2073D" w:rsidRPr="009D07ED">
        <w:rPr>
          <w:rFonts w:asciiTheme="majorHAnsi" w:hAnsiTheme="majorHAnsi" w:cstheme="majorHAnsi"/>
        </w:rPr>
        <w:t>,</w:t>
      </w:r>
      <w:r w:rsidRPr="009D07ED">
        <w:rPr>
          <w:rFonts w:asciiTheme="majorHAnsi" w:hAnsiTheme="majorHAnsi" w:cstheme="majorHAnsi"/>
        </w:rPr>
        <w:t xml:space="preserve"> eller om der er tale om en forløsningsvise (=at den ender lykkeligt)</w:t>
      </w:r>
      <w:r w:rsidR="00D760E6" w:rsidRPr="009D07ED">
        <w:rPr>
          <w:rFonts w:asciiTheme="majorHAnsi" w:hAnsiTheme="majorHAnsi" w:cstheme="majorHAnsi"/>
        </w:rPr>
        <w:t>.</w:t>
      </w:r>
      <w:r w:rsidR="00617EB2" w:rsidRPr="009D07ED">
        <w:rPr>
          <w:rFonts w:asciiTheme="majorHAnsi" w:hAnsiTheme="majorHAnsi" w:cstheme="majorHAnsi"/>
        </w:rPr>
        <w:t xml:space="preserve">   </w:t>
      </w:r>
    </w:p>
    <w:p w14:paraId="70839194" w14:textId="77777777" w:rsidR="00123853" w:rsidRPr="009D07ED" w:rsidRDefault="00123853" w:rsidP="00AF0283">
      <w:pPr>
        <w:rPr>
          <w:rFonts w:asciiTheme="majorHAnsi" w:hAnsiTheme="majorHAnsi" w:cstheme="majorHAnsi"/>
        </w:rPr>
      </w:pPr>
    </w:p>
    <w:p w14:paraId="58ECE33C" w14:textId="77777777" w:rsidR="00123853" w:rsidRPr="009D07ED" w:rsidRDefault="00123853" w:rsidP="00AF0283">
      <w:pPr>
        <w:rPr>
          <w:rFonts w:asciiTheme="majorHAnsi" w:hAnsiTheme="majorHAnsi" w:cstheme="majorHAnsi"/>
        </w:rPr>
      </w:pPr>
    </w:p>
    <w:p w14:paraId="18727870" w14:textId="604915AB" w:rsidR="00397EC2" w:rsidRPr="009D07ED" w:rsidRDefault="00FC13DE" w:rsidP="00343AB8">
      <w:pPr>
        <w:pStyle w:val="Listeafsnit"/>
        <w:rPr>
          <w:rFonts w:asciiTheme="majorHAnsi" w:hAnsiTheme="majorHAnsi" w:cstheme="majorHAnsi"/>
        </w:rPr>
      </w:pPr>
      <w:r w:rsidRPr="009D07ED">
        <w:rPr>
          <w:rFonts w:asciiTheme="majorHAnsi" w:hAnsiTheme="majorHAnsi" w:cstheme="majorHAnsi"/>
          <w:noProof/>
        </w:rPr>
        <w:lastRenderedPageBreak/>
        <w:drawing>
          <wp:inline distT="0" distB="0" distL="0" distR="0" wp14:anchorId="6ED11DBB" wp14:editId="0CEACF5C">
            <wp:extent cx="2985135" cy="3560033"/>
            <wp:effectExtent l="0" t="0" r="12065" b="0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97086" cy="357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97EC2" w:rsidRPr="009D07ED" w:rsidSect="00F01BED">
      <w:pgSz w:w="11900" w:h="16840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264708E"/>
    <w:multiLevelType w:val="hybridMultilevel"/>
    <w:tmpl w:val="3920DC58"/>
    <w:lvl w:ilvl="0" w:tplc="0406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616353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22"/>
  <w:proofState w:spelling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4EAF"/>
    <w:rsid w:val="000541C2"/>
    <w:rsid w:val="00063A4A"/>
    <w:rsid w:val="00123853"/>
    <w:rsid w:val="001E1DAD"/>
    <w:rsid w:val="00263A39"/>
    <w:rsid w:val="0027781B"/>
    <w:rsid w:val="00320520"/>
    <w:rsid w:val="00343AB8"/>
    <w:rsid w:val="00397EC2"/>
    <w:rsid w:val="003C6EBD"/>
    <w:rsid w:val="00403D8D"/>
    <w:rsid w:val="004500D3"/>
    <w:rsid w:val="00576C62"/>
    <w:rsid w:val="005D368E"/>
    <w:rsid w:val="005E5B0B"/>
    <w:rsid w:val="00617EB2"/>
    <w:rsid w:val="006F0AEC"/>
    <w:rsid w:val="00802206"/>
    <w:rsid w:val="0090016D"/>
    <w:rsid w:val="00934EAF"/>
    <w:rsid w:val="00962E45"/>
    <w:rsid w:val="009915CB"/>
    <w:rsid w:val="009C1983"/>
    <w:rsid w:val="009D07ED"/>
    <w:rsid w:val="00A87296"/>
    <w:rsid w:val="00AF0283"/>
    <w:rsid w:val="00B01630"/>
    <w:rsid w:val="00BA4974"/>
    <w:rsid w:val="00C2073D"/>
    <w:rsid w:val="00C34BDE"/>
    <w:rsid w:val="00D06413"/>
    <w:rsid w:val="00D61B41"/>
    <w:rsid w:val="00D760E6"/>
    <w:rsid w:val="00DA1C26"/>
    <w:rsid w:val="00E410CC"/>
    <w:rsid w:val="00E970DD"/>
    <w:rsid w:val="00F0113A"/>
    <w:rsid w:val="00F01BED"/>
    <w:rsid w:val="00F41D27"/>
    <w:rsid w:val="00FC13DE"/>
    <w:rsid w:val="00FF22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16797911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da-DK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Listeafsnit">
    <w:name w:val="List Paragraph"/>
    <w:basedOn w:val="Normal"/>
    <w:uiPriority w:val="34"/>
    <w:qFormat/>
    <w:rsid w:val="001E1D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150</Words>
  <Characters>916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Annemette Mondrup Christensen</dc:creator>
  <cp:keywords/>
  <dc:description/>
  <cp:lastModifiedBy>Annemette Mondrup Christensen</cp:lastModifiedBy>
  <cp:revision>33</cp:revision>
  <dcterms:created xsi:type="dcterms:W3CDTF">2017-08-27T18:24:00Z</dcterms:created>
  <dcterms:modified xsi:type="dcterms:W3CDTF">2024-03-16T16:43:00Z</dcterms:modified>
</cp:coreProperties>
</file>