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9756F" w14:textId="66CB6376" w:rsidR="00EE5450" w:rsidRDefault="00EE5450">
      <w:r>
        <w:t>Først lidt om skat</w:t>
      </w:r>
      <w:r w:rsidR="00D254A5">
        <w:t xml:space="preserve"> og afgifter</w:t>
      </w:r>
      <w:r>
        <w:t>:</w:t>
      </w:r>
    </w:p>
    <w:p w14:paraId="6F1681A3" w14:textId="2E240E3A" w:rsidR="00410EF1" w:rsidRDefault="00FD6E5F">
      <w:r>
        <w:t xml:space="preserve">Skat: </w:t>
      </w:r>
      <w:r w:rsidR="00410EF1">
        <w:t>Se figur 8.5 s. 176</w:t>
      </w:r>
    </w:p>
    <w:p w14:paraId="1BBE7BA1" w14:textId="4CEE59E4" w:rsidR="00410EF1" w:rsidRDefault="00410EF1">
      <w:r>
        <w:t>Bundfradrag i 2024</w:t>
      </w:r>
      <w:r w:rsidR="00477D05">
        <w:t>: 49.700</w:t>
      </w:r>
    </w:p>
    <w:p w14:paraId="24D8A393" w14:textId="5371289D" w:rsidR="00D254A5" w:rsidRDefault="00D254A5">
      <w:r>
        <w:t>Ændringer i 2026</w:t>
      </w:r>
    </w:p>
    <w:p w14:paraId="1700373B" w14:textId="0A7EB52F" w:rsidR="00EE5450" w:rsidRDefault="00EE5450">
      <w:hyperlink r:id="rId5" w:history="1">
        <w:r>
          <w:rPr>
            <w:rStyle w:val="Hyperlink"/>
          </w:rPr>
          <w:t>Top-topskat – hvad er top-topskat? (dinero.dk)</w:t>
        </w:r>
      </w:hyperlink>
    </w:p>
    <w:p w14:paraId="2927E3DC" w14:textId="44D92867" w:rsidR="00107080" w:rsidRDefault="00FD6E5F">
      <w:pPr>
        <w:rPr>
          <w:rFonts w:asciiTheme="majorHAnsi" w:hAnsiTheme="majorHAnsi" w:cs="Arial"/>
          <w:b/>
          <w:bCs/>
          <w:color w:val="231F20"/>
          <w:sz w:val="24"/>
          <w:szCs w:val="24"/>
        </w:rPr>
      </w:pPr>
      <w:r>
        <w:t>Afgifter: se figur 8.4 s. 174</w:t>
      </w:r>
    </w:p>
    <w:p w14:paraId="6710F89F" w14:textId="77777777" w:rsidR="00EE5450" w:rsidRDefault="00EE5450">
      <w:pPr>
        <w:rPr>
          <w:rFonts w:asciiTheme="majorHAnsi" w:hAnsiTheme="majorHAnsi" w:cs="Arial"/>
          <w:b/>
          <w:bCs/>
          <w:color w:val="231F20"/>
          <w:sz w:val="24"/>
          <w:szCs w:val="24"/>
        </w:rPr>
      </w:pPr>
    </w:p>
    <w:p w14:paraId="32CDC298" w14:textId="7E5391E5" w:rsidR="00AE5189" w:rsidRPr="004C05B9" w:rsidRDefault="00AE5189">
      <w:pPr>
        <w:rPr>
          <w:rFonts w:asciiTheme="majorHAnsi" w:hAnsiTheme="majorHAnsi" w:cs="Arial"/>
          <w:color w:val="231F20"/>
          <w:sz w:val="24"/>
          <w:szCs w:val="24"/>
        </w:rPr>
      </w:pPr>
      <w:r w:rsidRPr="004C05B9">
        <w:rPr>
          <w:rFonts w:asciiTheme="majorHAnsi" w:hAnsiTheme="majorHAnsi" w:cs="Arial"/>
          <w:b/>
          <w:bCs/>
          <w:color w:val="231F20"/>
          <w:sz w:val="24"/>
          <w:szCs w:val="24"/>
        </w:rPr>
        <w:t>Parøvelser</w:t>
      </w:r>
      <w:r w:rsidRPr="004C05B9">
        <w:rPr>
          <w:rFonts w:asciiTheme="majorHAnsi" w:hAnsiTheme="majorHAnsi" w:cs="Arial"/>
          <w:color w:val="231F20"/>
          <w:sz w:val="24"/>
          <w:szCs w:val="24"/>
        </w:rPr>
        <w:t xml:space="preserve"> </w:t>
      </w:r>
      <w:r w:rsidRPr="004C05B9">
        <w:rPr>
          <w:rFonts w:asciiTheme="majorHAnsi" w:hAnsiTheme="majorHAnsi" w:cs="Arial"/>
          <w:i/>
          <w:iCs/>
          <w:color w:val="231F20"/>
          <w:sz w:val="24"/>
          <w:szCs w:val="24"/>
        </w:rPr>
        <w:t>– omhandlende det økonomiske kredsløb: Undersøg hvordan jeres forbrug bidrager til dansk økonomi</w:t>
      </w:r>
      <w:r w:rsidRPr="004C05B9">
        <w:rPr>
          <w:rFonts w:asciiTheme="majorHAnsi" w:hAnsiTheme="majorHAnsi" w:cs="Arial"/>
          <w:color w:val="231F20"/>
          <w:sz w:val="24"/>
          <w:szCs w:val="24"/>
        </w:rPr>
        <w:t xml:space="preserve"> </w:t>
      </w:r>
    </w:p>
    <w:p w14:paraId="32CDC299" w14:textId="77777777" w:rsidR="0002651C" w:rsidRPr="004C05B9" w:rsidRDefault="00AE5189" w:rsidP="00AE5189">
      <w:pPr>
        <w:rPr>
          <w:rFonts w:asciiTheme="majorHAnsi" w:hAnsiTheme="majorHAnsi" w:cs="Arial"/>
          <w:color w:val="231F20"/>
          <w:sz w:val="24"/>
          <w:szCs w:val="24"/>
        </w:rPr>
      </w:pPr>
      <w:r w:rsidRPr="004C05B9">
        <w:rPr>
          <w:rFonts w:asciiTheme="majorHAnsi" w:hAnsiTheme="majorHAnsi" w:cs="Arial"/>
          <w:color w:val="231F20"/>
          <w:sz w:val="24"/>
          <w:szCs w:val="24"/>
        </w:rPr>
        <w:t>Hvad er det økonomiske kredsløb?</w:t>
      </w:r>
      <w:r w:rsidRPr="004C05B9">
        <w:rPr>
          <w:rFonts w:asciiTheme="majorHAnsi" w:hAnsiTheme="majorHAnsi" w:cs="Arial"/>
          <w:color w:val="231F20"/>
          <w:sz w:val="24"/>
          <w:szCs w:val="24"/>
        </w:rPr>
        <w:br/>
        <w:t>Hvilke økonomiske aktører indgår i modellen for det økonomiske kredsløb?</w:t>
      </w:r>
    </w:p>
    <w:p w14:paraId="24B1C456" w14:textId="77777777" w:rsidR="007B050D" w:rsidRPr="004C05B9" w:rsidRDefault="00AE5189">
      <w:pPr>
        <w:rPr>
          <w:rFonts w:asciiTheme="majorHAnsi" w:hAnsiTheme="majorHAnsi" w:cs="Arial"/>
          <w:color w:val="231F20"/>
          <w:sz w:val="24"/>
          <w:szCs w:val="24"/>
        </w:rPr>
      </w:pPr>
      <w:r w:rsidRPr="004C05B9">
        <w:rPr>
          <w:rFonts w:asciiTheme="majorHAnsi" w:hAnsiTheme="majorHAnsi" w:cs="Arial"/>
          <w:color w:val="231F20"/>
          <w:sz w:val="24"/>
          <w:szCs w:val="24"/>
        </w:rPr>
        <w:t>Tag fx udgangspunkt i de ejendele som du har på eller har tæt ved dig fx mobiltelefon, tasker, tøj, computer, sko osv. Hvor komme disse varer fra?</w:t>
      </w:r>
      <w:r w:rsidRPr="004C05B9">
        <w:rPr>
          <w:rFonts w:asciiTheme="majorHAnsi" w:hAnsiTheme="majorHAnsi" w:cs="Arial"/>
          <w:color w:val="231F20"/>
          <w:sz w:val="24"/>
          <w:szCs w:val="24"/>
        </w:rPr>
        <w:br/>
      </w:r>
    </w:p>
    <w:p w14:paraId="0B602B1A" w14:textId="77777777" w:rsidR="007B050D" w:rsidRPr="004C05B9" w:rsidRDefault="00AE5189">
      <w:pPr>
        <w:rPr>
          <w:rFonts w:asciiTheme="majorHAnsi" w:hAnsiTheme="majorHAnsi" w:cs="Arial"/>
          <w:color w:val="231F20"/>
          <w:sz w:val="24"/>
          <w:szCs w:val="24"/>
        </w:rPr>
      </w:pPr>
      <w:r w:rsidRPr="004C05B9">
        <w:rPr>
          <w:rFonts w:asciiTheme="majorHAnsi" w:hAnsiTheme="majorHAnsi" w:cs="Arial"/>
          <w:color w:val="231F20"/>
          <w:sz w:val="24"/>
          <w:szCs w:val="24"/>
        </w:rPr>
        <w:t>Undersøg hvilke virksomheder der producerer, distribuerer, leverer og forhandler disse produkter.</w:t>
      </w:r>
      <w:r w:rsidRPr="004C05B9">
        <w:rPr>
          <w:rFonts w:asciiTheme="majorHAnsi" w:hAnsiTheme="majorHAnsi" w:cs="Arial"/>
          <w:color w:val="231F20"/>
          <w:sz w:val="24"/>
          <w:szCs w:val="24"/>
        </w:rPr>
        <w:br/>
      </w:r>
    </w:p>
    <w:p w14:paraId="6B445C2E" w14:textId="77777777" w:rsidR="007B050D" w:rsidRPr="004C05B9" w:rsidRDefault="00AE5189">
      <w:pPr>
        <w:rPr>
          <w:rFonts w:asciiTheme="majorHAnsi" w:hAnsiTheme="majorHAnsi" w:cs="Arial"/>
          <w:color w:val="231F20"/>
          <w:sz w:val="24"/>
          <w:szCs w:val="24"/>
        </w:rPr>
      </w:pPr>
      <w:r w:rsidRPr="004C05B9">
        <w:rPr>
          <w:rFonts w:asciiTheme="majorHAnsi" w:hAnsiTheme="majorHAnsi" w:cs="Arial"/>
          <w:color w:val="231F20"/>
          <w:sz w:val="24"/>
          <w:szCs w:val="24"/>
        </w:rPr>
        <w:t>Forklar de enkelte deles bevægelse i det økonomiske kredsløb.</w:t>
      </w:r>
      <w:r w:rsidRPr="004C05B9">
        <w:rPr>
          <w:rFonts w:asciiTheme="majorHAnsi" w:hAnsiTheme="majorHAnsi" w:cs="Arial"/>
          <w:color w:val="231F20"/>
          <w:sz w:val="24"/>
          <w:szCs w:val="24"/>
        </w:rPr>
        <w:br/>
      </w:r>
    </w:p>
    <w:p w14:paraId="32CDC29A" w14:textId="0362402B" w:rsidR="00AE5189" w:rsidRPr="004C05B9" w:rsidRDefault="00AE5189">
      <w:pPr>
        <w:rPr>
          <w:rFonts w:asciiTheme="majorHAnsi" w:hAnsiTheme="majorHAnsi" w:cs="Arial"/>
          <w:color w:val="231F20"/>
          <w:sz w:val="24"/>
          <w:szCs w:val="24"/>
        </w:rPr>
      </w:pPr>
      <w:r w:rsidRPr="004C05B9">
        <w:rPr>
          <w:rFonts w:asciiTheme="majorHAnsi" w:hAnsiTheme="majorHAnsi" w:cs="Arial"/>
          <w:color w:val="231F20"/>
          <w:sz w:val="24"/>
          <w:szCs w:val="24"/>
        </w:rPr>
        <w:t>Vurder hvordan dit forbrug har bidraget til dansk økonomi.</w:t>
      </w:r>
    </w:p>
    <w:p w14:paraId="18394BD9" w14:textId="77777777" w:rsidR="004C05B9" w:rsidRPr="004C05B9" w:rsidRDefault="004C05B9">
      <w:pPr>
        <w:rPr>
          <w:rFonts w:asciiTheme="majorHAnsi" w:hAnsiTheme="majorHAnsi" w:cs="Arial"/>
          <w:color w:val="231F20"/>
          <w:sz w:val="24"/>
          <w:szCs w:val="24"/>
        </w:rPr>
      </w:pPr>
    </w:p>
    <w:p w14:paraId="46935E49" w14:textId="77777777" w:rsidR="004C05B9" w:rsidRPr="004C05B9" w:rsidRDefault="004C05B9" w:rsidP="004C05B9">
      <w:pPr>
        <w:rPr>
          <w:rFonts w:asciiTheme="majorHAnsi" w:hAnsiTheme="majorHAnsi"/>
          <w:b/>
          <w:bCs/>
          <w:sz w:val="24"/>
          <w:szCs w:val="24"/>
        </w:rPr>
      </w:pPr>
      <w:r w:rsidRPr="004C05B9">
        <w:rPr>
          <w:rFonts w:asciiTheme="majorHAnsi" w:hAnsiTheme="majorHAnsi"/>
          <w:b/>
          <w:bCs/>
          <w:sz w:val="24"/>
          <w:szCs w:val="24"/>
        </w:rPr>
        <w:t>Udbud og efterspørgsel – markedet</w:t>
      </w:r>
    </w:p>
    <w:p w14:paraId="1E9500FF" w14:textId="77777777" w:rsidR="004C05B9" w:rsidRPr="004C05B9" w:rsidRDefault="004C05B9" w:rsidP="004C05B9">
      <w:pPr>
        <w:pStyle w:val="Listeafsnit"/>
        <w:numPr>
          <w:ilvl w:val="0"/>
          <w:numId w:val="4"/>
        </w:numPr>
        <w:spacing w:after="160" w:line="256" w:lineRule="auto"/>
        <w:rPr>
          <w:rFonts w:asciiTheme="majorHAnsi" w:hAnsiTheme="majorHAnsi"/>
          <w:sz w:val="24"/>
          <w:szCs w:val="24"/>
        </w:rPr>
      </w:pPr>
      <w:r w:rsidRPr="004C05B9">
        <w:rPr>
          <w:rFonts w:asciiTheme="majorHAnsi" w:hAnsiTheme="majorHAnsi"/>
          <w:sz w:val="24"/>
          <w:szCs w:val="24"/>
        </w:rPr>
        <w:t xml:space="preserve">Hvad er markedsmekanismen et udtryk for? </w:t>
      </w:r>
    </w:p>
    <w:p w14:paraId="5553EE62" w14:textId="6D11F5F1" w:rsidR="004C05B9" w:rsidRPr="004C05B9" w:rsidRDefault="004C05B9" w:rsidP="004C05B9">
      <w:pPr>
        <w:pStyle w:val="Listeafsnit"/>
        <w:numPr>
          <w:ilvl w:val="0"/>
          <w:numId w:val="4"/>
        </w:numPr>
        <w:spacing w:after="160" w:line="256" w:lineRule="auto"/>
        <w:rPr>
          <w:rFonts w:asciiTheme="majorHAnsi" w:hAnsiTheme="majorHAnsi"/>
          <w:sz w:val="24"/>
          <w:szCs w:val="24"/>
        </w:rPr>
      </w:pPr>
      <w:r w:rsidRPr="004C05B9">
        <w:rPr>
          <w:rFonts w:asciiTheme="majorHAnsi" w:hAnsiTheme="majorHAnsi"/>
          <w:sz w:val="24"/>
          <w:szCs w:val="24"/>
        </w:rPr>
        <w:t xml:space="preserve">Forklar </w:t>
      </w:r>
      <w:r>
        <w:rPr>
          <w:rFonts w:asciiTheme="majorHAnsi" w:hAnsiTheme="majorHAnsi"/>
          <w:sz w:val="24"/>
          <w:szCs w:val="24"/>
        </w:rPr>
        <w:t>nedenstående figurer</w:t>
      </w:r>
    </w:p>
    <w:p w14:paraId="0FED04D7" w14:textId="77777777" w:rsidR="004C05B9" w:rsidRPr="004C05B9" w:rsidRDefault="004C05B9" w:rsidP="004C05B9">
      <w:pPr>
        <w:pStyle w:val="Listeafsnit"/>
        <w:numPr>
          <w:ilvl w:val="0"/>
          <w:numId w:val="4"/>
        </w:numPr>
        <w:spacing w:after="160" w:line="256" w:lineRule="auto"/>
        <w:rPr>
          <w:rFonts w:asciiTheme="majorHAnsi" w:hAnsiTheme="majorHAnsi"/>
          <w:sz w:val="24"/>
          <w:szCs w:val="24"/>
        </w:rPr>
      </w:pPr>
      <w:r w:rsidRPr="004C05B9">
        <w:rPr>
          <w:rFonts w:asciiTheme="majorHAnsi" w:hAnsiTheme="majorHAnsi"/>
          <w:sz w:val="24"/>
          <w:szCs w:val="24"/>
        </w:rPr>
        <w:t xml:space="preserve">Kan I mon huske Lidl-skoene? Skim artiklen – hvilke fagbegreber kan I koble til? </w:t>
      </w:r>
    </w:p>
    <w:p w14:paraId="12DF5A6A" w14:textId="77777777" w:rsidR="004C05B9" w:rsidRPr="004C05B9" w:rsidRDefault="004C05B9" w:rsidP="004C05B9">
      <w:pPr>
        <w:rPr>
          <w:rFonts w:asciiTheme="majorHAnsi" w:hAnsiTheme="majorHAnsi"/>
          <w:sz w:val="24"/>
          <w:szCs w:val="24"/>
        </w:rPr>
      </w:pPr>
      <w:hyperlink r:id="rId6" w:history="1">
        <w:r w:rsidRPr="004C05B9">
          <w:rPr>
            <w:rStyle w:val="Hyperlink"/>
            <w:rFonts w:asciiTheme="majorHAnsi" w:hAnsiTheme="majorHAnsi"/>
            <w:sz w:val="24"/>
            <w:szCs w:val="24"/>
          </w:rPr>
          <w:t>https://www.dr.dk/nyheder/indland/lidls-hypede</w:t>
        </w:r>
        <w:r w:rsidRPr="004C05B9">
          <w:rPr>
            <w:rStyle w:val="Hyperlink"/>
            <w:rFonts w:asciiTheme="majorHAnsi" w:hAnsiTheme="majorHAnsi"/>
            <w:sz w:val="24"/>
            <w:szCs w:val="24"/>
          </w:rPr>
          <w:t>-</w:t>
        </w:r>
        <w:r w:rsidRPr="004C05B9">
          <w:rPr>
            <w:rStyle w:val="Hyperlink"/>
            <w:rFonts w:asciiTheme="majorHAnsi" w:hAnsiTheme="majorHAnsi"/>
            <w:sz w:val="24"/>
            <w:szCs w:val="24"/>
          </w:rPr>
          <w:t>sko-tager-nu-ogsaa-danmark-med-storm-mig-handler-det-her-slet-ikke-om</w:t>
        </w:r>
      </w:hyperlink>
    </w:p>
    <w:p w14:paraId="1D9C51BA" w14:textId="77777777" w:rsidR="004C05B9" w:rsidRPr="004C05B9" w:rsidRDefault="004C05B9" w:rsidP="004C05B9">
      <w:pPr>
        <w:rPr>
          <w:rFonts w:asciiTheme="majorHAnsi" w:hAnsiTheme="majorHAnsi"/>
          <w:sz w:val="24"/>
          <w:szCs w:val="24"/>
        </w:rPr>
      </w:pPr>
    </w:p>
    <w:p w14:paraId="1773E386" w14:textId="77777777" w:rsidR="004C05B9" w:rsidRPr="004C05B9" w:rsidRDefault="004C05B9" w:rsidP="004C05B9">
      <w:pPr>
        <w:rPr>
          <w:rFonts w:asciiTheme="majorHAnsi" w:hAnsiTheme="majorHAnsi"/>
          <w:b/>
          <w:bCs/>
          <w:sz w:val="24"/>
          <w:szCs w:val="24"/>
        </w:rPr>
      </w:pPr>
    </w:p>
    <w:p w14:paraId="53EC3DE1" w14:textId="77777777" w:rsidR="004C05B9" w:rsidRPr="004C05B9" w:rsidRDefault="004C05B9" w:rsidP="004C05B9">
      <w:pPr>
        <w:keepNext/>
        <w:rPr>
          <w:rFonts w:asciiTheme="majorHAnsi" w:hAnsiTheme="majorHAnsi"/>
          <w:sz w:val="24"/>
          <w:szCs w:val="24"/>
        </w:rPr>
      </w:pPr>
      <w:r w:rsidRPr="004C05B9">
        <w:rPr>
          <w:rFonts w:asciiTheme="majorHAnsi" w:hAnsiTheme="majorHAnsi"/>
          <w:noProof/>
          <w:sz w:val="24"/>
          <w:szCs w:val="24"/>
        </w:rPr>
        <w:lastRenderedPageBreak/>
        <w:drawing>
          <wp:inline distT="0" distB="0" distL="0" distR="0" wp14:anchorId="549CF09A" wp14:editId="23C717DE">
            <wp:extent cx="6120130" cy="4761230"/>
            <wp:effectExtent l="0" t="0" r="0" b="1270"/>
            <wp:docPr id="359450215" name="Billede 2" descr="Et billede, der indeholder tekst, linje/række, diagram, Kurv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2" descr="Et billede, der indeholder tekst, linje/række, diagram, Kurve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76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0ED567" w14:textId="77777777" w:rsidR="004C05B9" w:rsidRPr="004C05B9" w:rsidRDefault="004C05B9" w:rsidP="004C05B9">
      <w:pPr>
        <w:pStyle w:val="Billedtekst"/>
        <w:rPr>
          <w:rFonts w:asciiTheme="majorHAnsi" w:hAnsiTheme="majorHAnsi"/>
          <w:sz w:val="24"/>
          <w:szCs w:val="24"/>
        </w:rPr>
      </w:pPr>
      <w:r w:rsidRPr="004C05B9">
        <w:rPr>
          <w:rFonts w:asciiTheme="majorHAnsi" w:hAnsiTheme="majorHAnsi"/>
          <w:sz w:val="24"/>
          <w:szCs w:val="24"/>
        </w:rPr>
        <w:t xml:space="preserve">Figur </w:t>
      </w:r>
      <w:r w:rsidRPr="004C05B9">
        <w:rPr>
          <w:rFonts w:asciiTheme="majorHAnsi" w:hAnsiTheme="majorHAnsi"/>
          <w:sz w:val="24"/>
          <w:szCs w:val="24"/>
        </w:rPr>
        <w:fldChar w:fldCharType="begin"/>
      </w:r>
      <w:r w:rsidRPr="004C05B9">
        <w:rPr>
          <w:rFonts w:asciiTheme="majorHAnsi" w:hAnsiTheme="majorHAnsi"/>
          <w:sz w:val="24"/>
          <w:szCs w:val="24"/>
        </w:rPr>
        <w:instrText xml:space="preserve"> SEQ Figur \* ARABIC </w:instrText>
      </w:r>
      <w:r w:rsidRPr="004C05B9">
        <w:rPr>
          <w:rFonts w:asciiTheme="majorHAnsi" w:hAnsiTheme="majorHAnsi"/>
          <w:sz w:val="24"/>
          <w:szCs w:val="24"/>
        </w:rPr>
        <w:fldChar w:fldCharType="separate"/>
      </w:r>
      <w:r w:rsidRPr="004C05B9">
        <w:rPr>
          <w:rFonts w:asciiTheme="majorHAnsi" w:hAnsiTheme="majorHAnsi"/>
          <w:noProof/>
          <w:sz w:val="24"/>
          <w:szCs w:val="24"/>
        </w:rPr>
        <w:t>1</w:t>
      </w:r>
      <w:r w:rsidRPr="004C05B9">
        <w:rPr>
          <w:rFonts w:asciiTheme="majorHAnsi" w:hAnsiTheme="majorHAnsi"/>
          <w:sz w:val="24"/>
          <w:szCs w:val="24"/>
        </w:rPr>
        <w:fldChar w:fldCharType="end"/>
      </w:r>
    </w:p>
    <w:p w14:paraId="391DA324" w14:textId="77777777" w:rsidR="004C05B9" w:rsidRPr="004C05B9" w:rsidRDefault="004C05B9" w:rsidP="004C05B9">
      <w:pPr>
        <w:rPr>
          <w:rFonts w:asciiTheme="majorHAnsi" w:hAnsiTheme="majorHAnsi"/>
          <w:sz w:val="24"/>
          <w:szCs w:val="24"/>
        </w:rPr>
      </w:pPr>
    </w:p>
    <w:p w14:paraId="410863EF" w14:textId="77777777" w:rsidR="004C05B9" w:rsidRPr="004C05B9" w:rsidRDefault="004C05B9" w:rsidP="004C05B9">
      <w:pPr>
        <w:keepNext/>
        <w:rPr>
          <w:rFonts w:asciiTheme="majorHAnsi" w:hAnsiTheme="majorHAnsi"/>
          <w:sz w:val="24"/>
          <w:szCs w:val="24"/>
        </w:rPr>
      </w:pPr>
      <w:r w:rsidRPr="004C05B9">
        <w:rPr>
          <w:rFonts w:asciiTheme="majorHAnsi" w:hAnsiTheme="majorHAnsi"/>
          <w:noProof/>
          <w:sz w:val="24"/>
          <w:szCs w:val="24"/>
        </w:rPr>
        <w:lastRenderedPageBreak/>
        <w:drawing>
          <wp:inline distT="0" distB="0" distL="0" distR="0" wp14:anchorId="27EB63E9" wp14:editId="0C64A755">
            <wp:extent cx="6120130" cy="4761230"/>
            <wp:effectExtent l="0" t="0" r="0" b="1270"/>
            <wp:docPr id="985051722" name="Billede 1" descr="Et billede, der indeholder tekst, linje/række, diagram, Kurv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 descr="Et billede, der indeholder tekst, linje/række, diagram, Kurve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76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EA914" w14:textId="77777777" w:rsidR="004C05B9" w:rsidRPr="004C05B9" w:rsidRDefault="004C05B9" w:rsidP="004C05B9">
      <w:pPr>
        <w:pStyle w:val="Billedtekst"/>
        <w:rPr>
          <w:rFonts w:asciiTheme="majorHAnsi" w:hAnsiTheme="majorHAnsi"/>
          <w:b/>
          <w:bCs/>
          <w:sz w:val="24"/>
          <w:szCs w:val="24"/>
        </w:rPr>
      </w:pPr>
      <w:r w:rsidRPr="004C05B9">
        <w:rPr>
          <w:rFonts w:asciiTheme="majorHAnsi" w:hAnsiTheme="majorHAnsi"/>
          <w:sz w:val="24"/>
          <w:szCs w:val="24"/>
        </w:rPr>
        <w:t xml:space="preserve">Figur </w:t>
      </w:r>
      <w:r w:rsidRPr="004C05B9">
        <w:rPr>
          <w:rFonts w:asciiTheme="majorHAnsi" w:hAnsiTheme="majorHAnsi"/>
          <w:sz w:val="24"/>
          <w:szCs w:val="24"/>
        </w:rPr>
        <w:fldChar w:fldCharType="begin"/>
      </w:r>
      <w:r w:rsidRPr="004C05B9">
        <w:rPr>
          <w:rFonts w:asciiTheme="majorHAnsi" w:hAnsiTheme="majorHAnsi"/>
          <w:sz w:val="24"/>
          <w:szCs w:val="24"/>
        </w:rPr>
        <w:instrText xml:space="preserve"> SEQ Figur \* ARABIC </w:instrText>
      </w:r>
      <w:r w:rsidRPr="004C05B9">
        <w:rPr>
          <w:rFonts w:asciiTheme="majorHAnsi" w:hAnsiTheme="majorHAnsi"/>
          <w:sz w:val="24"/>
          <w:szCs w:val="24"/>
        </w:rPr>
        <w:fldChar w:fldCharType="separate"/>
      </w:r>
      <w:r w:rsidRPr="004C05B9">
        <w:rPr>
          <w:rFonts w:asciiTheme="majorHAnsi" w:hAnsiTheme="majorHAnsi"/>
          <w:noProof/>
          <w:sz w:val="24"/>
          <w:szCs w:val="24"/>
        </w:rPr>
        <w:t>2</w:t>
      </w:r>
      <w:r w:rsidRPr="004C05B9">
        <w:rPr>
          <w:rFonts w:asciiTheme="majorHAnsi" w:hAnsiTheme="majorHAnsi"/>
          <w:sz w:val="24"/>
          <w:szCs w:val="24"/>
        </w:rPr>
        <w:fldChar w:fldCharType="end"/>
      </w:r>
    </w:p>
    <w:p w14:paraId="53D95BA0" w14:textId="77777777" w:rsidR="004C05B9" w:rsidRPr="004C05B9" w:rsidRDefault="004C05B9" w:rsidP="004C05B9">
      <w:pPr>
        <w:rPr>
          <w:rFonts w:asciiTheme="majorHAnsi" w:hAnsiTheme="majorHAnsi"/>
          <w:sz w:val="24"/>
          <w:szCs w:val="24"/>
        </w:rPr>
      </w:pPr>
    </w:p>
    <w:p w14:paraId="7A55BF28" w14:textId="77777777" w:rsidR="004C05B9" w:rsidRPr="004C05B9" w:rsidRDefault="004C05B9">
      <w:pPr>
        <w:rPr>
          <w:rFonts w:asciiTheme="majorHAnsi" w:hAnsiTheme="majorHAnsi"/>
          <w:sz w:val="24"/>
          <w:szCs w:val="24"/>
        </w:rPr>
      </w:pPr>
    </w:p>
    <w:sectPr w:rsidR="004C05B9" w:rsidRPr="004C05B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D7F15"/>
    <w:multiLevelType w:val="hybridMultilevel"/>
    <w:tmpl w:val="987C40EA"/>
    <w:lvl w:ilvl="0" w:tplc="8FE262D8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49F1784"/>
    <w:multiLevelType w:val="hybridMultilevel"/>
    <w:tmpl w:val="C9D68B3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F7979"/>
    <w:multiLevelType w:val="hybridMultilevel"/>
    <w:tmpl w:val="8F16B3CA"/>
    <w:lvl w:ilvl="0" w:tplc="8938C6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B2A2A"/>
    <w:multiLevelType w:val="hybridMultilevel"/>
    <w:tmpl w:val="FAF2D3AE"/>
    <w:lvl w:ilvl="0" w:tplc="C29EE0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2173188">
    <w:abstractNumId w:val="2"/>
  </w:num>
  <w:num w:numId="2" w16cid:durableId="1625967363">
    <w:abstractNumId w:val="3"/>
  </w:num>
  <w:num w:numId="3" w16cid:durableId="1653754329">
    <w:abstractNumId w:val="0"/>
  </w:num>
  <w:num w:numId="4" w16cid:durableId="19203653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189"/>
    <w:rsid w:val="00003383"/>
    <w:rsid w:val="00011BE6"/>
    <w:rsid w:val="00014098"/>
    <w:rsid w:val="00014DF8"/>
    <w:rsid w:val="00022B5F"/>
    <w:rsid w:val="00024EDE"/>
    <w:rsid w:val="000257A3"/>
    <w:rsid w:val="0002651C"/>
    <w:rsid w:val="0003382D"/>
    <w:rsid w:val="00034F9C"/>
    <w:rsid w:val="00037597"/>
    <w:rsid w:val="00043689"/>
    <w:rsid w:val="0004490E"/>
    <w:rsid w:val="0005069A"/>
    <w:rsid w:val="000537F1"/>
    <w:rsid w:val="00054752"/>
    <w:rsid w:val="0005497D"/>
    <w:rsid w:val="00061BA3"/>
    <w:rsid w:val="00062ECE"/>
    <w:rsid w:val="000716D6"/>
    <w:rsid w:val="00073A93"/>
    <w:rsid w:val="00080E16"/>
    <w:rsid w:val="000842C5"/>
    <w:rsid w:val="00086A1F"/>
    <w:rsid w:val="00092782"/>
    <w:rsid w:val="000A1085"/>
    <w:rsid w:val="000A2FBF"/>
    <w:rsid w:val="000B221C"/>
    <w:rsid w:val="000B2CC4"/>
    <w:rsid w:val="000B44FE"/>
    <w:rsid w:val="000B569D"/>
    <w:rsid w:val="000B643B"/>
    <w:rsid w:val="000C4B05"/>
    <w:rsid w:val="000C5DC4"/>
    <w:rsid w:val="000C67C5"/>
    <w:rsid w:val="000D264A"/>
    <w:rsid w:val="000D5487"/>
    <w:rsid w:val="000E0F70"/>
    <w:rsid w:val="000E50C8"/>
    <w:rsid w:val="000F2CEE"/>
    <w:rsid w:val="000F6A04"/>
    <w:rsid w:val="00107080"/>
    <w:rsid w:val="00117FC4"/>
    <w:rsid w:val="001236B8"/>
    <w:rsid w:val="00134450"/>
    <w:rsid w:val="00142BE3"/>
    <w:rsid w:val="00152821"/>
    <w:rsid w:val="00154BD7"/>
    <w:rsid w:val="001566B6"/>
    <w:rsid w:val="00157395"/>
    <w:rsid w:val="00157E0A"/>
    <w:rsid w:val="0016021C"/>
    <w:rsid w:val="00161A0D"/>
    <w:rsid w:val="00164615"/>
    <w:rsid w:val="0016461D"/>
    <w:rsid w:val="00164C17"/>
    <w:rsid w:val="00166396"/>
    <w:rsid w:val="001821C7"/>
    <w:rsid w:val="00182F8E"/>
    <w:rsid w:val="001835D9"/>
    <w:rsid w:val="00184E40"/>
    <w:rsid w:val="0018778F"/>
    <w:rsid w:val="001906AB"/>
    <w:rsid w:val="001907E5"/>
    <w:rsid w:val="001927FC"/>
    <w:rsid w:val="001942D8"/>
    <w:rsid w:val="00196D53"/>
    <w:rsid w:val="001974E7"/>
    <w:rsid w:val="001A14A1"/>
    <w:rsid w:val="001A4C48"/>
    <w:rsid w:val="001A6792"/>
    <w:rsid w:val="001B2CAC"/>
    <w:rsid w:val="001B3689"/>
    <w:rsid w:val="001C3645"/>
    <w:rsid w:val="001C668C"/>
    <w:rsid w:val="001C7D29"/>
    <w:rsid w:val="001D1C29"/>
    <w:rsid w:val="001D4C11"/>
    <w:rsid w:val="001E0F7E"/>
    <w:rsid w:val="001E772E"/>
    <w:rsid w:val="001F0B10"/>
    <w:rsid w:val="001F12E9"/>
    <w:rsid w:val="001F1FCE"/>
    <w:rsid w:val="001F2ABF"/>
    <w:rsid w:val="001F2CD2"/>
    <w:rsid w:val="001F3F3E"/>
    <w:rsid w:val="001F4F35"/>
    <w:rsid w:val="00200EC4"/>
    <w:rsid w:val="002018A5"/>
    <w:rsid w:val="00210209"/>
    <w:rsid w:val="002159B6"/>
    <w:rsid w:val="002210C0"/>
    <w:rsid w:val="0022324A"/>
    <w:rsid w:val="00233C6F"/>
    <w:rsid w:val="0023422E"/>
    <w:rsid w:val="00234379"/>
    <w:rsid w:val="002414CA"/>
    <w:rsid w:val="00246DFF"/>
    <w:rsid w:val="0025083F"/>
    <w:rsid w:val="00251498"/>
    <w:rsid w:val="00256F7E"/>
    <w:rsid w:val="00263127"/>
    <w:rsid w:val="00267116"/>
    <w:rsid w:val="00271937"/>
    <w:rsid w:val="00273509"/>
    <w:rsid w:val="00277332"/>
    <w:rsid w:val="00283A6D"/>
    <w:rsid w:val="00291C37"/>
    <w:rsid w:val="00292853"/>
    <w:rsid w:val="00293E9A"/>
    <w:rsid w:val="002943CB"/>
    <w:rsid w:val="002948A8"/>
    <w:rsid w:val="002949A1"/>
    <w:rsid w:val="002966B1"/>
    <w:rsid w:val="00297FA2"/>
    <w:rsid w:val="002A2607"/>
    <w:rsid w:val="002A3436"/>
    <w:rsid w:val="002A5FEC"/>
    <w:rsid w:val="002B75F0"/>
    <w:rsid w:val="002C5F3C"/>
    <w:rsid w:val="002D7DCE"/>
    <w:rsid w:val="002E1608"/>
    <w:rsid w:val="002F199A"/>
    <w:rsid w:val="002F439F"/>
    <w:rsid w:val="002F6370"/>
    <w:rsid w:val="00305EBC"/>
    <w:rsid w:val="003163F7"/>
    <w:rsid w:val="003172AE"/>
    <w:rsid w:val="00323413"/>
    <w:rsid w:val="0032510B"/>
    <w:rsid w:val="003263F0"/>
    <w:rsid w:val="003278FD"/>
    <w:rsid w:val="00336D52"/>
    <w:rsid w:val="00337087"/>
    <w:rsid w:val="0034229C"/>
    <w:rsid w:val="00345762"/>
    <w:rsid w:val="00351E12"/>
    <w:rsid w:val="00352CA9"/>
    <w:rsid w:val="00361156"/>
    <w:rsid w:val="00365EC5"/>
    <w:rsid w:val="00365FE5"/>
    <w:rsid w:val="00370999"/>
    <w:rsid w:val="003723B5"/>
    <w:rsid w:val="00376BDA"/>
    <w:rsid w:val="00385C7E"/>
    <w:rsid w:val="00385CB1"/>
    <w:rsid w:val="003911F0"/>
    <w:rsid w:val="00391445"/>
    <w:rsid w:val="00392B5C"/>
    <w:rsid w:val="003A703A"/>
    <w:rsid w:val="003A75E8"/>
    <w:rsid w:val="003A7E2E"/>
    <w:rsid w:val="003B7130"/>
    <w:rsid w:val="003C06BD"/>
    <w:rsid w:val="003C3A4D"/>
    <w:rsid w:val="003C4A84"/>
    <w:rsid w:val="003C70EC"/>
    <w:rsid w:val="003D1203"/>
    <w:rsid w:val="003D2F54"/>
    <w:rsid w:val="003D3B41"/>
    <w:rsid w:val="003D4245"/>
    <w:rsid w:val="003D7C49"/>
    <w:rsid w:val="003E0DA9"/>
    <w:rsid w:val="003E3CDD"/>
    <w:rsid w:val="003E44F4"/>
    <w:rsid w:val="003E4920"/>
    <w:rsid w:val="003E4C2F"/>
    <w:rsid w:val="003E5F76"/>
    <w:rsid w:val="003F4EB0"/>
    <w:rsid w:val="003F6AA0"/>
    <w:rsid w:val="003F725B"/>
    <w:rsid w:val="003F72DE"/>
    <w:rsid w:val="003F7D2F"/>
    <w:rsid w:val="003F7ECC"/>
    <w:rsid w:val="00407B63"/>
    <w:rsid w:val="00410243"/>
    <w:rsid w:val="00410EF1"/>
    <w:rsid w:val="00412F0E"/>
    <w:rsid w:val="00413969"/>
    <w:rsid w:val="00417B7C"/>
    <w:rsid w:val="00423209"/>
    <w:rsid w:val="00425C0E"/>
    <w:rsid w:val="0042607D"/>
    <w:rsid w:val="00434E99"/>
    <w:rsid w:val="00446022"/>
    <w:rsid w:val="0046032C"/>
    <w:rsid w:val="00463C2E"/>
    <w:rsid w:val="00472775"/>
    <w:rsid w:val="00477D05"/>
    <w:rsid w:val="004805BB"/>
    <w:rsid w:val="00482672"/>
    <w:rsid w:val="00487C4C"/>
    <w:rsid w:val="00494397"/>
    <w:rsid w:val="0049469D"/>
    <w:rsid w:val="004948FA"/>
    <w:rsid w:val="0049664C"/>
    <w:rsid w:val="0049667C"/>
    <w:rsid w:val="004A3B72"/>
    <w:rsid w:val="004A4C15"/>
    <w:rsid w:val="004A5BA1"/>
    <w:rsid w:val="004B2FA5"/>
    <w:rsid w:val="004B5129"/>
    <w:rsid w:val="004B7567"/>
    <w:rsid w:val="004C0099"/>
    <w:rsid w:val="004C05B9"/>
    <w:rsid w:val="004C2148"/>
    <w:rsid w:val="004C328C"/>
    <w:rsid w:val="004D05D6"/>
    <w:rsid w:val="004D19EA"/>
    <w:rsid w:val="004D3317"/>
    <w:rsid w:val="004E538A"/>
    <w:rsid w:val="00500823"/>
    <w:rsid w:val="0050369C"/>
    <w:rsid w:val="005036A0"/>
    <w:rsid w:val="005106A2"/>
    <w:rsid w:val="00511B62"/>
    <w:rsid w:val="005158C2"/>
    <w:rsid w:val="00516CC3"/>
    <w:rsid w:val="00525431"/>
    <w:rsid w:val="00527FAC"/>
    <w:rsid w:val="00544347"/>
    <w:rsid w:val="00544BA8"/>
    <w:rsid w:val="00546303"/>
    <w:rsid w:val="00546DBD"/>
    <w:rsid w:val="005521B3"/>
    <w:rsid w:val="00552242"/>
    <w:rsid w:val="005525CC"/>
    <w:rsid w:val="00556CFE"/>
    <w:rsid w:val="0055746E"/>
    <w:rsid w:val="005578F3"/>
    <w:rsid w:val="00557B73"/>
    <w:rsid w:val="00561F56"/>
    <w:rsid w:val="00565E2C"/>
    <w:rsid w:val="00571A02"/>
    <w:rsid w:val="005748BB"/>
    <w:rsid w:val="00575E6D"/>
    <w:rsid w:val="00576C47"/>
    <w:rsid w:val="00580247"/>
    <w:rsid w:val="005808B1"/>
    <w:rsid w:val="0058098D"/>
    <w:rsid w:val="00583DF7"/>
    <w:rsid w:val="00583F62"/>
    <w:rsid w:val="00585C20"/>
    <w:rsid w:val="00591835"/>
    <w:rsid w:val="00593FC0"/>
    <w:rsid w:val="005958B0"/>
    <w:rsid w:val="005A206D"/>
    <w:rsid w:val="005A2B46"/>
    <w:rsid w:val="005A2BF4"/>
    <w:rsid w:val="005A5C82"/>
    <w:rsid w:val="005B4B1C"/>
    <w:rsid w:val="005B7465"/>
    <w:rsid w:val="005B7D6B"/>
    <w:rsid w:val="005C061A"/>
    <w:rsid w:val="005D06E8"/>
    <w:rsid w:val="005D524B"/>
    <w:rsid w:val="005D5288"/>
    <w:rsid w:val="005D7E05"/>
    <w:rsid w:val="005E2B29"/>
    <w:rsid w:val="005E56AF"/>
    <w:rsid w:val="00602FF6"/>
    <w:rsid w:val="0060505F"/>
    <w:rsid w:val="00613292"/>
    <w:rsid w:val="00614C16"/>
    <w:rsid w:val="006157C5"/>
    <w:rsid w:val="006204EC"/>
    <w:rsid w:val="0062748C"/>
    <w:rsid w:val="00631383"/>
    <w:rsid w:val="0063275F"/>
    <w:rsid w:val="00634BF3"/>
    <w:rsid w:val="006405CD"/>
    <w:rsid w:val="00651566"/>
    <w:rsid w:val="006540A2"/>
    <w:rsid w:val="0065412F"/>
    <w:rsid w:val="00656E47"/>
    <w:rsid w:val="00663018"/>
    <w:rsid w:val="00670F86"/>
    <w:rsid w:val="006711FA"/>
    <w:rsid w:val="00675577"/>
    <w:rsid w:val="006774A4"/>
    <w:rsid w:val="00684B9A"/>
    <w:rsid w:val="00691350"/>
    <w:rsid w:val="0069304C"/>
    <w:rsid w:val="006A0A7F"/>
    <w:rsid w:val="006A5516"/>
    <w:rsid w:val="006B0938"/>
    <w:rsid w:val="006B4622"/>
    <w:rsid w:val="006B4AE3"/>
    <w:rsid w:val="006B7830"/>
    <w:rsid w:val="006B7991"/>
    <w:rsid w:val="006C3BD0"/>
    <w:rsid w:val="006C6FE0"/>
    <w:rsid w:val="006C7704"/>
    <w:rsid w:val="006C797E"/>
    <w:rsid w:val="006D05FC"/>
    <w:rsid w:val="006D2CF0"/>
    <w:rsid w:val="006D3F66"/>
    <w:rsid w:val="006E4F86"/>
    <w:rsid w:val="006F3F79"/>
    <w:rsid w:val="00700151"/>
    <w:rsid w:val="00707210"/>
    <w:rsid w:val="007075F8"/>
    <w:rsid w:val="00707F60"/>
    <w:rsid w:val="00712224"/>
    <w:rsid w:val="00714196"/>
    <w:rsid w:val="00714783"/>
    <w:rsid w:val="00722F01"/>
    <w:rsid w:val="00731A12"/>
    <w:rsid w:val="0073302F"/>
    <w:rsid w:val="00733125"/>
    <w:rsid w:val="007332D3"/>
    <w:rsid w:val="007376D7"/>
    <w:rsid w:val="007407A2"/>
    <w:rsid w:val="007422AC"/>
    <w:rsid w:val="00743FA3"/>
    <w:rsid w:val="00746DAB"/>
    <w:rsid w:val="00747335"/>
    <w:rsid w:val="0075403F"/>
    <w:rsid w:val="00760521"/>
    <w:rsid w:val="00764EC1"/>
    <w:rsid w:val="00764F1A"/>
    <w:rsid w:val="007734D8"/>
    <w:rsid w:val="00773FAD"/>
    <w:rsid w:val="00777188"/>
    <w:rsid w:val="007777FB"/>
    <w:rsid w:val="0078035F"/>
    <w:rsid w:val="00781ADE"/>
    <w:rsid w:val="00782084"/>
    <w:rsid w:val="007A0FB9"/>
    <w:rsid w:val="007A1636"/>
    <w:rsid w:val="007A1FED"/>
    <w:rsid w:val="007A35C4"/>
    <w:rsid w:val="007A3C34"/>
    <w:rsid w:val="007A4FDA"/>
    <w:rsid w:val="007B050D"/>
    <w:rsid w:val="007B08AD"/>
    <w:rsid w:val="007B21ED"/>
    <w:rsid w:val="007B3064"/>
    <w:rsid w:val="007B3E97"/>
    <w:rsid w:val="007B580E"/>
    <w:rsid w:val="007C0200"/>
    <w:rsid w:val="007C2A82"/>
    <w:rsid w:val="007C4CC2"/>
    <w:rsid w:val="007D2D7A"/>
    <w:rsid w:val="007D34E7"/>
    <w:rsid w:val="007D4AA2"/>
    <w:rsid w:val="007D5A86"/>
    <w:rsid w:val="007E11EA"/>
    <w:rsid w:val="007E6A38"/>
    <w:rsid w:val="007E7176"/>
    <w:rsid w:val="007F34B1"/>
    <w:rsid w:val="008010BF"/>
    <w:rsid w:val="0080137A"/>
    <w:rsid w:val="00802607"/>
    <w:rsid w:val="0081660F"/>
    <w:rsid w:val="00816E7C"/>
    <w:rsid w:val="00817053"/>
    <w:rsid w:val="00824955"/>
    <w:rsid w:val="00827E4F"/>
    <w:rsid w:val="008351DE"/>
    <w:rsid w:val="008360DA"/>
    <w:rsid w:val="008365F0"/>
    <w:rsid w:val="00837103"/>
    <w:rsid w:val="00844600"/>
    <w:rsid w:val="00844D39"/>
    <w:rsid w:val="00845332"/>
    <w:rsid w:val="008460A1"/>
    <w:rsid w:val="0084654C"/>
    <w:rsid w:val="00852A5A"/>
    <w:rsid w:val="008551AF"/>
    <w:rsid w:val="00855C10"/>
    <w:rsid w:val="00857E58"/>
    <w:rsid w:val="00865E43"/>
    <w:rsid w:val="00867A75"/>
    <w:rsid w:val="00870029"/>
    <w:rsid w:val="008734AB"/>
    <w:rsid w:val="00874B2A"/>
    <w:rsid w:val="00875F63"/>
    <w:rsid w:val="0087661D"/>
    <w:rsid w:val="00876943"/>
    <w:rsid w:val="00876DDF"/>
    <w:rsid w:val="00882FFA"/>
    <w:rsid w:val="00884BB4"/>
    <w:rsid w:val="00885354"/>
    <w:rsid w:val="00892337"/>
    <w:rsid w:val="00892DBB"/>
    <w:rsid w:val="008A13FB"/>
    <w:rsid w:val="008B0543"/>
    <w:rsid w:val="008B21AC"/>
    <w:rsid w:val="008B402A"/>
    <w:rsid w:val="008B45CA"/>
    <w:rsid w:val="008B4A72"/>
    <w:rsid w:val="008B4CBA"/>
    <w:rsid w:val="008C0C56"/>
    <w:rsid w:val="008C5A75"/>
    <w:rsid w:val="008C7F04"/>
    <w:rsid w:val="008D7B69"/>
    <w:rsid w:val="008E4451"/>
    <w:rsid w:val="008E464C"/>
    <w:rsid w:val="008F022C"/>
    <w:rsid w:val="008F22B9"/>
    <w:rsid w:val="008F5F82"/>
    <w:rsid w:val="008F66D1"/>
    <w:rsid w:val="00900B7D"/>
    <w:rsid w:val="00901C27"/>
    <w:rsid w:val="00903FA1"/>
    <w:rsid w:val="00905F02"/>
    <w:rsid w:val="00914899"/>
    <w:rsid w:val="009151DD"/>
    <w:rsid w:val="00916792"/>
    <w:rsid w:val="00924AB9"/>
    <w:rsid w:val="00924C43"/>
    <w:rsid w:val="00930974"/>
    <w:rsid w:val="0093774A"/>
    <w:rsid w:val="00937F3E"/>
    <w:rsid w:val="009616D1"/>
    <w:rsid w:val="00966370"/>
    <w:rsid w:val="00975F09"/>
    <w:rsid w:val="00981332"/>
    <w:rsid w:val="00982B08"/>
    <w:rsid w:val="009858A5"/>
    <w:rsid w:val="009906FE"/>
    <w:rsid w:val="00992227"/>
    <w:rsid w:val="009975D9"/>
    <w:rsid w:val="0099763C"/>
    <w:rsid w:val="009A01E7"/>
    <w:rsid w:val="009B66FD"/>
    <w:rsid w:val="009B7552"/>
    <w:rsid w:val="009C6AD6"/>
    <w:rsid w:val="009D00CD"/>
    <w:rsid w:val="009D0B6A"/>
    <w:rsid w:val="009D42AE"/>
    <w:rsid w:val="009E0B2C"/>
    <w:rsid w:val="009E4045"/>
    <w:rsid w:val="009E4AF0"/>
    <w:rsid w:val="009E75C4"/>
    <w:rsid w:val="009F47E6"/>
    <w:rsid w:val="009F5AB9"/>
    <w:rsid w:val="00A00FEB"/>
    <w:rsid w:val="00A01331"/>
    <w:rsid w:val="00A02773"/>
    <w:rsid w:val="00A027E4"/>
    <w:rsid w:val="00A11F05"/>
    <w:rsid w:val="00A12567"/>
    <w:rsid w:val="00A13201"/>
    <w:rsid w:val="00A17109"/>
    <w:rsid w:val="00A207C8"/>
    <w:rsid w:val="00A336BB"/>
    <w:rsid w:val="00A42AD3"/>
    <w:rsid w:val="00A42F5D"/>
    <w:rsid w:val="00A44640"/>
    <w:rsid w:val="00A604A9"/>
    <w:rsid w:val="00A629BF"/>
    <w:rsid w:val="00A62ED5"/>
    <w:rsid w:val="00A63C73"/>
    <w:rsid w:val="00A63CB1"/>
    <w:rsid w:val="00A7006F"/>
    <w:rsid w:val="00A71442"/>
    <w:rsid w:val="00A7475F"/>
    <w:rsid w:val="00A7673D"/>
    <w:rsid w:val="00A77660"/>
    <w:rsid w:val="00A804CA"/>
    <w:rsid w:val="00A805D4"/>
    <w:rsid w:val="00A86B17"/>
    <w:rsid w:val="00A90EFE"/>
    <w:rsid w:val="00A9127D"/>
    <w:rsid w:val="00A92A15"/>
    <w:rsid w:val="00A94B6A"/>
    <w:rsid w:val="00AA1615"/>
    <w:rsid w:val="00AA372C"/>
    <w:rsid w:val="00AA70DF"/>
    <w:rsid w:val="00AB22B1"/>
    <w:rsid w:val="00AB7016"/>
    <w:rsid w:val="00AC65FA"/>
    <w:rsid w:val="00AD3211"/>
    <w:rsid w:val="00AD6B4B"/>
    <w:rsid w:val="00AE0DC0"/>
    <w:rsid w:val="00AE269A"/>
    <w:rsid w:val="00AE5189"/>
    <w:rsid w:val="00AE744D"/>
    <w:rsid w:val="00AF43E0"/>
    <w:rsid w:val="00B00569"/>
    <w:rsid w:val="00B0396F"/>
    <w:rsid w:val="00B11CDD"/>
    <w:rsid w:val="00B150EC"/>
    <w:rsid w:val="00B24283"/>
    <w:rsid w:val="00B35021"/>
    <w:rsid w:val="00B40581"/>
    <w:rsid w:val="00B4486E"/>
    <w:rsid w:val="00B47628"/>
    <w:rsid w:val="00B548FF"/>
    <w:rsid w:val="00B563AD"/>
    <w:rsid w:val="00B56D0B"/>
    <w:rsid w:val="00B65155"/>
    <w:rsid w:val="00B67D7F"/>
    <w:rsid w:val="00B7598E"/>
    <w:rsid w:val="00B7680A"/>
    <w:rsid w:val="00B82668"/>
    <w:rsid w:val="00B82AD8"/>
    <w:rsid w:val="00B91735"/>
    <w:rsid w:val="00BA0D24"/>
    <w:rsid w:val="00BA17AE"/>
    <w:rsid w:val="00BA2CE9"/>
    <w:rsid w:val="00BA5210"/>
    <w:rsid w:val="00BB09DA"/>
    <w:rsid w:val="00BB3DEA"/>
    <w:rsid w:val="00BB5B6C"/>
    <w:rsid w:val="00BC06FC"/>
    <w:rsid w:val="00BC3077"/>
    <w:rsid w:val="00BC64CE"/>
    <w:rsid w:val="00BC6997"/>
    <w:rsid w:val="00BC7AC3"/>
    <w:rsid w:val="00BD0455"/>
    <w:rsid w:val="00BD6D3B"/>
    <w:rsid w:val="00BD7879"/>
    <w:rsid w:val="00BE5374"/>
    <w:rsid w:val="00BE74A5"/>
    <w:rsid w:val="00BF3FC9"/>
    <w:rsid w:val="00BF488E"/>
    <w:rsid w:val="00C00BF5"/>
    <w:rsid w:val="00C015F6"/>
    <w:rsid w:val="00C018BB"/>
    <w:rsid w:val="00C022A4"/>
    <w:rsid w:val="00C053E8"/>
    <w:rsid w:val="00C10392"/>
    <w:rsid w:val="00C10B7B"/>
    <w:rsid w:val="00C11C8F"/>
    <w:rsid w:val="00C14353"/>
    <w:rsid w:val="00C15A54"/>
    <w:rsid w:val="00C167D6"/>
    <w:rsid w:val="00C209E1"/>
    <w:rsid w:val="00C3118C"/>
    <w:rsid w:val="00C4070C"/>
    <w:rsid w:val="00C41A74"/>
    <w:rsid w:val="00C43999"/>
    <w:rsid w:val="00C46A9E"/>
    <w:rsid w:val="00C5009F"/>
    <w:rsid w:val="00C55EBA"/>
    <w:rsid w:val="00C63ECB"/>
    <w:rsid w:val="00C63FB9"/>
    <w:rsid w:val="00C67840"/>
    <w:rsid w:val="00C7179A"/>
    <w:rsid w:val="00C7708A"/>
    <w:rsid w:val="00C81417"/>
    <w:rsid w:val="00C84D80"/>
    <w:rsid w:val="00C857A6"/>
    <w:rsid w:val="00C87172"/>
    <w:rsid w:val="00C9488A"/>
    <w:rsid w:val="00C95276"/>
    <w:rsid w:val="00CA0423"/>
    <w:rsid w:val="00CA22E2"/>
    <w:rsid w:val="00CC0B15"/>
    <w:rsid w:val="00CC1CDC"/>
    <w:rsid w:val="00CC4282"/>
    <w:rsid w:val="00CC5878"/>
    <w:rsid w:val="00CC6E72"/>
    <w:rsid w:val="00CD5F25"/>
    <w:rsid w:val="00CD68A2"/>
    <w:rsid w:val="00CE1FC1"/>
    <w:rsid w:val="00CF0250"/>
    <w:rsid w:val="00CF1650"/>
    <w:rsid w:val="00CF1D6C"/>
    <w:rsid w:val="00CF748E"/>
    <w:rsid w:val="00D1325E"/>
    <w:rsid w:val="00D20EBB"/>
    <w:rsid w:val="00D23270"/>
    <w:rsid w:val="00D254A5"/>
    <w:rsid w:val="00D35459"/>
    <w:rsid w:val="00D373C8"/>
    <w:rsid w:val="00D403B9"/>
    <w:rsid w:val="00D5075C"/>
    <w:rsid w:val="00D603B3"/>
    <w:rsid w:val="00D612D4"/>
    <w:rsid w:val="00D6164D"/>
    <w:rsid w:val="00D6469E"/>
    <w:rsid w:val="00D65096"/>
    <w:rsid w:val="00D70C96"/>
    <w:rsid w:val="00D74DE8"/>
    <w:rsid w:val="00D7608E"/>
    <w:rsid w:val="00D82286"/>
    <w:rsid w:val="00D82660"/>
    <w:rsid w:val="00D8407C"/>
    <w:rsid w:val="00D87588"/>
    <w:rsid w:val="00D87907"/>
    <w:rsid w:val="00D936A9"/>
    <w:rsid w:val="00DA07B1"/>
    <w:rsid w:val="00DA122B"/>
    <w:rsid w:val="00DB1F3E"/>
    <w:rsid w:val="00DB587C"/>
    <w:rsid w:val="00DC14BA"/>
    <w:rsid w:val="00DD11E9"/>
    <w:rsid w:val="00DD1FFE"/>
    <w:rsid w:val="00DD4A01"/>
    <w:rsid w:val="00DD53BC"/>
    <w:rsid w:val="00DD591E"/>
    <w:rsid w:val="00DE40A0"/>
    <w:rsid w:val="00DF0D2A"/>
    <w:rsid w:val="00DF762B"/>
    <w:rsid w:val="00E02117"/>
    <w:rsid w:val="00E05FD5"/>
    <w:rsid w:val="00E0722F"/>
    <w:rsid w:val="00E115A6"/>
    <w:rsid w:val="00E1544A"/>
    <w:rsid w:val="00E2049E"/>
    <w:rsid w:val="00E228C0"/>
    <w:rsid w:val="00E23251"/>
    <w:rsid w:val="00E27D1B"/>
    <w:rsid w:val="00E3118F"/>
    <w:rsid w:val="00E32F25"/>
    <w:rsid w:val="00E34E2E"/>
    <w:rsid w:val="00E3759D"/>
    <w:rsid w:val="00E665F0"/>
    <w:rsid w:val="00E80C4F"/>
    <w:rsid w:val="00E82945"/>
    <w:rsid w:val="00E82C6F"/>
    <w:rsid w:val="00E837C6"/>
    <w:rsid w:val="00E879D9"/>
    <w:rsid w:val="00E9127F"/>
    <w:rsid w:val="00E92D29"/>
    <w:rsid w:val="00E976C7"/>
    <w:rsid w:val="00EB0B6C"/>
    <w:rsid w:val="00EB3F51"/>
    <w:rsid w:val="00EB5BB6"/>
    <w:rsid w:val="00EB61EF"/>
    <w:rsid w:val="00EB7D8E"/>
    <w:rsid w:val="00EB7E60"/>
    <w:rsid w:val="00EC15CE"/>
    <w:rsid w:val="00EC297C"/>
    <w:rsid w:val="00ED1577"/>
    <w:rsid w:val="00ED486B"/>
    <w:rsid w:val="00ED5FFC"/>
    <w:rsid w:val="00ED733D"/>
    <w:rsid w:val="00ED76A5"/>
    <w:rsid w:val="00ED775B"/>
    <w:rsid w:val="00EE0686"/>
    <w:rsid w:val="00EE5450"/>
    <w:rsid w:val="00EF26FD"/>
    <w:rsid w:val="00EF4D44"/>
    <w:rsid w:val="00F001BC"/>
    <w:rsid w:val="00F0082B"/>
    <w:rsid w:val="00F03829"/>
    <w:rsid w:val="00F11ECA"/>
    <w:rsid w:val="00F15571"/>
    <w:rsid w:val="00F20CE0"/>
    <w:rsid w:val="00F219CF"/>
    <w:rsid w:val="00F2379D"/>
    <w:rsid w:val="00F24DD6"/>
    <w:rsid w:val="00F4081E"/>
    <w:rsid w:val="00F429A6"/>
    <w:rsid w:val="00F454D8"/>
    <w:rsid w:val="00F50B3E"/>
    <w:rsid w:val="00F50BC5"/>
    <w:rsid w:val="00F567BC"/>
    <w:rsid w:val="00F57951"/>
    <w:rsid w:val="00F65F1D"/>
    <w:rsid w:val="00F70D2E"/>
    <w:rsid w:val="00F7104F"/>
    <w:rsid w:val="00F8039C"/>
    <w:rsid w:val="00F90536"/>
    <w:rsid w:val="00F96D31"/>
    <w:rsid w:val="00FA29A1"/>
    <w:rsid w:val="00FA4692"/>
    <w:rsid w:val="00FA523E"/>
    <w:rsid w:val="00FA742A"/>
    <w:rsid w:val="00FA7D61"/>
    <w:rsid w:val="00FB3FDA"/>
    <w:rsid w:val="00FC2F07"/>
    <w:rsid w:val="00FC6B2B"/>
    <w:rsid w:val="00FC7604"/>
    <w:rsid w:val="00FC77A2"/>
    <w:rsid w:val="00FD0AF2"/>
    <w:rsid w:val="00FD59CD"/>
    <w:rsid w:val="00FD6E5F"/>
    <w:rsid w:val="00FF06AB"/>
    <w:rsid w:val="00FF262E"/>
    <w:rsid w:val="00FF2809"/>
    <w:rsid w:val="00FF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DC298"/>
  <w15:docId w15:val="{9E0E90CE-2F5E-44EC-921B-3C2B4CDFF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E5189"/>
    <w:pPr>
      <w:ind w:left="720"/>
      <w:contextualSpacing/>
    </w:pPr>
  </w:style>
  <w:style w:type="character" w:styleId="Hyperlink">
    <w:name w:val="Hyperlink"/>
    <w:basedOn w:val="Standardskrifttypeiafsnit"/>
    <w:uiPriority w:val="99"/>
    <w:semiHidden/>
    <w:unhideWhenUsed/>
    <w:rsid w:val="004C05B9"/>
    <w:rPr>
      <w:color w:val="0000FF" w:themeColor="hyperlink"/>
      <w:u w:val="single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4C05B9"/>
    <w:pPr>
      <w:spacing w:line="240" w:lineRule="auto"/>
    </w:pPr>
    <w:rPr>
      <w:i/>
      <w:iCs/>
      <w:color w:val="1F497D" w:themeColor="text2"/>
      <w:kern w:val="2"/>
      <w:sz w:val="18"/>
      <w:szCs w:val="18"/>
      <w14:ligatures w14:val="standardContextual"/>
    </w:rPr>
  </w:style>
  <w:style w:type="character" w:styleId="BesgtLink">
    <w:name w:val="FollowedHyperlink"/>
    <w:basedOn w:val="Standardskrifttypeiafsnit"/>
    <w:uiPriority w:val="99"/>
    <w:semiHidden/>
    <w:unhideWhenUsed/>
    <w:rsid w:val="004C05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r.dk/nyheder/indland/lidls-hypede-sko-tager-nu-ogsaa-danmark-med-storm-mig-handler-det-her-slet-ikke-om" TargetMode="External"/><Relationship Id="rId5" Type="http://schemas.openxmlformats.org/officeDocument/2006/relationships/hyperlink" Target="https://dinero.dk/ordbog/top-topska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186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</dc:creator>
  <cp:lastModifiedBy>Kim Krog Larsen</cp:lastModifiedBy>
  <cp:revision>10</cp:revision>
  <dcterms:created xsi:type="dcterms:W3CDTF">2024-04-17T09:49:00Z</dcterms:created>
  <dcterms:modified xsi:type="dcterms:W3CDTF">2024-04-17T10:11:00Z</dcterms:modified>
</cp:coreProperties>
</file>