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3DE6E" w14:textId="77777777" w:rsidR="00BF2B9F" w:rsidRPr="008D28B9" w:rsidRDefault="00BF2B9F" w:rsidP="00BF2B9F">
      <w:pPr>
        <w:rPr>
          <w:rFonts w:ascii="Calibri Light" w:hAnsi="Calibri Light" w:cs="Calibri Light"/>
        </w:rPr>
      </w:pPr>
    </w:p>
    <w:p w14:paraId="1532BE8A" w14:textId="02146692" w:rsidR="00BF2B9F" w:rsidRPr="008D28B9" w:rsidRDefault="001917D1" w:rsidP="00BF2B9F">
      <w:pPr>
        <w:rPr>
          <w:rFonts w:ascii="Calibri Light" w:hAnsi="Calibri Light" w:cs="Calibri Light"/>
        </w:rPr>
      </w:pPr>
      <w:r w:rsidRPr="008D28B9">
        <w:rPr>
          <w:rFonts w:ascii="Calibri Light" w:hAnsi="Calibri Light" w:cs="Calibri Light"/>
        </w:rPr>
        <w:t>E</w:t>
      </w:r>
      <w:r w:rsidR="0002440F" w:rsidRPr="008D28B9">
        <w:rPr>
          <w:rFonts w:ascii="Calibri Light" w:hAnsi="Calibri Light" w:cs="Calibri Light"/>
        </w:rPr>
        <w:t>uxdansk</w:t>
      </w:r>
      <w:r w:rsidRPr="008D28B9">
        <w:rPr>
          <w:rFonts w:ascii="Calibri Light" w:hAnsi="Calibri Light" w:cs="Calibri Light"/>
        </w:rPr>
        <w:t>.weebly.com</w:t>
      </w:r>
    </w:p>
    <w:p w14:paraId="62EF1FA7" w14:textId="77777777" w:rsidR="001917D1" w:rsidRPr="008D28B9" w:rsidRDefault="001917D1" w:rsidP="00BF2B9F">
      <w:pPr>
        <w:rPr>
          <w:rFonts w:ascii="Calibri Light" w:hAnsi="Calibri Light" w:cs="Calibri Light"/>
        </w:rPr>
      </w:pPr>
    </w:p>
    <w:p w14:paraId="058429A7" w14:textId="77777777" w:rsidR="00BF2B9F" w:rsidRPr="008D28B9" w:rsidRDefault="00BF2B9F" w:rsidP="00BF2B9F">
      <w:pPr>
        <w:shd w:val="clear" w:color="auto" w:fill="FFFFFF"/>
        <w:spacing w:after="72"/>
        <w:outlineLvl w:val="1"/>
        <w:rPr>
          <w:rFonts w:ascii="Calibri Light" w:eastAsia="Times New Roman" w:hAnsi="Calibri Light" w:cs="Calibri Light"/>
          <w:kern w:val="0"/>
          <w:sz w:val="41"/>
          <w:szCs w:val="41"/>
          <w:lang w:eastAsia="da-DK"/>
          <w14:ligatures w14:val="none"/>
        </w:rPr>
      </w:pPr>
      <w:r w:rsidRPr="00BF2B9F">
        <w:rPr>
          <w:rFonts w:ascii="Calibri Light" w:eastAsia="Times New Roman" w:hAnsi="Calibri Light" w:cs="Calibri Light"/>
          <w:kern w:val="0"/>
          <w:sz w:val="41"/>
          <w:szCs w:val="41"/>
          <w:lang w:eastAsia="da-DK"/>
          <w14:ligatures w14:val="none"/>
        </w:rPr>
        <w:t>Former for ondskab</w:t>
      </w:r>
    </w:p>
    <w:p w14:paraId="6612901C" w14:textId="77777777" w:rsidR="00BF2B9F" w:rsidRPr="008D28B9" w:rsidRDefault="00BF2B9F" w:rsidP="00BF2B9F">
      <w:pPr>
        <w:shd w:val="clear" w:color="auto" w:fill="FFFFFF"/>
        <w:spacing w:after="72"/>
        <w:outlineLvl w:val="1"/>
        <w:rPr>
          <w:rFonts w:ascii="Calibri Light" w:eastAsia="Times New Roman" w:hAnsi="Calibri Light" w:cs="Calibri Light"/>
          <w:kern w:val="0"/>
          <w:sz w:val="41"/>
          <w:szCs w:val="41"/>
          <w:lang w:eastAsia="da-DK"/>
          <w14:ligatures w14:val="none"/>
        </w:rPr>
      </w:pPr>
    </w:p>
    <w:p w14:paraId="413D0D03" w14:textId="1404C255" w:rsidR="00BF2B9F" w:rsidRPr="008D28B9" w:rsidRDefault="00BF2B9F" w:rsidP="00BF2B9F">
      <w:pPr>
        <w:shd w:val="clear" w:color="auto" w:fill="FFFFFF"/>
        <w:spacing w:after="72"/>
        <w:outlineLvl w:val="1"/>
        <w:rPr>
          <w:rFonts w:ascii="Calibri Light" w:eastAsia="Times New Roman" w:hAnsi="Calibri Light" w:cs="Calibri Light"/>
          <w:kern w:val="0"/>
          <w:sz w:val="28"/>
          <w:szCs w:val="28"/>
          <w:u w:val="single"/>
          <w:lang w:eastAsia="da-DK"/>
          <w14:ligatures w14:val="none"/>
        </w:rPr>
      </w:pPr>
      <w:r w:rsidRPr="008D28B9">
        <w:rPr>
          <w:rFonts w:ascii="Calibri Light" w:eastAsia="Times New Roman" w:hAnsi="Calibri Light" w:cs="Calibri Light"/>
          <w:kern w:val="0"/>
          <w:sz w:val="28"/>
          <w:szCs w:val="28"/>
          <w:u w:val="single"/>
          <w:lang w:eastAsia="da-DK"/>
          <w14:ligatures w14:val="none"/>
        </w:rPr>
        <w:t>4 kategorier:</w:t>
      </w:r>
    </w:p>
    <w:p w14:paraId="2E5FD75C" w14:textId="77777777" w:rsidR="00BF2B9F" w:rsidRPr="00BF2B9F" w:rsidRDefault="00BF2B9F" w:rsidP="00BF2B9F">
      <w:pPr>
        <w:rPr>
          <w:rFonts w:ascii="Calibri Light" w:eastAsia="Times New Roman" w:hAnsi="Calibri Light" w:cs="Calibri Light"/>
          <w:kern w:val="0"/>
          <w:lang w:eastAsia="da-DK"/>
          <w14:ligatures w14:val="none"/>
        </w:rPr>
      </w:pPr>
      <w:r w:rsidRPr="00BF2B9F">
        <w:rPr>
          <w:rFonts w:ascii="Calibri Light" w:eastAsia="Times New Roman" w:hAnsi="Calibri Light" w:cs="Calibri Light"/>
          <w:kern w:val="0"/>
          <w:shd w:val="clear" w:color="auto" w:fill="FFFFFF"/>
          <w:lang w:eastAsia="da-DK"/>
          <w14:ligatures w14:val="none"/>
        </w:rPr>
        <w:t>Overordnet kan de fleste definitioner puttes ind i 4 forskellige kategorier:</w:t>
      </w:r>
    </w:p>
    <w:p w14:paraId="2DD5BE30" w14:textId="77777777" w:rsidR="00BF2B9F" w:rsidRPr="00BF2B9F" w:rsidRDefault="00BF2B9F" w:rsidP="00BF2B9F">
      <w:pPr>
        <w:numPr>
          <w:ilvl w:val="0"/>
          <w:numId w:val="4"/>
        </w:numPr>
        <w:shd w:val="clear" w:color="auto" w:fill="FFFFFF"/>
        <w:spacing w:before="45"/>
        <w:rPr>
          <w:rFonts w:ascii="Calibri Light" w:eastAsia="Times New Roman" w:hAnsi="Calibri Light" w:cs="Calibri Light"/>
          <w:kern w:val="0"/>
          <w:lang w:eastAsia="da-DK"/>
          <w14:ligatures w14:val="none"/>
        </w:rPr>
      </w:pPr>
      <w:r w:rsidRPr="00BF2B9F">
        <w:rPr>
          <w:rFonts w:ascii="Calibri Light" w:eastAsia="Times New Roman" w:hAnsi="Calibri Light" w:cs="Calibri Light"/>
          <w:kern w:val="0"/>
          <w:lang w:eastAsia="da-DK"/>
          <w14:ligatures w14:val="none"/>
        </w:rPr>
        <w:t>Fysisk/medfødt ondskab</w:t>
      </w:r>
    </w:p>
    <w:p w14:paraId="7BEE0223" w14:textId="77777777" w:rsidR="00BF2B9F" w:rsidRPr="00BF2B9F" w:rsidRDefault="00BF2B9F" w:rsidP="00BF2B9F">
      <w:pPr>
        <w:numPr>
          <w:ilvl w:val="0"/>
          <w:numId w:val="4"/>
        </w:numPr>
        <w:shd w:val="clear" w:color="auto" w:fill="FFFFFF"/>
        <w:spacing w:before="45"/>
        <w:rPr>
          <w:rFonts w:ascii="Calibri Light" w:eastAsia="Times New Roman" w:hAnsi="Calibri Light" w:cs="Calibri Light"/>
          <w:kern w:val="0"/>
          <w:lang w:eastAsia="da-DK"/>
          <w14:ligatures w14:val="none"/>
        </w:rPr>
      </w:pPr>
      <w:r w:rsidRPr="00BF2B9F">
        <w:rPr>
          <w:rFonts w:ascii="Calibri Light" w:eastAsia="Times New Roman" w:hAnsi="Calibri Light" w:cs="Calibri Light"/>
          <w:kern w:val="0"/>
          <w:lang w:eastAsia="da-DK"/>
          <w14:ligatures w14:val="none"/>
        </w:rPr>
        <w:t>Religiøs ondskab</w:t>
      </w:r>
    </w:p>
    <w:p w14:paraId="74D4FC96" w14:textId="77777777" w:rsidR="00BF2B9F" w:rsidRPr="00BF2B9F" w:rsidRDefault="00BF2B9F" w:rsidP="00BF2B9F">
      <w:pPr>
        <w:numPr>
          <w:ilvl w:val="0"/>
          <w:numId w:val="4"/>
        </w:numPr>
        <w:shd w:val="clear" w:color="auto" w:fill="FFFFFF"/>
        <w:spacing w:before="45"/>
        <w:rPr>
          <w:rFonts w:ascii="Calibri Light" w:eastAsia="Times New Roman" w:hAnsi="Calibri Light" w:cs="Calibri Light"/>
          <w:kern w:val="0"/>
          <w:lang w:eastAsia="da-DK"/>
          <w14:ligatures w14:val="none"/>
        </w:rPr>
      </w:pPr>
      <w:r w:rsidRPr="00BF2B9F">
        <w:rPr>
          <w:rFonts w:ascii="Calibri Light" w:eastAsia="Times New Roman" w:hAnsi="Calibri Light" w:cs="Calibri Light"/>
          <w:kern w:val="0"/>
          <w:lang w:eastAsia="da-DK"/>
          <w14:ligatures w14:val="none"/>
        </w:rPr>
        <w:t>Psykologisk ondskab</w:t>
      </w:r>
    </w:p>
    <w:p w14:paraId="29EAFAB5" w14:textId="77777777" w:rsidR="00BF2B9F" w:rsidRPr="00BF2B9F" w:rsidRDefault="00BF2B9F" w:rsidP="00BF2B9F">
      <w:pPr>
        <w:numPr>
          <w:ilvl w:val="0"/>
          <w:numId w:val="4"/>
        </w:numPr>
        <w:shd w:val="clear" w:color="auto" w:fill="FFFFFF"/>
        <w:spacing w:before="45"/>
        <w:rPr>
          <w:rFonts w:ascii="Calibri Light" w:eastAsia="Times New Roman" w:hAnsi="Calibri Light" w:cs="Calibri Light"/>
          <w:kern w:val="0"/>
          <w:lang w:eastAsia="da-DK"/>
          <w14:ligatures w14:val="none"/>
        </w:rPr>
      </w:pPr>
      <w:r w:rsidRPr="00BF2B9F">
        <w:rPr>
          <w:rFonts w:ascii="Calibri Light" w:eastAsia="Times New Roman" w:hAnsi="Calibri Light" w:cs="Calibri Light"/>
          <w:kern w:val="0"/>
          <w:lang w:eastAsia="da-DK"/>
          <w14:ligatures w14:val="none"/>
        </w:rPr>
        <w:t>​Filosofisk ondskab</w:t>
      </w:r>
    </w:p>
    <w:p w14:paraId="661D5568" w14:textId="77777777" w:rsidR="00BF2B9F" w:rsidRPr="00EA628B" w:rsidRDefault="00BF2B9F" w:rsidP="00BF2B9F">
      <w:pPr>
        <w:shd w:val="clear" w:color="auto" w:fill="FFFFFF"/>
        <w:spacing w:after="72"/>
        <w:outlineLvl w:val="1"/>
        <w:rPr>
          <w:rFonts w:ascii="Calibri Light" w:eastAsia="Times New Roman" w:hAnsi="Calibri Light" w:cs="Calibri Light"/>
          <w:kern w:val="0"/>
          <w:lang w:eastAsia="da-DK"/>
          <w14:ligatures w14:val="none"/>
        </w:rPr>
      </w:pPr>
    </w:p>
    <w:p w14:paraId="35559B0E" w14:textId="78FB0969" w:rsidR="00BF2B9F" w:rsidRPr="00EA628B" w:rsidRDefault="00BF2B9F" w:rsidP="00BF2B9F">
      <w:pPr>
        <w:shd w:val="clear" w:color="auto" w:fill="FFFFFF"/>
        <w:spacing w:after="72"/>
        <w:outlineLvl w:val="1"/>
        <w:rPr>
          <w:rFonts w:ascii="Calibri Light" w:hAnsi="Calibri Light" w:cs="Calibri Light"/>
          <w:shd w:val="clear" w:color="auto" w:fill="FFFFFF"/>
        </w:rPr>
      </w:pPr>
      <w:r w:rsidRPr="00EA628B">
        <w:rPr>
          <w:rStyle w:val="Strk"/>
          <w:rFonts w:ascii="Calibri Light" w:hAnsi="Calibri Light" w:cs="Calibri Light"/>
          <w:b w:val="0"/>
          <w:bCs w:val="0"/>
          <w:u w:val="single"/>
          <w:shd w:val="clear" w:color="auto" w:fill="FFFFFF"/>
        </w:rPr>
        <w:t>Fysisk - og medfødt ondskab</w:t>
      </w:r>
      <w:r w:rsidRPr="00EA628B">
        <w:rPr>
          <w:rFonts w:ascii="Calibri Light" w:hAnsi="Calibri Light" w:cs="Calibri Light"/>
        </w:rPr>
        <w:br/>
      </w:r>
      <w:r w:rsidRPr="00EA628B">
        <w:rPr>
          <w:rFonts w:ascii="Calibri Light" w:hAnsi="Calibri Light" w:cs="Calibri Light"/>
          <w:shd w:val="clear" w:color="auto" w:fill="FFFFFF"/>
        </w:rPr>
        <w:t>​Freud mente at mennesket var en 'morderisk rotte' - at mennesker var født onde. Dette konkluderede han på baggrund af studier af de grusomheder der fandt sted under 1. verdenskrig.. Ondskab er altså noget medfødt. Andre teoretikere mener naturligvis det modsatte!</w:t>
      </w:r>
      <w:r w:rsidRPr="00EA628B">
        <w:rPr>
          <w:rFonts w:ascii="Calibri Light" w:hAnsi="Calibri Light" w:cs="Calibri Light"/>
        </w:rPr>
        <w:br/>
      </w:r>
      <w:r w:rsidRPr="00EA628B">
        <w:rPr>
          <w:rFonts w:ascii="Calibri Light" w:hAnsi="Calibri Light" w:cs="Calibri Light"/>
          <w:shd w:val="clear" w:color="auto" w:fill="FFFFFF"/>
        </w:rPr>
        <w:t>Forskning peger desuden på at fysiske tilstande (tumor eller lignende) kan resultere i ondskabsfulde handlinger.</w:t>
      </w:r>
    </w:p>
    <w:p w14:paraId="57715D61" w14:textId="77777777" w:rsidR="00BF2B9F" w:rsidRPr="00EA628B" w:rsidRDefault="00BF2B9F" w:rsidP="00BF2B9F">
      <w:pPr>
        <w:shd w:val="clear" w:color="auto" w:fill="FFFFFF"/>
        <w:spacing w:after="72"/>
        <w:outlineLvl w:val="1"/>
        <w:rPr>
          <w:rFonts w:ascii="Calibri Light" w:hAnsi="Calibri Light" w:cs="Calibri Light"/>
          <w:shd w:val="clear" w:color="auto" w:fill="FFFFFF"/>
        </w:rPr>
      </w:pPr>
    </w:p>
    <w:p w14:paraId="4425CCFE" w14:textId="77777777" w:rsidR="00BF2B9F" w:rsidRPr="00EA628B" w:rsidRDefault="00BF2B9F" w:rsidP="00BF2B9F">
      <w:pPr>
        <w:shd w:val="clear" w:color="auto" w:fill="FFFFFF"/>
        <w:spacing w:after="72"/>
        <w:outlineLvl w:val="1"/>
        <w:rPr>
          <w:rFonts w:ascii="Calibri Light" w:hAnsi="Calibri Light" w:cs="Calibri Light"/>
          <w:shd w:val="clear" w:color="auto" w:fill="FFFFFF"/>
        </w:rPr>
      </w:pPr>
    </w:p>
    <w:p w14:paraId="2B331A13" w14:textId="0C7CAB04" w:rsidR="00BF2B9F" w:rsidRPr="00EA628B" w:rsidRDefault="00BF2B9F" w:rsidP="00BF2B9F">
      <w:pPr>
        <w:shd w:val="clear" w:color="auto" w:fill="FFFFFF"/>
        <w:spacing w:after="72"/>
        <w:outlineLvl w:val="1"/>
        <w:rPr>
          <w:rFonts w:ascii="Calibri Light" w:hAnsi="Calibri Light" w:cs="Calibri Light"/>
          <w:shd w:val="clear" w:color="auto" w:fill="FFFFFF"/>
        </w:rPr>
      </w:pPr>
      <w:r w:rsidRPr="00EA628B">
        <w:rPr>
          <w:rStyle w:val="Strk"/>
          <w:rFonts w:ascii="Calibri Light" w:hAnsi="Calibri Light" w:cs="Calibri Light"/>
          <w:b w:val="0"/>
          <w:bCs w:val="0"/>
          <w:u w:val="single"/>
          <w:shd w:val="clear" w:color="auto" w:fill="FFFFFF"/>
        </w:rPr>
        <w:t>Religiøs ondskab</w:t>
      </w:r>
      <w:r w:rsidRPr="00EA628B">
        <w:rPr>
          <w:rFonts w:ascii="Calibri Light" w:hAnsi="Calibri Light" w:cs="Calibri Light"/>
        </w:rPr>
        <w:br/>
      </w:r>
      <w:r w:rsidRPr="00EA628B">
        <w:rPr>
          <w:rFonts w:ascii="Calibri Light" w:hAnsi="Calibri Light" w:cs="Calibri Light"/>
          <w:shd w:val="clear" w:color="auto" w:fill="FFFFFF"/>
        </w:rPr>
        <w:t>Gud er ifølge Bibelen 'algod' - Han er det ypperste gode - alligevel sker der onde ting i verden. Hvordan kan en god Gud tillade det? Dette problem er et kendt teologisk problem </w:t>
      </w:r>
      <w:proofErr w:type="spellStart"/>
      <w:r w:rsidRPr="00EA628B">
        <w:rPr>
          <w:rStyle w:val="Fremhv"/>
          <w:rFonts w:ascii="Calibri Light" w:hAnsi="Calibri Light" w:cs="Calibri Light"/>
          <w:i w:val="0"/>
          <w:iCs w:val="0"/>
          <w:shd w:val="clear" w:color="auto" w:fill="FFFFFF"/>
        </w:rPr>
        <w:t>Teodicé</w:t>
      </w:r>
      <w:proofErr w:type="spellEnd"/>
      <w:r w:rsidRPr="00EA628B">
        <w:rPr>
          <w:rStyle w:val="Fremhv"/>
          <w:rFonts w:ascii="Calibri Light" w:hAnsi="Calibri Light" w:cs="Calibri Light"/>
          <w:i w:val="0"/>
          <w:iCs w:val="0"/>
          <w:shd w:val="clear" w:color="auto" w:fill="FFFFFF"/>
        </w:rPr>
        <w:t>-problemet </w:t>
      </w:r>
      <w:r w:rsidRPr="00EA628B">
        <w:rPr>
          <w:rFonts w:ascii="Calibri Light" w:hAnsi="Calibri Light" w:cs="Calibri Light"/>
          <w:shd w:val="clear" w:color="auto" w:fill="FFFFFF"/>
        </w:rPr>
        <w:t>(klik </w:t>
      </w:r>
      <w:hyperlink r:id="rId7" w:tgtFrame="_blank" w:history="1">
        <w:r w:rsidRPr="00EA628B">
          <w:rPr>
            <w:rStyle w:val="Hyperlink"/>
            <w:rFonts w:ascii="Calibri Light" w:hAnsi="Calibri Light" w:cs="Calibri Light"/>
            <w:color w:val="auto"/>
            <w:shd w:val="clear" w:color="auto" w:fill="FFFFFF"/>
          </w:rPr>
          <w:t>her</w:t>
        </w:r>
      </w:hyperlink>
      <w:r w:rsidRPr="00EA628B">
        <w:rPr>
          <w:rFonts w:ascii="Calibri Light" w:hAnsi="Calibri Light" w:cs="Calibri Light"/>
          <w:shd w:val="clear" w:color="auto" w:fill="FFFFFF"/>
        </w:rPr>
        <w:t> hvis du vil læse om det).</w:t>
      </w:r>
      <w:r w:rsidRPr="00EA628B">
        <w:rPr>
          <w:rFonts w:ascii="Calibri Light" w:hAnsi="Calibri Light" w:cs="Calibri Light"/>
        </w:rPr>
        <w:br/>
      </w:r>
      <w:r w:rsidRPr="00EA628B">
        <w:rPr>
          <w:rFonts w:ascii="Calibri Light" w:hAnsi="Calibri Light" w:cs="Calibri Light"/>
          <w:shd w:val="clear" w:color="auto" w:fill="FFFFFF"/>
        </w:rPr>
        <w:t>Terror eller andre grusomme handlinger i (en eller anden) Guds navn  flader også indenfor kategorien religiøs ondskab.</w:t>
      </w:r>
    </w:p>
    <w:p w14:paraId="776B0406" w14:textId="77777777" w:rsidR="00BF2B9F" w:rsidRPr="00EA628B" w:rsidRDefault="00BF2B9F" w:rsidP="00BF2B9F">
      <w:pPr>
        <w:shd w:val="clear" w:color="auto" w:fill="FFFFFF"/>
        <w:spacing w:after="72"/>
        <w:outlineLvl w:val="1"/>
        <w:rPr>
          <w:rFonts w:ascii="Calibri Light" w:hAnsi="Calibri Light" w:cs="Calibri Light"/>
          <w:shd w:val="clear" w:color="auto" w:fill="FFFFFF"/>
        </w:rPr>
      </w:pPr>
    </w:p>
    <w:p w14:paraId="53615D37" w14:textId="22224E08" w:rsidR="00BF2B9F" w:rsidRPr="00EA628B" w:rsidRDefault="00BF2B9F" w:rsidP="00BF2B9F">
      <w:pPr>
        <w:shd w:val="clear" w:color="auto" w:fill="FFFFFF"/>
        <w:spacing w:after="72"/>
        <w:outlineLvl w:val="1"/>
        <w:rPr>
          <w:rFonts w:ascii="Calibri Light" w:hAnsi="Calibri Light" w:cs="Calibri Light"/>
          <w:shd w:val="clear" w:color="auto" w:fill="FFFFFF"/>
        </w:rPr>
      </w:pPr>
      <w:r w:rsidRPr="00EA628B">
        <w:rPr>
          <w:rStyle w:val="Strk"/>
          <w:rFonts w:ascii="Calibri Light" w:hAnsi="Calibri Light" w:cs="Calibri Light"/>
          <w:b w:val="0"/>
          <w:bCs w:val="0"/>
          <w:u w:val="single"/>
          <w:shd w:val="clear" w:color="auto" w:fill="FFFFFF"/>
        </w:rPr>
        <w:t>Psykologisk ondskab</w:t>
      </w:r>
      <w:r w:rsidRPr="00EA628B">
        <w:rPr>
          <w:rFonts w:ascii="Calibri Light" w:hAnsi="Calibri Light" w:cs="Calibri Light"/>
        </w:rPr>
        <w:br/>
      </w:r>
      <w:r w:rsidRPr="00EA628B">
        <w:rPr>
          <w:rFonts w:ascii="Calibri Light" w:hAnsi="Calibri Light" w:cs="Calibri Light"/>
          <w:shd w:val="clear" w:color="auto" w:fill="FFFFFF"/>
        </w:rPr>
        <w:t>Man Taler om psykologisk ondskab, hvis der kan gives en psykologisk forklaring på ens onde handlinger. Det kan være en depression, angst, barndomstraumer, psykoser eller mange andre spændende ting. Vi kan igen kigge lidt på Freud - Hans </w:t>
      </w:r>
      <w:hyperlink r:id="rId8" w:tgtFrame="_blank" w:history="1">
        <w:r w:rsidRPr="00EA628B">
          <w:rPr>
            <w:rStyle w:val="Hyperlink"/>
            <w:rFonts w:ascii="Calibri Light" w:hAnsi="Calibri Light" w:cs="Calibri Light"/>
            <w:color w:val="auto"/>
            <w:shd w:val="clear" w:color="auto" w:fill="FFFFFF"/>
          </w:rPr>
          <w:t>tredelte personlighedsmodel</w:t>
        </w:r>
      </w:hyperlink>
      <w:r w:rsidRPr="00EA628B">
        <w:rPr>
          <w:rFonts w:ascii="Calibri Light" w:hAnsi="Calibri Light" w:cs="Calibri Light"/>
          <w:shd w:val="clear" w:color="auto" w:fill="FFFFFF"/>
        </w:rPr>
        <w:t> viser sammenhængen mellem personlighedens forskellige dele - psykologisk ondskab opstå</w:t>
      </w:r>
      <w:r w:rsidR="00923FC7" w:rsidRPr="00EA628B">
        <w:rPr>
          <w:rFonts w:ascii="Calibri Light" w:hAnsi="Calibri Light" w:cs="Calibri Light"/>
          <w:shd w:val="clear" w:color="auto" w:fill="FFFFFF"/>
        </w:rPr>
        <w:t>,</w:t>
      </w:r>
      <w:r w:rsidRPr="00EA628B">
        <w:rPr>
          <w:rFonts w:ascii="Calibri Light" w:hAnsi="Calibri Light" w:cs="Calibri Light"/>
          <w:shd w:val="clear" w:color="auto" w:fill="FFFFFF"/>
        </w:rPr>
        <w:t xml:space="preserve"> når der er ubalance i personligheden og oftest</w:t>
      </w:r>
      <w:r w:rsidR="00923FC7" w:rsidRPr="00EA628B">
        <w:rPr>
          <w:rFonts w:ascii="Calibri Light" w:hAnsi="Calibri Light" w:cs="Calibri Light"/>
          <w:shd w:val="clear" w:color="auto" w:fill="FFFFFF"/>
        </w:rPr>
        <w:t>,</w:t>
      </w:r>
      <w:r w:rsidRPr="00EA628B">
        <w:rPr>
          <w:rFonts w:ascii="Calibri Light" w:hAnsi="Calibri Light" w:cs="Calibri Light"/>
          <w:shd w:val="clear" w:color="auto" w:fill="FFFFFF"/>
        </w:rPr>
        <w:t xml:space="preserve"> når drifterne tager styring</w:t>
      </w:r>
      <w:r w:rsidR="00923FC7" w:rsidRPr="00EA628B">
        <w:rPr>
          <w:rFonts w:ascii="Calibri Light" w:hAnsi="Calibri Light" w:cs="Calibri Light"/>
          <w:shd w:val="clear" w:color="auto" w:fill="FFFFFF"/>
        </w:rPr>
        <w:t>.</w:t>
      </w:r>
    </w:p>
    <w:p w14:paraId="6936DA7E" w14:textId="77777777" w:rsidR="00BF2B9F" w:rsidRPr="00EA628B" w:rsidRDefault="00BF2B9F" w:rsidP="00BF2B9F">
      <w:pPr>
        <w:shd w:val="clear" w:color="auto" w:fill="FFFFFF"/>
        <w:spacing w:after="72"/>
        <w:outlineLvl w:val="1"/>
        <w:rPr>
          <w:rFonts w:ascii="Calibri Light" w:hAnsi="Calibri Light" w:cs="Calibri Light"/>
          <w:shd w:val="clear" w:color="auto" w:fill="FFFFFF"/>
        </w:rPr>
      </w:pPr>
    </w:p>
    <w:p w14:paraId="564964B9" w14:textId="77777777" w:rsidR="00BF2B9F" w:rsidRDefault="00BF2B9F" w:rsidP="00BF2B9F">
      <w:pPr>
        <w:shd w:val="clear" w:color="auto" w:fill="FFFFFF"/>
        <w:spacing w:after="72"/>
        <w:outlineLvl w:val="1"/>
        <w:rPr>
          <w:rFonts w:ascii="Calibri Light" w:hAnsi="Calibri Light" w:cs="Calibri Light"/>
          <w:shd w:val="clear" w:color="auto" w:fill="FFFFFF"/>
        </w:rPr>
      </w:pPr>
    </w:p>
    <w:p w14:paraId="597047DA" w14:textId="77777777" w:rsidR="00EA628B" w:rsidRDefault="00EA628B" w:rsidP="00BF2B9F">
      <w:pPr>
        <w:shd w:val="clear" w:color="auto" w:fill="FFFFFF"/>
        <w:spacing w:after="72"/>
        <w:outlineLvl w:val="1"/>
        <w:rPr>
          <w:rFonts w:ascii="Calibri Light" w:hAnsi="Calibri Light" w:cs="Calibri Light"/>
          <w:shd w:val="clear" w:color="auto" w:fill="FFFFFF"/>
        </w:rPr>
      </w:pPr>
    </w:p>
    <w:p w14:paraId="5294DEB1" w14:textId="77777777" w:rsidR="00EA628B" w:rsidRDefault="00EA628B" w:rsidP="00BF2B9F">
      <w:pPr>
        <w:shd w:val="clear" w:color="auto" w:fill="FFFFFF"/>
        <w:spacing w:after="72"/>
        <w:outlineLvl w:val="1"/>
        <w:rPr>
          <w:rFonts w:ascii="Calibri Light" w:hAnsi="Calibri Light" w:cs="Calibri Light"/>
          <w:shd w:val="clear" w:color="auto" w:fill="FFFFFF"/>
        </w:rPr>
      </w:pPr>
    </w:p>
    <w:p w14:paraId="3200BDE6" w14:textId="77777777" w:rsidR="00EA628B" w:rsidRPr="00EA628B" w:rsidRDefault="00EA628B" w:rsidP="00BF2B9F">
      <w:pPr>
        <w:shd w:val="clear" w:color="auto" w:fill="FFFFFF"/>
        <w:spacing w:after="72"/>
        <w:outlineLvl w:val="1"/>
        <w:rPr>
          <w:rFonts w:ascii="Calibri Light" w:hAnsi="Calibri Light" w:cs="Calibri Light"/>
          <w:shd w:val="clear" w:color="auto" w:fill="FFFFFF"/>
        </w:rPr>
      </w:pPr>
    </w:p>
    <w:p w14:paraId="2CC30E38" w14:textId="31829471" w:rsidR="00BF2B9F" w:rsidRPr="00BF2B9F" w:rsidRDefault="00BF2B9F" w:rsidP="00BF2B9F">
      <w:pPr>
        <w:rPr>
          <w:rFonts w:ascii="Calibri Light" w:eastAsia="Times New Roman" w:hAnsi="Calibri Light" w:cs="Calibri Light"/>
          <w:kern w:val="0"/>
          <w:lang w:eastAsia="da-DK"/>
          <w14:ligatures w14:val="none"/>
        </w:rPr>
      </w:pPr>
      <w:r w:rsidRPr="00BF2B9F">
        <w:rPr>
          <w:rFonts w:ascii="Calibri Light" w:eastAsia="Times New Roman" w:hAnsi="Calibri Light" w:cs="Calibri Light"/>
          <w:kern w:val="0"/>
          <w:u w:val="single"/>
          <w:shd w:val="clear" w:color="auto" w:fill="FFFFFF"/>
          <w:lang w:eastAsia="da-DK"/>
          <w14:ligatures w14:val="none"/>
        </w:rPr>
        <w:lastRenderedPageBreak/>
        <w:t>Ondskabstypologien</w:t>
      </w:r>
      <w:r w:rsidR="00DF2D3A" w:rsidRPr="00EA628B">
        <w:rPr>
          <w:rFonts w:ascii="Calibri Light" w:eastAsia="Times New Roman" w:hAnsi="Calibri Light" w:cs="Calibri Light"/>
          <w:kern w:val="0"/>
          <w:u w:val="single"/>
          <w:shd w:val="clear" w:color="auto" w:fill="FFFFFF"/>
          <w:lang w:eastAsia="da-DK"/>
          <w14:ligatures w14:val="none"/>
        </w:rPr>
        <w:t xml:space="preserve"> (filosofisk ondskab)</w:t>
      </w:r>
      <w:r w:rsidRPr="00BF2B9F">
        <w:rPr>
          <w:rFonts w:ascii="Calibri Light" w:eastAsia="Times New Roman" w:hAnsi="Calibri Light" w:cs="Calibri Light"/>
          <w:kern w:val="0"/>
          <w:lang w:eastAsia="da-DK"/>
          <w14:ligatures w14:val="none"/>
        </w:rPr>
        <w:br/>
      </w:r>
      <w:r w:rsidRPr="00BF2B9F">
        <w:rPr>
          <w:rFonts w:ascii="Calibri Light" w:eastAsia="Times New Roman" w:hAnsi="Calibri Light" w:cs="Calibri Light"/>
          <w:kern w:val="0"/>
          <w:shd w:val="clear" w:color="auto" w:fill="FFFFFF"/>
          <w:lang w:eastAsia="da-DK"/>
          <w14:ligatures w14:val="none"/>
        </w:rPr>
        <w:t>Filosofisk set kan man dele ondskab op i 4 forskellige typer. Denne opdeling omfavner stort set alle tænkelige former for ondskab og onde handlinger. Der er dog intet, der forhindrer at de forskellige typer ondskab overlapper hinanden.</w:t>
      </w:r>
      <w:r w:rsidRPr="00BF2B9F">
        <w:rPr>
          <w:rFonts w:ascii="Calibri Light" w:eastAsia="Times New Roman" w:hAnsi="Calibri Light" w:cs="Calibri Light"/>
          <w:kern w:val="0"/>
          <w:lang w:eastAsia="da-DK"/>
          <w14:ligatures w14:val="none"/>
        </w:rPr>
        <w:br/>
      </w:r>
      <w:r w:rsidRPr="00BF2B9F">
        <w:rPr>
          <w:rFonts w:ascii="Calibri Light" w:eastAsia="Times New Roman" w:hAnsi="Calibri Light" w:cs="Calibri Light"/>
          <w:kern w:val="0"/>
          <w:shd w:val="clear" w:color="auto" w:fill="FFFFFF"/>
          <w:lang w:eastAsia="da-DK"/>
          <w14:ligatures w14:val="none"/>
        </w:rPr>
        <w:t>De 4 typer ondskab der er tale om er:</w:t>
      </w:r>
    </w:p>
    <w:p w14:paraId="520533BD" w14:textId="77777777" w:rsidR="00BF2B9F" w:rsidRPr="00BF2B9F" w:rsidRDefault="00BF2B9F" w:rsidP="00BF2B9F">
      <w:pPr>
        <w:numPr>
          <w:ilvl w:val="0"/>
          <w:numId w:val="5"/>
        </w:numPr>
        <w:shd w:val="clear" w:color="auto" w:fill="FFFFFF"/>
        <w:spacing w:before="45"/>
        <w:rPr>
          <w:rFonts w:ascii="Calibri Light" w:eastAsia="Times New Roman" w:hAnsi="Calibri Light" w:cs="Calibri Light"/>
          <w:kern w:val="0"/>
          <w:lang w:eastAsia="da-DK"/>
          <w14:ligatures w14:val="none"/>
        </w:rPr>
      </w:pPr>
      <w:r w:rsidRPr="00BF2B9F">
        <w:rPr>
          <w:rFonts w:ascii="Calibri Light" w:eastAsia="Times New Roman" w:hAnsi="Calibri Light" w:cs="Calibri Light"/>
          <w:kern w:val="0"/>
          <w:lang w:eastAsia="da-DK"/>
          <w14:ligatures w14:val="none"/>
        </w:rPr>
        <w:t>Sadistisk/Dæmonisk ondskab</w:t>
      </w:r>
    </w:p>
    <w:p w14:paraId="2C9EB8BF" w14:textId="77777777" w:rsidR="00BF2B9F" w:rsidRPr="00BF2B9F" w:rsidRDefault="00BF2B9F" w:rsidP="00BF2B9F">
      <w:pPr>
        <w:numPr>
          <w:ilvl w:val="0"/>
          <w:numId w:val="5"/>
        </w:numPr>
        <w:shd w:val="clear" w:color="auto" w:fill="FFFFFF"/>
        <w:spacing w:before="45"/>
        <w:rPr>
          <w:rFonts w:ascii="Calibri Light" w:eastAsia="Times New Roman" w:hAnsi="Calibri Light" w:cs="Calibri Light"/>
          <w:kern w:val="0"/>
          <w:lang w:eastAsia="da-DK"/>
          <w14:ligatures w14:val="none"/>
        </w:rPr>
      </w:pPr>
      <w:r w:rsidRPr="00BF2B9F">
        <w:rPr>
          <w:rFonts w:ascii="Calibri Light" w:eastAsia="Times New Roman" w:hAnsi="Calibri Light" w:cs="Calibri Light"/>
          <w:kern w:val="0"/>
          <w:lang w:eastAsia="da-DK"/>
          <w14:ligatures w14:val="none"/>
        </w:rPr>
        <w:t>Instrumentel ondskab</w:t>
      </w:r>
    </w:p>
    <w:p w14:paraId="60223E1E" w14:textId="77777777" w:rsidR="00BF2B9F" w:rsidRPr="00BF2B9F" w:rsidRDefault="00BF2B9F" w:rsidP="00BF2B9F">
      <w:pPr>
        <w:numPr>
          <w:ilvl w:val="0"/>
          <w:numId w:val="5"/>
        </w:numPr>
        <w:shd w:val="clear" w:color="auto" w:fill="FFFFFF"/>
        <w:spacing w:before="45"/>
        <w:rPr>
          <w:rFonts w:ascii="Calibri Light" w:eastAsia="Times New Roman" w:hAnsi="Calibri Light" w:cs="Calibri Light"/>
          <w:kern w:val="0"/>
          <w:lang w:eastAsia="da-DK"/>
          <w14:ligatures w14:val="none"/>
        </w:rPr>
      </w:pPr>
      <w:r w:rsidRPr="00BF2B9F">
        <w:rPr>
          <w:rFonts w:ascii="Calibri Light" w:eastAsia="Times New Roman" w:hAnsi="Calibri Light" w:cs="Calibri Light"/>
          <w:kern w:val="0"/>
          <w:lang w:eastAsia="da-DK"/>
          <w14:ligatures w14:val="none"/>
        </w:rPr>
        <w:t>Idealistisk ondskab</w:t>
      </w:r>
    </w:p>
    <w:p w14:paraId="1CB5F0B9" w14:textId="77777777" w:rsidR="00BF2B9F" w:rsidRPr="00BF2B9F" w:rsidRDefault="00BF2B9F" w:rsidP="00BF2B9F">
      <w:pPr>
        <w:numPr>
          <w:ilvl w:val="0"/>
          <w:numId w:val="5"/>
        </w:numPr>
        <w:shd w:val="clear" w:color="auto" w:fill="FFFFFF"/>
        <w:spacing w:before="45"/>
        <w:rPr>
          <w:rFonts w:ascii="Calibri Light" w:eastAsia="Times New Roman" w:hAnsi="Calibri Light" w:cs="Calibri Light"/>
          <w:kern w:val="0"/>
          <w:lang w:eastAsia="da-DK"/>
          <w14:ligatures w14:val="none"/>
        </w:rPr>
      </w:pPr>
      <w:r w:rsidRPr="00BF2B9F">
        <w:rPr>
          <w:rFonts w:ascii="Calibri Light" w:eastAsia="Times New Roman" w:hAnsi="Calibri Light" w:cs="Calibri Light"/>
          <w:kern w:val="0"/>
          <w:lang w:eastAsia="da-DK"/>
          <w14:ligatures w14:val="none"/>
        </w:rPr>
        <w:t>Banal/dum ondskab</w:t>
      </w:r>
    </w:p>
    <w:p w14:paraId="0CB4DF22" w14:textId="77777777" w:rsidR="00BF2B9F" w:rsidRPr="00EA628B" w:rsidRDefault="00BF2B9F" w:rsidP="00BF2B9F">
      <w:pPr>
        <w:shd w:val="clear" w:color="auto" w:fill="FFFFFF"/>
        <w:spacing w:after="72"/>
        <w:outlineLvl w:val="1"/>
        <w:rPr>
          <w:rFonts w:ascii="Calibri Light" w:eastAsia="Times New Roman" w:hAnsi="Calibri Light" w:cs="Calibri Light"/>
          <w:kern w:val="0"/>
          <w:lang w:eastAsia="da-DK"/>
          <w14:ligatures w14:val="none"/>
        </w:rPr>
      </w:pPr>
    </w:p>
    <w:p w14:paraId="5A850CE1" w14:textId="04588221" w:rsidR="00BF2B9F" w:rsidRPr="00EA628B" w:rsidRDefault="00BF2B9F" w:rsidP="00BF2B9F">
      <w:pPr>
        <w:rPr>
          <w:rFonts w:ascii="Calibri Light" w:eastAsia="Times New Roman" w:hAnsi="Calibri Light" w:cs="Calibri Light"/>
          <w:kern w:val="0"/>
          <w:shd w:val="clear" w:color="auto" w:fill="FFFFFF"/>
          <w:lang w:eastAsia="da-DK"/>
          <w14:ligatures w14:val="none"/>
        </w:rPr>
      </w:pPr>
      <w:r w:rsidRPr="00BF2B9F">
        <w:rPr>
          <w:rFonts w:ascii="Calibri Light" w:eastAsia="Times New Roman" w:hAnsi="Calibri Light" w:cs="Calibri Light"/>
          <w:kern w:val="0"/>
          <w:u w:val="single"/>
          <w:shd w:val="clear" w:color="auto" w:fill="FFFFFF"/>
          <w:lang w:eastAsia="da-DK"/>
          <w14:ligatures w14:val="none"/>
        </w:rPr>
        <w:t>Ondskab for ondskabens skyld</w:t>
      </w:r>
      <w:r w:rsidRPr="00EA628B">
        <w:rPr>
          <w:rFonts w:ascii="Calibri Light" w:eastAsia="Times New Roman" w:hAnsi="Calibri Light" w:cs="Calibri Light"/>
          <w:kern w:val="0"/>
          <w:u w:val="single"/>
          <w:shd w:val="clear" w:color="auto" w:fill="FFFFFF"/>
          <w:lang w:eastAsia="da-DK"/>
          <w14:ligatures w14:val="none"/>
        </w:rPr>
        <w:t xml:space="preserve"> (sadistisk/dæmonisk ondskab):</w:t>
      </w:r>
      <w:r w:rsidRPr="00EA628B">
        <w:rPr>
          <w:rFonts w:ascii="Calibri Light" w:eastAsia="Times New Roman" w:hAnsi="Calibri Light" w:cs="Calibri Light"/>
          <w:kern w:val="0"/>
          <w:shd w:val="clear" w:color="auto" w:fill="FFFFFF"/>
          <w:lang w:eastAsia="da-DK"/>
          <w14:ligatures w14:val="none"/>
        </w:rPr>
        <w:t xml:space="preserve"> </w:t>
      </w:r>
      <w:r w:rsidRPr="00BF2B9F">
        <w:rPr>
          <w:rFonts w:ascii="Calibri Light" w:eastAsia="Times New Roman" w:hAnsi="Calibri Light" w:cs="Calibri Light"/>
          <w:kern w:val="0"/>
          <w:lang w:eastAsia="da-DK"/>
          <w14:ligatures w14:val="none"/>
        </w:rPr>
        <w:br/>
      </w:r>
      <w:r w:rsidRPr="00BF2B9F">
        <w:rPr>
          <w:rFonts w:ascii="Calibri Light" w:eastAsia="Times New Roman" w:hAnsi="Calibri Light" w:cs="Calibri Light"/>
          <w:kern w:val="0"/>
          <w:shd w:val="clear" w:color="auto" w:fill="FFFFFF"/>
          <w:lang w:eastAsia="da-DK"/>
          <w14:ligatures w14:val="none"/>
        </w:rPr>
        <w:t>Hvis man handler ondt</w:t>
      </w:r>
      <w:r w:rsidR="00964E1E" w:rsidRPr="00EA628B">
        <w:rPr>
          <w:rFonts w:ascii="Calibri Light" w:eastAsia="Times New Roman" w:hAnsi="Calibri Light" w:cs="Calibri Light"/>
          <w:kern w:val="0"/>
          <w:shd w:val="clear" w:color="auto" w:fill="FFFFFF"/>
          <w:lang w:eastAsia="da-DK"/>
          <w14:ligatures w14:val="none"/>
        </w:rPr>
        <w:t>,</w:t>
      </w:r>
      <w:r w:rsidRPr="00BF2B9F">
        <w:rPr>
          <w:rFonts w:ascii="Calibri Light" w:eastAsia="Times New Roman" w:hAnsi="Calibri Light" w:cs="Calibri Light"/>
          <w:kern w:val="0"/>
          <w:shd w:val="clear" w:color="auto" w:fill="FFFFFF"/>
          <w:lang w:eastAsia="da-DK"/>
          <w14:ligatures w14:val="none"/>
        </w:rPr>
        <w:t xml:space="preserve"> fordi man kan lide det, bliver tændt af det, får et kick osv.</w:t>
      </w:r>
      <w:r w:rsidR="00964E1E" w:rsidRPr="00EA628B">
        <w:rPr>
          <w:rFonts w:ascii="Calibri Light" w:eastAsia="Times New Roman" w:hAnsi="Calibri Light" w:cs="Calibri Light"/>
          <w:kern w:val="0"/>
          <w:shd w:val="clear" w:color="auto" w:fill="FFFFFF"/>
          <w:lang w:eastAsia="da-DK"/>
          <w14:ligatures w14:val="none"/>
        </w:rPr>
        <w:t>,</w:t>
      </w:r>
      <w:r w:rsidRPr="00BF2B9F">
        <w:rPr>
          <w:rFonts w:ascii="Calibri Light" w:eastAsia="Times New Roman" w:hAnsi="Calibri Light" w:cs="Calibri Light"/>
          <w:kern w:val="0"/>
          <w:shd w:val="clear" w:color="auto" w:fill="FFFFFF"/>
          <w:lang w:eastAsia="da-DK"/>
          <w14:ligatures w14:val="none"/>
        </w:rPr>
        <w:t xml:space="preserve"> så er der tale om sadistisk ondskab. Det er det</w:t>
      </w:r>
      <w:r w:rsidR="00964E1E" w:rsidRPr="00EA628B">
        <w:rPr>
          <w:rFonts w:ascii="Calibri Light" w:eastAsia="Times New Roman" w:hAnsi="Calibri Light" w:cs="Calibri Light"/>
          <w:kern w:val="0"/>
          <w:shd w:val="clear" w:color="auto" w:fill="FFFFFF"/>
          <w:lang w:eastAsia="da-DK"/>
          <w14:ligatures w14:val="none"/>
        </w:rPr>
        <w:t>,</w:t>
      </w:r>
      <w:r w:rsidRPr="00BF2B9F">
        <w:rPr>
          <w:rFonts w:ascii="Calibri Light" w:eastAsia="Times New Roman" w:hAnsi="Calibri Light" w:cs="Calibri Light"/>
          <w:kern w:val="0"/>
          <w:shd w:val="clear" w:color="auto" w:fill="FFFFFF"/>
          <w:lang w:eastAsia="da-DK"/>
          <w14:ligatures w14:val="none"/>
        </w:rPr>
        <w:t xml:space="preserve"> der er tale om</w:t>
      </w:r>
      <w:r w:rsidR="00964E1E" w:rsidRPr="00EA628B">
        <w:rPr>
          <w:rFonts w:ascii="Calibri Light" w:eastAsia="Times New Roman" w:hAnsi="Calibri Light" w:cs="Calibri Light"/>
          <w:kern w:val="0"/>
          <w:shd w:val="clear" w:color="auto" w:fill="FFFFFF"/>
          <w:lang w:eastAsia="da-DK"/>
          <w14:ligatures w14:val="none"/>
        </w:rPr>
        <w:t>,</w:t>
      </w:r>
      <w:r w:rsidRPr="00BF2B9F">
        <w:rPr>
          <w:rFonts w:ascii="Calibri Light" w:eastAsia="Times New Roman" w:hAnsi="Calibri Light" w:cs="Calibri Light"/>
          <w:kern w:val="0"/>
          <w:shd w:val="clear" w:color="auto" w:fill="FFFFFF"/>
          <w:lang w:eastAsia="da-DK"/>
          <w14:ligatures w14:val="none"/>
        </w:rPr>
        <w:t xml:space="preserve"> når målet er</w:t>
      </w:r>
      <w:r w:rsidR="00964E1E" w:rsidRPr="00EA628B">
        <w:rPr>
          <w:rFonts w:ascii="Calibri Light" w:eastAsia="Times New Roman" w:hAnsi="Calibri Light" w:cs="Calibri Light"/>
          <w:kern w:val="0"/>
          <w:shd w:val="clear" w:color="auto" w:fill="FFFFFF"/>
          <w:lang w:eastAsia="da-DK"/>
          <w14:ligatures w14:val="none"/>
        </w:rPr>
        <w:t>,</w:t>
      </w:r>
      <w:r w:rsidRPr="00BF2B9F">
        <w:rPr>
          <w:rFonts w:ascii="Calibri Light" w:eastAsia="Times New Roman" w:hAnsi="Calibri Light" w:cs="Calibri Light"/>
          <w:kern w:val="0"/>
          <w:shd w:val="clear" w:color="auto" w:fill="FFFFFF"/>
          <w:lang w:eastAsia="da-DK"/>
          <w14:ligatures w14:val="none"/>
        </w:rPr>
        <w:t xml:space="preserve"> at ofret skal lide mest muligt (livskvaliteten skal reduceres mest muligt jf. definitionen på ondskab fra 'Ondskabens psykologi').</w:t>
      </w:r>
    </w:p>
    <w:p w14:paraId="7AD116BC" w14:textId="77777777" w:rsidR="0057582D" w:rsidRPr="00EA628B" w:rsidRDefault="0057582D" w:rsidP="00BF2B9F">
      <w:pPr>
        <w:rPr>
          <w:rFonts w:ascii="Calibri Light" w:eastAsia="Times New Roman" w:hAnsi="Calibri Light" w:cs="Calibri Light"/>
          <w:kern w:val="0"/>
          <w:shd w:val="clear" w:color="auto" w:fill="FFFFFF"/>
          <w:lang w:eastAsia="da-DK"/>
          <w14:ligatures w14:val="none"/>
        </w:rPr>
      </w:pPr>
    </w:p>
    <w:p w14:paraId="4830F9C4" w14:textId="40513D48" w:rsidR="0057582D" w:rsidRPr="00BF2B9F" w:rsidRDefault="0057582D" w:rsidP="00BF2B9F">
      <w:pPr>
        <w:rPr>
          <w:rFonts w:ascii="Calibri Light" w:eastAsia="Times New Roman" w:hAnsi="Calibri Light" w:cs="Calibri Light"/>
          <w:kern w:val="0"/>
          <w:lang w:eastAsia="da-DK"/>
          <w14:ligatures w14:val="none"/>
        </w:rPr>
      </w:pPr>
      <w:r w:rsidRPr="00EA628B">
        <w:rPr>
          <w:rStyle w:val="Fremhv"/>
          <w:rFonts w:ascii="Calibri Light" w:hAnsi="Calibri Light" w:cs="Calibri Light"/>
          <w:i w:val="0"/>
          <w:iCs w:val="0"/>
          <w:u w:val="single"/>
          <w:shd w:val="clear" w:color="auto" w:fill="FFFFFF"/>
        </w:rPr>
        <w:t>Når målet helliger midlet</w:t>
      </w:r>
      <w:r w:rsidRPr="00EA628B">
        <w:rPr>
          <w:rStyle w:val="Fremhv"/>
          <w:rFonts w:ascii="Calibri Light" w:hAnsi="Calibri Light" w:cs="Calibri Light"/>
          <w:i w:val="0"/>
          <w:iCs w:val="0"/>
          <w:u w:val="single"/>
          <w:shd w:val="clear" w:color="auto" w:fill="FFFFFF"/>
        </w:rPr>
        <w:t xml:space="preserve"> (Instrumentel ondskab):</w:t>
      </w:r>
      <w:r w:rsidRPr="00EA628B">
        <w:rPr>
          <w:rFonts w:ascii="Calibri Light" w:hAnsi="Calibri Light" w:cs="Calibri Light"/>
        </w:rPr>
        <w:br/>
      </w:r>
      <w:r w:rsidRPr="00EA628B">
        <w:rPr>
          <w:rFonts w:ascii="Calibri Light" w:hAnsi="Calibri Light" w:cs="Calibri Light"/>
          <w:shd w:val="clear" w:color="auto" w:fill="FFFFFF"/>
        </w:rPr>
        <w:t xml:space="preserve">Hvis man handler ondt - gør andre mennesker ondt for selv at opnå noget (rigdom, magt, eller noget helt tredje), så er der tale om instrumentel ondskab. Man bruger ondskaben som et instrument til at opnå et mål. Tortur af fx terrorister er et godt eksempel. Torturbødlen ved godt </w:t>
      </w:r>
      <w:r w:rsidR="00964E1E" w:rsidRPr="00EA628B">
        <w:rPr>
          <w:rFonts w:ascii="Calibri Light" w:hAnsi="Calibri Light" w:cs="Calibri Light"/>
          <w:shd w:val="clear" w:color="auto" w:fill="FFFFFF"/>
        </w:rPr>
        <w:t>,</w:t>
      </w:r>
      <w:r w:rsidRPr="00EA628B">
        <w:rPr>
          <w:rFonts w:ascii="Calibri Light" w:hAnsi="Calibri Light" w:cs="Calibri Light"/>
          <w:shd w:val="clear" w:color="auto" w:fill="FFFFFF"/>
        </w:rPr>
        <w:t>at han handler ondt, men ved at torturere en formodet terrorist kan han måske få oplysninger om kommende angreb. Der er også tale om instrumentel ondskab</w:t>
      </w:r>
      <w:r w:rsidR="00964E1E" w:rsidRPr="00EA628B">
        <w:rPr>
          <w:rFonts w:ascii="Calibri Light" w:hAnsi="Calibri Light" w:cs="Calibri Light"/>
          <w:shd w:val="clear" w:color="auto" w:fill="FFFFFF"/>
        </w:rPr>
        <w:t>,</w:t>
      </w:r>
      <w:r w:rsidRPr="00EA628B">
        <w:rPr>
          <w:rFonts w:ascii="Calibri Light" w:hAnsi="Calibri Light" w:cs="Calibri Light"/>
          <w:shd w:val="clear" w:color="auto" w:fill="FFFFFF"/>
        </w:rPr>
        <w:t xml:space="preserve"> når man afstraffer folk for at undgå, at andre handler på en måde man ikke ønsker.</w:t>
      </w:r>
    </w:p>
    <w:p w14:paraId="4596F1AC" w14:textId="77777777" w:rsidR="00BF2B9F" w:rsidRPr="00BF2B9F" w:rsidRDefault="00BF2B9F" w:rsidP="00BF2B9F">
      <w:pPr>
        <w:shd w:val="clear" w:color="auto" w:fill="FFFFFF"/>
        <w:spacing w:after="72"/>
        <w:outlineLvl w:val="1"/>
        <w:rPr>
          <w:rFonts w:ascii="Calibri Light" w:eastAsia="Times New Roman" w:hAnsi="Calibri Light" w:cs="Calibri Light"/>
          <w:kern w:val="0"/>
          <w:lang w:eastAsia="da-DK"/>
          <w14:ligatures w14:val="none"/>
        </w:rPr>
      </w:pPr>
    </w:p>
    <w:sectPr w:rsidR="00BF2B9F" w:rsidRPr="00BF2B9F" w:rsidSect="00BF2B9F">
      <w:footerReference w:type="even" r:id="rId9"/>
      <w:footerReference w:type="default" r:id="rId10"/>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2D864" w14:textId="77777777" w:rsidR="00923FC7" w:rsidRDefault="00923FC7" w:rsidP="00923FC7">
      <w:r>
        <w:separator/>
      </w:r>
    </w:p>
  </w:endnote>
  <w:endnote w:type="continuationSeparator" w:id="0">
    <w:p w14:paraId="30128A47" w14:textId="77777777" w:rsidR="00923FC7" w:rsidRDefault="00923FC7" w:rsidP="00923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843048094"/>
      <w:docPartObj>
        <w:docPartGallery w:val="Page Numbers (Bottom of Page)"/>
        <w:docPartUnique/>
      </w:docPartObj>
    </w:sdtPr>
    <w:sdtContent>
      <w:p w14:paraId="2D06E8DD" w14:textId="55076E4F" w:rsidR="00923FC7" w:rsidRDefault="00923FC7" w:rsidP="00FA72BC">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235272B2" w14:textId="77777777" w:rsidR="00923FC7" w:rsidRDefault="00923FC7" w:rsidP="00923FC7">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643317966"/>
      <w:docPartObj>
        <w:docPartGallery w:val="Page Numbers (Bottom of Page)"/>
        <w:docPartUnique/>
      </w:docPartObj>
    </w:sdtPr>
    <w:sdtContent>
      <w:p w14:paraId="379E8826" w14:textId="6C6371A1" w:rsidR="00923FC7" w:rsidRDefault="00923FC7" w:rsidP="00FA72BC">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6CF6155D" w14:textId="77777777" w:rsidR="00923FC7" w:rsidRDefault="00923FC7" w:rsidP="00923FC7">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C4A85" w14:textId="77777777" w:rsidR="00923FC7" w:rsidRDefault="00923FC7" w:rsidP="00923FC7">
      <w:r>
        <w:separator/>
      </w:r>
    </w:p>
  </w:footnote>
  <w:footnote w:type="continuationSeparator" w:id="0">
    <w:p w14:paraId="0E49931D" w14:textId="77777777" w:rsidR="00923FC7" w:rsidRDefault="00923FC7" w:rsidP="00923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F6FE7"/>
    <w:multiLevelType w:val="multilevel"/>
    <w:tmpl w:val="7F4A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F17E92"/>
    <w:multiLevelType w:val="multilevel"/>
    <w:tmpl w:val="DD0C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BE05E4"/>
    <w:multiLevelType w:val="multilevel"/>
    <w:tmpl w:val="543C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6F2AA1"/>
    <w:multiLevelType w:val="multilevel"/>
    <w:tmpl w:val="5ED6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C749FD"/>
    <w:multiLevelType w:val="multilevel"/>
    <w:tmpl w:val="7940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6132454">
    <w:abstractNumId w:val="4"/>
  </w:num>
  <w:num w:numId="2" w16cid:durableId="1724134578">
    <w:abstractNumId w:val="3"/>
  </w:num>
  <w:num w:numId="3" w16cid:durableId="924805451">
    <w:abstractNumId w:val="1"/>
  </w:num>
  <w:num w:numId="4" w16cid:durableId="279528722">
    <w:abstractNumId w:val="2"/>
  </w:num>
  <w:num w:numId="5" w16cid:durableId="73624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9F"/>
    <w:rsid w:val="0002440F"/>
    <w:rsid w:val="001917D1"/>
    <w:rsid w:val="00551310"/>
    <w:rsid w:val="0057582D"/>
    <w:rsid w:val="008533AB"/>
    <w:rsid w:val="008D28B9"/>
    <w:rsid w:val="008D7E3B"/>
    <w:rsid w:val="00923FC7"/>
    <w:rsid w:val="00964E1E"/>
    <w:rsid w:val="00B0648E"/>
    <w:rsid w:val="00B80912"/>
    <w:rsid w:val="00BF2B9F"/>
    <w:rsid w:val="00CF0D2F"/>
    <w:rsid w:val="00DF2D3A"/>
    <w:rsid w:val="00EA628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CFA6B2B"/>
  <w15:chartTrackingRefBased/>
  <w15:docId w15:val="{BAE59BA9-B097-9B40-835E-70E6E650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F2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BF2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F2B9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F2B9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F2B9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F2B9F"/>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F2B9F"/>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F2B9F"/>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F2B9F"/>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F2B9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BF2B9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F2B9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F2B9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F2B9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F2B9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F2B9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F2B9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F2B9F"/>
    <w:rPr>
      <w:rFonts w:eastAsiaTheme="majorEastAsia" w:cstheme="majorBidi"/>
      <w:color w:val="272727" w:themeColor="text1" w:themeTint="D8"/>
    </w:rPr>
  </w:style>
  <w:style w:type="paragraph" w:styleId="Titel">
    <w:name w:val="Title"/>
    <w:basedOn w:val="Normal"/>
    <w:next w:val="Normal"/>
    <w:link w:val="TitelTegn"/>
    <w:uiPriority w:val="10"/>
    <w:qFormat/>
    <w:rsid w:val="00BF2B9F"/>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F2B9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F2B9F"/>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F2B9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F2B9F"/>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BF2B9F"/>
    <w:rPr>
      <w:i/>
      <w:iCs/>
      <w:color w:val="404040" w:themeColor="text1" w:themeTint="BF"/>
    </w:rPr>
  </w:style>
  <w:style w:type="paragraph" w:styleId="Listeafsnit">
    <w:name w:val="List Paragraph"/>
    <w:basedOn w:val="Normal"/>
    <w:uiPriority w:val="34"/>
    <w:qFormat/>
    <w:rsid w:val="00BF2B9F"/>
    <w:pPr>
      <w:ind w:left="720"/>
      <w:contextualSpacing/>
    </w:pPr>
  </w:style>
  <w:style w:type="character" w:styleId="Kraftigfremhvning">
    <w:name w:val="Intense Emphasis"/>
    <w:basedOn w:val="Standardskrifttypeiafsnit"/>
    <w:uiPriority w:val="21"/>
    <w:qFormat/>
    <w:rsid w:val="00BF2B9F"/>
    <w:rPr>
      <w:i/>
      <w:iCs/>
      <w:color w:val="0F4761" w:themeColor="accent1" w:themeShade="BF"/>
    </w:rPr>
  </w:style>
  <w:style w:type="paragraph" w:styleId="Strktcitat">
    <w:name w:val="Intense Quote"/>
    <w:basedOn w:val="Normal"/>
    <w:next w:val="Normal"/>
    <w:link w:val="StrktcitatTegn"/>
    <w:uiPriority w:val="30"/>
    <w:qFormat/>
    <w:rsid w:val="00BF2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F2B9F"/>
    <w:rPr>
      <w:i/>
      <w:iCs/>
      <w:color w:val="0F4761" w:themeColor="accent1" w:themeShade="BF"/>
    </w:rPr>
  </w:style>
  <w:style w:type="character" w:styleId="Kraftighenvisning">
    <w:name w:val="Intense Reference"/>
    <w:basedOn w:val="Standardskrifttypeiafsnit"/>
    <w:uiPriority w:val="32"/>
    <w:qFormat/>
    <w:rsid w:val="00BF2B9F"/>
    <w:rPr>
      <w:b/>
      <w:bCs/>
      <w:smallCaps/>
      <w:color w:val="0F4761" w:themeColor="accent1" w:themeShade="BF"/>
      <w:spacing w:val="5"/>
    </w:rPr>
  </w:style>
  <w:style w:type="character" w:customStyle="1" w:styleId="wsite-title-placeholder">
    <w:name w:val="wsite-title-placeholder"/>
    <w:basedOn w:val="Standardskrifttypeiafsnit"/>
    <w:rsid w:val="00BF2B9F"/>
  </w:style>
  <w:style w:type="paragraph" w:customStyle="1" w:styleId="wsite-menu-item-wrap">
    <w:name w:val="wsite-menu-item-wrap"/>
    <w:basedOn w:val="Normal"/>
    <w:rsid w:val="00BF2B9F"/>
    <w:pPr>
      <w:spacing w:before="100" w:beforeAutospacing="1" w:after="100" w:afterAutospacing="1"/>
    </w:pPr>
    <w:rPr>
      <w:rFonts w:ascii="Times New Roman" w:eastAsia="Times New Roman" w:hAnsi="Times New Roman" w:cs="Times New Roman"/>
      <w:kern w:val="0"/>
      <w:lang w:eastAsia="da-DK"/>
      <w14:ligatures w14:val="none"/>
    </w:rPr>
  </w:style>
  <w:style w:type="character" w:styleId="Hyperlink">
    <w:name w:val="Hyperlink"/>
    <w:basedOn w:val="Standardskrifttypeiafsnit"/>
    <w:uiPriority w:val="99"/>
    <w:semiHidden/>
    <w:unhideWhenUsed/>
    <w:rsid w:val="00BF2B9F"/>
    <w:rPr>
      <w:color w:val="0000FF"/>
      <w:u w:val="single"/>
    </w:rPr>
  </w:style>
  <w:style w:type="character" w:styleId="Strk">
    <w:name w:val="Strong"/>
    <w:basedOn w:val="Standardskrifttypeiafsnit"/>
    <w:uiPriority w:val="22"/>
    <w:qFormat/>
    <w:rsid w:val="00BF2B9F"/>
    <w:rPr>
      <w:b/>
      <w:bCs/>
    </w:rPr>
  </w:style>
  <w:style w:type="character" w:styleId="Fremhv">
    <w:name w:val="Emphasis"/>
    <w:basedOn w:val="Standardskrifttypeiafsnit"/>
    <w:uiPriority w:val="20"/>
    <w:qFormat/>
    <w:rsid w:val="00BF2B9F"/>
    <w:rPr>
      <w:i/>
      <w:iCs/>
    </w:rPr>
  </w:style>
  <w:style w:type="character" w:customStyle="1" w:styleId="footer-ab-published-toast-text">
    <w:name w:val="footer-ab-published-toast-text"/>
    <w:basedOn w:val="Standardskrifttypeiafsnit"/>
    <w:rsid w:val="00BF2B9F"/>
  </w:style>
  <w:style w:type="character" w:customStyle="1" w:styleId="footer-ab-published-toast-button-wrapper">
    <w:name w:val="footer-ab-published-toast-button-wrapper"/>
    <w:basedOn w:val="Standardskrifttypeiafsnit"/>
    <w:rsid w:val="00BF2B9F"/>
  </w:style>
  <w:style w:type="paragraph" w:styleId="Sidefod">
    <w:name w:val="footer"/>
    <w:basedOn w:val="Normal"/>
    <w:link w:val="SidefodTegn"/>
    <w:uiPriority w:val="99"/>
    <w:unhideWhenUsed/>
    <w:rsid w:val="00923FC7"/>
    <w:pPr>
      <w:tabs>
        <w:tab w:val="center" w:pos="4819"/>
        <w:tab w:val="right" w:pos="9638"/>
      </w:tabs>
    </w:pPr>
  </w:style>
  <w:style w:type="character" w:customStyle="1" w:styleId="SidefodTegn">
    <w:name w:val="Sidefod Tegn"/>
    <w:basedOn w:val="Standardskrifttypeiafsnit"/>
    <w:link w:val="Sidefod"/>
    <w:uiPriority w:val="99"/>
    <w:rsid w:val="00923FC7"/>
  </w:style>
  <w:style w:type="character" w:styleId="Sidetal">
    <w:name w:val="page number"/>
    <w:basedOn w:val="Standardskrifttypeiafsnit"/>
    <w:uiPriority w:val="99"/>
    <w:semiHidden/>
    <w:unhideWhenUsed/>
    <w:rsid w:val="00923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8534">
      <w:bodyDiv w:val="1"/>
      <w:marLeft w:val="0"/>
      <w:marRight w:val="0"/>
      <w:marTop w:val="0"/>
      <w:marBottom w:val="0"/>
      <w:divBdr>
        <w:top w:val="none" w:sz="0" w:space="0" w:color="auto"/>
        <w:left w:val="none" w:sz="0" w:space="0" w:color="auto"/>
        <w:bottom w:val="none" w:sz="0" w:space="0" w:color="auto"/>
        <w:right w:val="none" w:sz="0" w:space="0" w:color="auto"/>
      </w:divBdr>
    </w:div>
    <w:div w:id="251088295">
      <w:bodyDiv w:val="1"/>
      <w:marLeft w:val="0"/>
      <w:marRight w:val="0"/>
      <w:marTop w:val="0"/>
      <w:marBottom w:val="0"/>
      <w:divBdr>
        <w:top w:val="none" w:sz="0" w:space="0" w:color="auto"/>
        <w:left w:val="none" w:sz="0" w:space="0" w:color="auto"/>
        <w:bottom w:val="none" w:sz="0" w:space="0" w:color="auto"/>
        <w:right w:val="none" w:sz="0" w:space="0" w:color="auto"/>
      </w:divBdr>
    </w:div>
    <w:div w:id="690372503">
      <w:bodyDiv w:val="1"/>
      <w:marLeft w:val="0"/>
      <w:marRight w:val="0"/>
      <w:marTop w:val="0"/>
      <w:marBottom w:val="0"/>
      <w:divBdr>
        <w:top w:val="none" w:sz="0" w:space="0" w:color="auto"/>
        <w:left w:val="none" w:sz="0" w:space="0" w:color="auto"/>
        <w:bottom w:val="none" w:sz="0" w:space="0" w:color="auto"/>
        <w:right w:val="none" w:sz="0" w:space="0" w:color="auto"/>
      </w:divBdr>
    </w:div>
    <w:div w:id="929236115">
      <w:bodyDiv w:val="1"/>
      <w:marLeft w:val="0"/>
      <w:marRight w:val="0"/>
      <w:marTop w:val="0"/>
      <w:marBottom w:val="0"/>
      <w:divBdr>
        <w:top w:val="none" w:sz="0" w:space="0" w:color="auto"/>
        <w:left w:val="none" w:sz="0" w:space="0" w:color="auto"/>
        <w:bottom w:val="none" w:sz="0" w:space="0" w:color="auto"/>
        <w:right w:val="none" w:sz="0" w:space="0" w:color="auto"/>
      </w:divBdr>
      <w:divsChild>
        <w:div w:id="1209564258">
          <w:marLeft w:val="0"/>
          <w:marRight w:val="0"/>
          <w:marTop w:val="0"/>
          <w:marBottom w:val="0"/>
          <w:divBdr>
            <w:top w:val="none" w:sz="0" w:space="0" w:color="auto"/>
            <w:left w:val="none" w:sz="0" w:space="0" w:color="auto"/>
            <w:bottom w:val="none" w:sz="0" w:space="0" w:color="auto"/>
            <w:right w:val="none" w:sz="0" w:space="0" w:color="auto"/>
          </w:divBdr>
          <w:divsChild>
            <w:div w:id="521019207">
              <w:marLeft w:val="0"/>
              <w:marRight w:val="0"/>
              <w:marTop w:val="0"/>
              <w:marBottom w:val="0"/>
              <w:divBdr>
                <w:top w:val="none" w:sz="0" w:space="0" w:color="auto"/>
                <w:left w:val="none" w:sz="0" w:space="0" w:color="auto"/>
                <w:bottom w:val="none" w:sz="0" w:space="0" w:color="auto"/>
                <w:right w:val="none" w:sz="0" w:space="0" w:color="auto"/>
              </w:divBdr>
            </w:div>
            <w:div w:id="904098472">
              <w:marLeft w:val="0"/>
              <w:marRight w:val="0"/>
              <w:marTop w:val="0"/>
              <w:marBottom w:val="0"/>
              <w:divBdr>
                <w:top w:val="none" w:sz="0" w:space="0" w:color="auto"/>
                <w:left w:val="none" w:sz="0" w:space="0" w:color="auto"/>
                <w:bottom w:val="none" w:sz="0" w:space="0" w:color="auto"/>
                <w:right w:val="none" w:sz="0" w:space="0" w:color="auto"/>
              </w:divBdr>
              <w:divsChild>
                <w:div w:id="321202153">
                  <w:marLeft w:val="0"/>
                  <w:marRight w:val="0"/>
                  <w:marTop w:val="0"/>
                  <w:marBottom w:val="0"/>
                  <w:divBdr>
                    <w:top w:val="none" w:sz="0" w:space="0" w:color="auto"/>
                    <w:left w:val="none" w:sz="0" w:space="0" w:color="auto"/>
                    <w:bottom w:val="none" w:sz="0" w:space="0" w:color="auto"/>
                    <w:right w:val="none" w:sz="0" w:space="0" w:color="auto"/>
                  </w:divBdr>
                  <w:divsChild>
                    <w:div w:id="1913389824">
                      <w:marLeft w:val="0"/>
                      <w:marRight w:val="0"/>
                      <w:marTop w:val="100"/>
                      <w:marBottom w:val="100"/>
                      <w:divBdr>
                        <w:top w:val="none" w:sz="0" w:space="0" w:color="auto"/>
                        <w:left w:val="none" w:sz="0" w:space="0" w:color="auto"/>
                        <w:bottom w:val="none" w:sz="0" w:space="0" w:color="auto"/>
                        <w:right w:val="none" w:sz="0" w:space="0" w:color="auto"/>
                      </w:divBdr>
                    </w:div>
                    <w:div w:id="1118840582">
                      <w:marLeft w:val="0"/>
                      <w:marRight w:val="0"/>
                      <w:marTop w:val="0"/>
                      <w:marBottom w:val="0"/>
                      <w:divBdr>
                        <w:top w:val="none" w:sz="0" w:space="0" w:color="auto"/>
                        <w:left w:val="none" w:sz="0" w:space="0" w:color="auto"/>
                        <w:bottom w:val="none" w:sz="0" w:space="0" w:color="auto"/>
                        <w:right w:val="none" w:sz="0" w:space="0" w:color="auto"/>
                      </w:divBdr>
                      <w:divsChild>
                        <w:div w:id="1106778772">
                          <w:marLeft w:val="0"/>
                          <w:marRight w:val="0"/>
                          <w:marTop w:val="0"/>
                          <w:marBottom w:val="0"/>
                          <w:divBdr>
                            <w:top w:val="none" w:sz="0" w:space="0" w:color="auto"/>
                            <w:left w:val="none" w:sz="0" w:space="0" w:color="auto"/>
                            <w:bottom w:val="none" w:sz="0" w:space="0" w:color="auto"/>
                            <w:right w:val="none" w:sz="0" w:space="0" w:color="auto"/>
                          </w:divBdr>
                          <w:divsChild>
                            <w:div w:id="744643368">
                              <w:marLeft w:val="0"/>
                              <w:marRight w:val="0"/>
                              <w:marTop w:val="100"/>
                              <w:marBottom w:val="100"/>
                              <w:divBdr>
                                <w:top w:val="none" w:sz="0" w:space="0" w:color="auto"/>
                                <w:left w:val="none" w:sz="0" w:space="0" w:color="auto"/>
                                <w:bottom w:val="none" w:sz="0" w:space="0" w:color="auto"/>
                                <w:right w:val="none" w:sz="0" w:space="0" w:color="auto"/>
                              </w:divBdr>
                              <w:divsChild>
                                <w:div w:id="273444045">
                                  <w:marLeft w:val="0"/>
                                  <w:marRight w:val="0"/>
                                  <w:marTop w:val="0"/>
                                  <w:marBottom w:val="0"/>
                                  <w:divBdr>
                                    <w:top w:val="none" w:sz="0" w:space="0" w:color="auto"/>
                                    <w:left w:val="none" w:sz="0" w:space="0" w:color="auto"/>
                                    <w:bottom w:val="none" w:sz="0" w:space="0" w:color="auto"/>
                                    <w:right w:val="none" w:sz="0" w:space="0" w:color="auto"/>
                                  </w:divBdr>
                                  <w:divsChild>
                                    <w:div w:id="35843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550977">
                      <w:marLeft w:val="0"/>
                      <w:marRight w:val="0"/>
                      <w:marTop w:val="0"/>
                      <w:marBottom w:val="0"/>
                      <w:divBdr>
                        <w:top w:val="none" w:sz="0" w:space="0" w:color="auto"/>
                        <w:left w:val="none" w:sz="0" w:space="0" w:color="auto"/>
                        <w:bottom w:val="none" w:sz="0" w:space="0" w:color="auto"/>
                        <w:right w:val="none" w:sz="0" w:space="0" w:color="auto"/>
                      </w:divBdr>
                      <w:divsChild>
                        <w:div w:id="1481919085">
                          <w:marLeft w:val="0"/>
                          <w:marRight w:val="0"/>
                          <w:marTop w:val="0"/>
                          <w:marBottom w:val="0"/>
                          <w:divBdr>
                            <w:top w:val="none" w:sz="0" w:space="0" w:color="auto"/>
                            <w:left w:val="none" w:sz="0" w:space="0" w:color="auto"/>
                            <w:bottom w:val="none" w:sz="0" w:space="0" w:color="auto"/>
                            <w:right w:val="none" w:sz="0" w:space="0" w:color="auto"/>
                          </w:divBdr>
                          <w:divsChild>
                            <w:div w:id="450713832">
                              <w:marLeft w:val="0"/>
                              <w:marRight w:val="0"/>
                              <w:marTop w:val="0"/>
                              <w:marBottom w:val="0"/>
                              <w:divBdr>
                                <w:top w:val="none" w:sz="0" w:space="0" w:color="auto"/>
                                <w:left w:val="none" w:sz="0" w:space="0" w:color="auto"/>
                                <w:bottom w:val="none" w:sz="0" w:space="0" w:color="auto"/>
                                <w:right w:val="none" w:sz="0" w:space="0" w:color="auto"/>
                              </w:divBdr>
                              <w:divsChild>
                                <w:div w:id="1332484802">
                                  <w:marLeft w:val="0"/>
                                  <w:marRight w:val="0"/>
                                  <w:marTop w:val="0"/>
                                  <w:marBottom w:val="0"/>
                                  <w:divBdr>
                                    <w:top w:val="none" w:sz="0" w:space="0" w:color="auto"/>
                                    <w:left w:val="none" w:sz="0" w:space="0" w:color="auto"/>
                                    <w:bottom w:val="none" w:sz="0" w:space="0" w:color="auto"/>
                                    <w:right w:val="none" w:sz="0" w:space="0" w:color="auto"/>
                                  </w:divBdr>
                                  <w:divsChild>
                                    <w:div w:id="1354067484">
                                      <w:marLeft w:val="0"/>
                                      <w:marRight w:val="0"/>
                                      <w:marTop w:val="0"/>
                                      <w:marBottom w:val="0"/>
                                      <w:divBdr>
                                        <w:top w:val="none" w:sz="0" w:space="0" w:color="auto"/>
                                        <w:left w:val="none" w:sz="0" w:space="0" w:color="auto"/>
                                        <w:bottom w:val="none" w:sz="0" w:space="0" w:color="auto"/>
                                        <w:right w:val="none" w:sz="0" w:space="0" w:color="auto"/>
                                      </w:divBdr>
                                      <w:divsChild>
                                        <w:div w:id="2065399392">
                                          <w:marLeft w:val="0"/>
                                          <w:marRight w:val="0"/>
                                          <w:marTop w:val="0"/>
                                          <w:marBottom w:val="0"/>
                                          <w:divBdr>
                                            <w:top w:val="none" w:sz="0" w:space="0" w:color="auto"/>
                                            <w:left w:val="none" w:sz="0" w:space="0" w:color="auto"/>
                                            <w:bottom w:val="none" w:sz="0" w:space="0" w:color="auto"/>
                                            <w:right w:val="none" w:sz="0" w:space="0" w:color="auto"/>
                                          </w:divBdr>
                                          <w:divsChild>
                                            <w:div w:id="351418846">
                                              <w:marLeft w:val="0"/>
                                              <w:marRight w:val="0"/>
                                              <w:marTop w:val="0"/>
                                              <w:marBottom w:val="0"/>
                                              <w:divBdr>
                                                <w:top w:val="none" w:sz="0" w:space="0" w:color="auto"/>
                                                <w:left w:val="none" w:sz="0" w:space="0" w:color="auto"/>
                                                <w:bottom w:val="none" w:sz="0" w:space="0" w:color="auto"/>
                                                <w:right w:val="none" w:sz="0" w:space="0" w:color="auto"/>
                                              </w:divBdr>
                                              <w:divsChild>
                                                <w:div w:id="2129621924">
                                                  <w:marLeft w:val="0"/>
                                                  <w:marRight w:val="0"/>
                                                  <w:marTop w:val="0"/>
                                                  <w:marBottom w:val="0"/>
                                                  <w:divBdr>
                                                    <w:top w:val="none" w:sz="0" w:space="0" w:color="auto"/>
                                                    <w:left w:val="none" w:sz="0" w:space="0" w:color="auto"/>
                                                    <w:bottom w:val="none" w:sz="0" w:space="0" w:color="auto"/>
                                                    <w:right w:val="none" w:sz="0" w:space="0" w:color="auto"/>
                                                  </w:divBdr>
                                                  <w:divsChild>
                                                    <w:div w:id="1984654193">
                                                      <w:marLeft w:val="-225"/>
                                                      <w:marRight w:val="-225"/>
                                                      <w:marTop w:val="0"/>
                                                      <w:marBottom w:val="0"/>
                                                      <w:divBdr>
                                                        <w:top w:val="none" w:sz="0" w:space="0" w:color="auto"/>
                                                        <w:left w:val="none" w:sz="0" w:space="0" w:color="auto"/>
                                                        <w:bottom w:val="none" w:sz="0" w:space="0" w:color="auto"/>
                                                        <w:right w:val="none" w:sz="0" w:space="0" w:color="auto"/>
                                                      </w:divBdr>
                                                      <w:divsChild>
                                                        <w:div w:id="488667641">
                                                          <w:marLeft w:val="0"/>
                                                          <w:marRight w:val="0"/>
                                                          <w:marTop w:val="0"/>
                                                          <w:marBottom w:val="240"/>
                                                          <w:divBdr>
                                                            <w:top w:val="none" w:sz="0" w:space="0" w:color="auto"/>
                                                            <w:left w:val="none" w:sz="0" w:space="0" w:color="auto"/>
                                                            <w:bottom w:val="none" w:sz="0" w:space="0" w:color="auto"/>
                                                            <w:right w:val="none" w:sz="0" w:space="0" w:color="auto"/>
                                                          </w:divBdr>
                                                        </w:div>
                                                        <w:div w:id="1907716758">
                                                          <w:marLeft w:val="0"/>
                                                          <w:marRight w:val="0"/>
                                                          <w:marTop w:val="0"/>
                                                          <w:marBottom w:val="240"/>
                                                          <w:divBdr>
                                                            <w:top w:val="none" w:sz="0" w:space="0" w:color="auto"/>
                                                            <w:left w:val="none" w:sz="0" w:space="0" w:color="auto"/>
                                                            <w:bottom w:val="none" w:sz="0" w:space="0" w:color="auto"/>
                                                            <w:right w:val="none" w:sz="0" w:space="0" w:color="auto"/>
                                                          </w:divBdr>
                                                        </w:div>
                                                        <w:div w:id="2147353058">
                                                          <w:marLeft w:val="0"/>
                                                          <w:marRight w:val="0"/>
                                                          <w:marTop w:val="0"/>
                                                          <w:marBottom w:val="0"/>
                                                          <w:divBdr>
                                                            <w:top w:val="none" w:sz="0" w:space="0" w:color="auto"/>
                                                            <w:left w:val="none" w:sz="0" w:space="0" w:color="auto"/>
                                                            <w:bottom w:val="none" w:sz="0" w:space="0" w:color="auto"/>
                                                            <w:right w:val="none" w:sz="0" w:space="0" w:color="auto"/>
                                                          </w:divBdr>
                                                          <w:divsChild>
                                                            <w:div w:id="1191727370">
                                                              <w:marLeft w:val="-150"/>
                                                              <w:marRight w:val="0"/>
                                                              <w:marTop w:val="150"/>
                                                              <w:marBottom w:val="0"/>
                                                              <w:divBdr>
                                                                <w:top w:val="none" w:sz="0" w:space="0" w:color="auto"/>
                                                                <w:left w:val="none" w:sz="0" w:space="0" w:color="auto"/>
                                                                <w:bottom w:val="none" w:sz="0" w:space="0" w:color="auto"/>
                                                                <w:right w:val="none" w:sz="0" w:space="0" w:color="auto"/>
                                                              </w:divBdr>
                                                            </w:div>
                                                          </w:divsChild>
                                                        </w:div>
                                                        <w:div w:id="2134246850">
                                                          <w:marLeft w:val="0"/>
                                                          <w:marRight w:val="0"/>
                                                          <w:marTop w:val="0"/>
                                                          <w:marBottom w:val="0"/>
                                                          <w:divBdr>
                                                            <w:top w:val="none" w:sz="0" w:space="0" w:color="auto"/>
                                                            <w:left w:val="none" w:sz="0" w:space="0" w:color="auto"/>
                                                            <w:bottom w:val="none" w:sz="0" w:space="0" w:color="auto"/>
                                                            <w:right w:val="none" w:sz="0" w:space="0" w:color="auto"/>
                                                          </w:divBdr>
                                                          <w:divsChild>
                                                            <w:div w:id="1708480191">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365520566">
                                              <w:marLeft w:val="0"/>
                                              <w:marRight w:val="0"/>
                                              <w:marTop w:val="0"/>
                                              <w:marBottom w:val="240"/>
                                              <w:divBdr>
                                                <w:top w:val="none" w:sz="0" w:space="0" w:color="auto"/>
                                                <w:left w:val="none" w:sz="0" w:space="0" w:color="auto"/>
                                                <w:bottom w:val="none" w:sz="0" w:space="0" w:color="auto"/>
                                                <w:right w:val="none" w:sz="0" w:space="0" w:color="auto"/>
                                              </w:divBdr>
                                            </w:div>
                                            <w:div w:id="701905358">
                                              <w:marLeft w:val="0"/>
                                              <w:marRight w:val="0"/>
                                              <w:marTop w:val="0"/>
                                              <w:marBottom w:val="240"/>
                                              <w:divBdr>
                                                <w:top w:val="none" w:sz="0" w:space="0" w:color="auto"/>
                                                <w:left w:val="none" w:sz="0" w:space="0" w:color="auto"/>
                                                <w:bottom w:val="none" w:sz="0" w:space="0" w:color="auto"/>
                                                <w:right w:val="none" w:sz="0" w:space="0" w:color="auto"/>
                                              </w:divBdr>
                                            </w:div>
                                            <w:div w:id="1904638108">
                                              <w:marLeft w:val="0"/>
                                              <w:marRight w:val="0"/>
                                              <w:marTop w:val="0"/>
                                              <w:marBottom w:val="0"/>
                                              <w:divBdr>
                                                <w:top w:val="none" w:sz="0" w:space="0" w:color="auto"/>
                                                <w:left w:val="none" w:sz="0" w:space="0" w:color="auto"/>
                                                <w:bottom w:val="none" w:sz="0" w:space="0" w:color="auto"/>
                                                <w:right w:val="none" w:sz="0" w:space="0" w:color="auto"/>
                                              </w:divBdr>
                                            </w:div>
                                            <w:div w:id="6753908">
                                              <w:marLeft w:val="0"/>
                                              <w:marRight w:val="0"/>
                                              <w:marTop w:val="0"/>
                                              <w:marBottom w:val="0"/>
                                              <w:divBdr>
                                                <w:top w:val="none" w:sz="0" w:space="0" w:color="auto"/>
                                                <w:left w:val="none" w:sz="0" w:space="0" w:color="auto"/>
                                                <w:bottom w:val="none" w:sz="0" w:space="0" w:color="auto"/>
                                                <w:right w:val="none" w:sz="0" w:space="0" w:color="auto"/>
                                              </w:divBdr>
                                              <w:divsChild>
                                                <w:div w:id="1576360122">
                                                  <w:marLeft w:val="0"/>
                                                  <w:marRight w:val="0"/>
                                                  <w:marTop w:val="0"/>
                                                  <w:marBottom w:val="0"/>
                                                  <w:divBdr>
                                                    <w:top w:val="none" w:sz="0" w:space="0" w:color="auto"/>
                                                    <w:left w:val="none" w:sz="0" w:space="0" w:color="auto"/>
                                                    <w:bottom w:val="none" w:sz="0" w:space="0" w:color="auto"/>
                                                    <w:right w:val="none" w:sz="0" w:space="0" w:color="auto"/>
                                                  </w:divBdr>
                                                  <w:divsChild>
                                                    <w:div w:id="10638719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138973">
          <w:marLeft w:val="0"/>
          <w:marRight w:val="0"/>
          <w:marTop w:val="0"/>
          <w:marBottom w:val="0"/>
          <w:divBdr>
            <w:top w:val="none" w:sz="0" w:space="0" w:color="auto"/>
            <w:left w:val="none" w:sz="0" w:space="0" w:color="auto"/>
            <w:bottom w:val="none" w:sz="0" w:space="0" w:color="auto"/>
            <w:right w:val="none" w:sz="0" w:space="0" w:color="auto"/>
          </w:divBdr>
          <w:divsChild>
            <w:div w:id="129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46499">
      <w:bodyDiv w:val="1"/>
      <w:marLeft w:val="0"/>
      <w:marRight w:val="0"/>
      <w:marTop w:val="0"/>
      <w:marBottom w:val="0"/>
      <w:divBdr>
        <w:top w:val="none" w:sz="0" w:space="0" w:color="auto"/>
        <w:left w:val="none" w:sz="0" w:space="0" w:color="auto"/>
        <w:bottom w:val="none" w:sz="0" w:space="0" w:color="auto"/>
        <w:right w:val="none" w:sz="0" w:space="0" w:color="auto"/>
      </w:divBdr>
      <w:divsChild>
        <w:div w:id="1311980226">
          <w:marLeft w:val="0"/>
          <w:marRight w:val="0"/>
          <w:marTop w:val="0"/>
          <w:marBottom w:val="0"/>
          <w:divBdr>
            <w:top w:val="none" w:sz="0" w:space="0" w:color="auto"/>
            <w:left w:val="none" w:sz="0" w:space="0" w:color="auto"/>
            <w:bottom w:val="none" w:sz="0" w:space="0" w:color="auto"/>
            <w:right w:val="none" w:sz="0" w:space="0" w:color="auto"/>
          </w:divBdr>
          <w:divsChild>
            <w:div w:id="243338053">
              <w:marLeft w:val="-225"/>
              <w:marRight w:val="-225"/>
              <w:marTop w:val="0"/>
              <w:marBottom w:val="0"/>
              <w:divBdr>
                <w:top w:val="none" w:sz="0" w:space="0" w:color="auto"/>
                <w:left w:val="none" w:sz="0" w:space="0" w:color="auto"/>
                <w:bottom w:val="none" w:sz="0" w:space="0" w:color="auto"/>
                <w:right w:val="none" w:sz="0" w:space="0" w:color="auto"/>
              </w:divBdr>
              <w:divsChild>
                <w:div w:id="17648376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xdansk.weebly.com/uploads/2/3/8/2/23820031/freud_personlighedsmodel.png" TargetMode="External"/><Relationship Id="rId3" Type="http://schemas.openxmlformats.org/officeDocument/2006/relationships/settings" Target="settings.xml"/><Relationship Id="rId7" Type="http://schemas.openxmlformats.org/officeDocument/2006/relationships/hyperlink" Target="http://www.kristendom.dk/teodi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483</Words>
  <Characters>2459</Characters>
  <Application>Microsoft Office Word</Application>
  <DocSecurity>0</DocSecurity>
  <Lines>44</Lines>
  <Paragraphs>12</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Annemette Mondrup Christensen</dc:creator>
  <cp:keywords/>
  <dc:description/>
  <cp:lastModifiedBy>Annemette Mondrup Christensen</cp:lastModifiedBy>
  <cp:revision>10</cp:revision>
  <dcterms:created xsi:type="dcterms:W3CDTF">2024-04-24T17:41:00Z</dcterms:created>
  <dcterms:modified xsi:type="dcterms:W3CDTF">2024-04-24T17:53:00Z</dcterms:modified>
</cp:coreProperties>
</file>