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6FC3" w14:textId="6E736130" w:rsidR="00847E4E" w:rsidRPr="00020157" w:rsidRDefault="00BF22FF" w:rsidP="00BF22FF">
      <w:pPr>
        <w:tabs>
          <w:tab w:val="left" w:pos="3180"/>
        </w:tabs>
        <w:rPr>
          <w:b/>
          <w:sz w:val="40"/>
          <w:szCs w:val="40"/>
        </w:rPr>
      </w:pPr>
      <w:r>
        <w:rPr>
          <w:b/>
          <w:sz w:val="40"/>
          <w:szCs w:val="40"/>
        </w:rPr>
        <w:t>Prøve-eksamen 1</w:t>
      </w:r>
      <w:r w:rsidR="00012480">
        <w:rPr>
          <w:b/>
          <w:sz w:val="40"/>
          <w:szCs w:val="40"/>
        </w:rPr>
        <w:t>t sa</w:t>
      </w:r>
      <w:r>
        <w:rPr>
          <w:b/>
          <w:sz w:val="40"/>
          <w:szCs w:val="40"/>
        </w:rPr>
        <w:tab/>
      </w:r>
      <w:r w:rsidR="000C1C42">
        <w:rPr>
          <w:b/>
          <w:sz w:val="40"/>
          <w:szCs w:val="40"/>
        </w:rPr>
        <w:tab/>
      </w:r>
      <w:r w:rsidR="000C1C42">
        <w:rPr>
          <w:b/>
          <w:sz w:val="40"/>
          <w:szCs w:val="40"/>
        </w:rPr>
        <w:tab/>
      </w:r>
      <w:r w:rsidR="000C1C42">
        <w:rPr>
          <w:b/>
          <w:sz w:val="40"/>
          <w:szCs w:val="40"/>
        </w:rPr>
        <w:tab/>
        <w:t xml:space="preserve">Navn: </w:t>
      </w:r>
    </w:p>
    <w:p w14:paraId="581E5618" w14:textId="77777777" w:rsidR="00847E4E" w:rsidRDefault="00847E4E" w:rsidP="00847E4E"/>
    <w:p w14:paraId="1ED9B0C9" w14:textId="77777777" w:rsidR="00847E4E" w:rsidRDefault="00847E4E" w:rsidP="00847E4E"/>
    <w:p w14:paraId="205FCF3C" w14:textId="771E63E2" w:rsidR="00847E4E" w:rsidRDefault="00847E4E" w:rsidP="00847E4E">
      <w:r>
        <w:t xml:space="preserve">Forløb: Dansk </w:t>
      </w:r>
      <w:r w:rsidR="000C1C42">
        <w:t>økonomi</w:t>
      </w:r>
    </w:p>
    <w:p w14:paraId="169DFDD3" w14:textId="77777777" w:rsidR="00847E4E" w:rsidRDefault="00847E4E" w:rsidP="00847E4E">
      <w:pPr>
        <w:pStyle w:val="Listeafsnit"/>
        <w:numPr>
          <w:ilvl w:val="0"/>
          <w:numId w:val="1"/>
        </w:numPr>
        <w:rPr>
          <w:i/>
        </w:rPr>
      </w:pPr>
      <w:r w:rsidRPr="00847E4E">
        <w:rPr>
          <w:i/>
        </w:rPr>
        <w:t>Redegør for den universelle velfærdsmodel</w:t>
      </w:r>
    </w:p>
    <w:p w14:paraId="461F5700" w14:textId="1AEBA4C2" w:rsidR="00847E4E" w:rsidRDefault="00847E4E" w:rsidP="00847E4E">
      <w:pPr>
        <w:pStyle w:val="Listeafsnit"/>
        <w:numPr>
          <w:ilvl w:val="0"/>
          <w:numId w:val="1"/>
        </w:numPr>
        <w:rPr>
          <w:i/>
        </w:rPr>
      </w:pPr>
      <w:r w:rsidRPr="00847E4E">
        <w:rPr>
          <w:i/>
        </w:rPr>
        <w:t>Undersøg hvad der</w:t>
      </w:r>
      <w:r w:rsidR="008C3268">
        <w:rPr>
          <w:i/>
        </w:rPr>
        <w:t xml:space="preserve"> ud fra</w:t>
      </w:r>
      <w:r w:rsidRPr="00847E4E">
        <w:rPr>
          <w:i/>
        </w:rPr>
        <w:t xml:space="preserve"> bilag</w:t>
      </w:r>
      <w:r w:rsidR="00667898">
        <w:rPr>
          <w:i/>
        </w:rPr>
        <w:t xml:space="preserve"> 1-3</w:t>
      </w:r>
      <w:r w:rsidRPr="00847E4E">
        <w:rPr>
          <w:i/>
        </w:rPr>
        <w:t xml:space="preserve"> kan udledes om den danske velfærdsstats udvikling</w:t>
      </w:r>
      <w:r w:rsidR="00667898">
        <w:rPr>
          <w:i/>
        </w:rPr>
        <w:t xml:space="preserve"> og udfordringer</w:t>
      </w:r>
    </w:p>
    <w:p w14:paraId="3B59828D" w14:textId="0EA5ECE9" w:rsidR="00847E4E" w:rsidRDefault="00847E4E" w:rsidP="00847E4E">
      <w:pPr>
        <w:pStyle w:val="Listeafsnit"/>
        <w:numPr>
          <w:ilvl w:val="0"/>
          <w:numId w:val="1"/>
        </w:numPr>
      </w:pPr>
      <w:r w:rsidRPr="00847E4E">
        <w:rPr>
          <w:i/>
        </w:rPr>
        <w:t xml:space="preserve">Diskuter med inddragelse af bilag </w:t>
      </w:r>
      <w:r w:rsidR="00667898">
        <w:rPr>
          <w:i/>
        </w:rPr>
        <w:t>4</w:t>
      </w:r>
      <w:r w:rsidR="001F057B">
        <w:rPr>
          <w:i/>
        </w:rPr>
        <w:t>-</w:t>
      </w:r>
      <w:r w:rsidR="00BF22FF">
        <w:rPr>
          <w:i/>
        </w:rPr>
        <w:t>5</w:t>
      </w:r>
      <w:r w:rsidR="00667898">
        <w:rPr>
          <w:i/>
        </w:rPr>
        <w:t>, hvordan den danske velfærdsstat vil se ud i fremtiden</w:t>
      </w:r>
    </w:p>
    <w:p w14:paraId="73F2361C" w14:textId="77777777" w:rsidR="00847E4E" w:rsidRDefault="00847E4E" w:rsidP="00847E4E"/>
    <w:p w14:paraId="2E12B6AD" w14:textId="77777777" w:rsidR="00847E4E" w:rsidRDefault="00847E4E" w:rsidP="00847E4E"/>
    <w:p w14:paraId="1EF6D0E8" w14:textId="77777777" w:rsidR="00847E4E" w:rsidRDefault="00847E4E" w:rsidP="00847E4E"/>
    <w:p w14:paraId="7DB927BF" w14:textId="77777777" w:rsidR="00847E4E" w:rsidRDefault="00847E4E" w:rsidP="00847E4E"/>
    <w:p w14:paraId="4336D7ED" w14:textId="77777777" w:rsidR="00847E4E" w:rsidRDefault="00847E4E" w:rsidP="00847E4E"/>
    <w:p w14:paraId="0B03BDED" w14:textId="77777777" w:rsidR="00A9655F" w:rsidRDefault="00A9655F" w:rsidP="00A9655F"/>
    <w:p w14:paraId="7CDD4185" w14:textId="7E75DF48" w:rsidR="00A9655F" w:rsidRDefault="00A9655F" w:rsidP="00A9655F">
      <w:r>
        <w:t>Fra vejledningen til faget:</w:t>
      </w:r>
    </w:p>
    <w:p w14:paraId="4F279628" w14:textId="77777777" w:rsidR="00A9655F" w:rsidRDefault="00A9655F" w:rsidP="00A9655F">
      <w:r>
        <w:rPr>
          <w:i/>
          <w:iCs/>
        </w:rPr>
        <w:t>Eksaminationen indledes med eksaminandens præsentation og former sig derefter som en samtale mellem eksaminand og eksaminator med udgangspunkt i opgaven.</w:t>
      </w:r>
    </w:p>
    <w:p w14:paraId="3CB86CB3" w14:textId="77777777" w:rsidR="00A9655F" w:rsidRDefault="00A9655F" w:rsidP="00A9655F">
      <w:r>
        <w:t>Du må gerne inddrage viden fra andre forløb.</w:t>
      </w:r>
    </w:p>
    <w:p w14:paraId="3B39C384" w14:textId="77777777" w:rsidR="00847E4E" w:rsidRDefault="00847E4E" w:rsidP="00847E4E"/>
    <w:p w14:paraId="320E5F78" w14:textId="77777777" w:rsidR="00847E4E" w:rsidRDefault="00847E4E" w:rsidP="00847E4E"/>
    <w:p w14:paraId="6C714121" w14:textId="77777777" w:rsidR="00847E4E" w:rsidRPr="00020157" w:rsidRDefault="00847E4E" w:rsidP="00847E4E">
      <w:pPr>
        <w:rPr>
          <w:b/>
        </w:rPr>
      </w:pPr>
      <w:r w:rsidRPr="00020157">
        <w:rPr>
          <w:b/>
        </w:rPr>
        <w:t>Materiale:</w:t>
      </w:r>
    </w:p>
    <w:p w14:paraId="632D5632" w14:textId="0CC404D8" w:rsidR="00D22032" w:rsidRDefault="00847E4E" w:rsidP="00D22032">
      <w:r>
        <w:t xml:space="preserve">Bilag 1: </w:t>
      </w:r>
      <w:r w:rsidR="00D22032">
        <w:t>Bureau 2000: ”</w:t>
      </w:r>
      <w:r w:rsidR="00D22032" w:rsidRPr="00F16D93">
        <w:t>Børn indskrevet i en privat børnehave eller vuggestue. 2007-2018.</w:t>
      </w:r>
      <w:r w:rsidR="00D22032">
        <w:t>”</w:t>
      </w:r>
      <w:r w:rsidR="00D22032" w:rsidRPr="00F16D93">
        <w:t xml:space="preserve">. Bureau 2000 for fagforbundet FOA. </w:t>
      </w:r>
    </w:p>
    <w:p w14:paraId="56FA8DBD" w14:textId="481779C1" w:rsidR="00D22032" w:rsidRDefault="00D22032" w:rsidP="00D22032">
      <w:r>
        <w:t>Bilag 2: Arbejderbevægelsens Erhvervsråd: ”Antal offentlige ansatte pr. 1000 borgere. 1975-2025.” Arbejderbevægelsens Erhvervsråd, 2019.</w:t>
      </w:r>
    </w:p>
    <w:p w14:paraId="7544A9BC" w14:textId="507F6C52" w:rsidR="00D22032" w:rsidRDefault="00D22032" w:rsidP="00D22032">
      <w:r>
        <w:t xml:space="preserve">Bilag </w:t>
      </w:r>
      <w:r w:rsidR="00DC6E3B">
        <w:t>3</w:t>
      </w:r>
      <w:r>
        <w:t>: ”Professor: Velfærdsstaten kan stå over for en omfattende privatiseringsbølge”. Berlingske Tidende. 25.05.2019</w:t>
      </w:r>
    </w:p>
    <w:p w14:paraId="138BF231" w14:textId="6B601F87" w:rsidR="00814D37" w:rsidRDefault="00814D37" w:rsidP="00D22032">
      <w:r>
        <w:t xml:space="preserve">Bilag </w:t>
      </w:r>
      <w:r w:rsidR="00DC6E3B">
        <w:t>4</w:t>
      </w:r>
      <w:r>
        <w:t xml:space="preserve">: </w:t>
      </w:r>
      <w:r w:rsidR="007B5783">
        <w:t>SF</w:t>
      </w:r>
      <w:r>
        <w:t>: ”Velfærd</w:t>
      </w:r>
      <w:r w:rsidR="007B5783">
        <w:t>, økonomi og skat</w:t>
      </w:r>
      <w:r w:rsidR="001F057B">
        <w:t xml:space="preserve">”. Uddrag fra </w:t>
      </w:r>
      <w:r w:rsidR="007B5783">
        <w:t>SFs</w:t>
      </w:r>
      <w:r w:rsidR="001F057B">
        <w:t xml:space="preserve"> hjemmeside. </w:t>
      </w:r>
      <w:r w:rsidR="007B5783">
        <w:t>SF.dk</w:t>
      </w:r>
      <w:r w:rsidR="001F057B">
        <w:t>.  Set: 01.0</w:t>
      </w:r>
      <w:r w:rsidR="007B5783">
        <w:t>5</w:t>
      </w:r>
      <w:r w:rsidR="001F057B">
        <w:t>.202</w:t>
      </w:r>
      <w:r w:rsidR="007B5783">
        <w:t>4</w:t>
      </w:r>
      <w:r w:rsidR="001F057B">
        <w:t>.</w:t>
      </w:r>
    </w:p>
    <w:p w14:paraId="4793F5F3" w14:textId="3F1294BF" w:rsidR="001F057B" w:rsidRDefault="001F057B" w:rsidP="00D22032">
      <w:r>
        <w:t xml:space="preserve">Bilag </w:t>
      </w:r>
      <w:r w:rsidR="00DC6E3B">
        <w:t>5</w:t>
      </w:r>
      <w:r>
        <w:t>: Det Konservative</w:t>
      </w:r>
      <w:r w:rsidR="00DC6E3B">
        <w:t xml:space="preserve"> </w:t>
      </w:r>
      <w:r>
        <w:t>Folkeparti: ”Velfærd”. Uddrag fra Det Konservative Folkepartis hjemmeside. Konservative.dk. Set 01.06.2021.</w:t>
      </w:r>
    </w:p>
    <w:p w14:paraId="13800132" w14:textId="77777777" w:rsidR="00DC6E3B" w:rsidRDefault="00DC6E3B" w:rsidP="00847E4E"/>
    <w:p w14:paraId="4882E873" w14:textId="77777777" w:rsidR="007B5783" w:rsidRDefault="007B5783" w:rsidP="00847E4E"/>
    <w:p w14:paraId="45BA24DC" w14:textId="0132C36E" w:rsidR="00847E4E" w:rsidRDefault="00847E4E" w:rsidP="00847E4E">
      <w:r>
        <w:lastRenderedPageBreak/>
        <w:t>Bilag 1:</w:t>
      </w:r>
    </w:p>
    <w:p w14:paraId="02DE2E9C" w14:textId="77777777" w:rsidR="00D22032" w:rsidRDefault="00D22032" w:rsidP="00D22032">
      <w:r>
        <w:rPr>
          <w:noProof/>
        </w:rPr>
        <w:drawing>
          <wp:inline distT="0" distB="0" distL="0" distR="0" wp14:anchorId="20AED025" wp14:editId="6D73DB21">
            <wp:extent cx="5125533" cy="310983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795" t="25111" r="34041" b="22862"/>
                    <a:stretch/>
                  </pic:blipFill>
                  <pic:spPr bwMode="auto">
                    <a:xfrm>
                      <a:off x="0" y="0"/>
                      <a:ext cx="5128512" cy="3111641"/>
                    </a:xfrm>
                    <a:prstGeom prst="rect">
                      <a:avLst/>
                    </a:prstGeom>
                    <a:ln>
                      <a:noFill/>
                    </a:ln>
                    <a:extLst>
                      <a:ext uri="{53640926-AAD7-44D8-BBD7-CCE9431645EC}">
                        <a14:shadowObscured xmlns:a14="http://schemas.microsoft.com/office/drawing/2010/main"/>
                      </a:ext>
                    </a:extLst>
                  </pic:spPr>
                </pic:pic>
              </a:graphicData>
            </a:graphic>
          </wp:inline>
        </w:drawing>
      </w:r>
    </w:p>
    <w:p w14:paraId="1424F0C4" w14:textId="77777777" w:rsidR="00D22032" w:rsidRDefault="00D22032" w:rsidP="00847E4E"/>
    <w:p w14:paraId="5CD06FF4" w14:textId="77777777" w:rsidR="00D22032" w:rsidRDefault="00D22032" w:rsidP="00847E4E"/>
    <w:p w14:paraId="3042F730" w14:textId="683538C9" w:rsidR="00847E4E" w:rsidRDefault="00847E4E" w:rsidP="00847E4E">
      <w:r>
        <w:t>Bilag 2:</w:t>
      </w:r>
    </w:p>
    <w:p w14:paraId="04901807" w14:textId="50EC5C16" w:rsidR="00D22032" w:rsidRPr="00F66CFD" w:rsidRDefault="00D22032" w:rsidP="00847E4E">
      <w:r>
        <w:rPr>
          <w:noProof/>
        </w:rPr>
        <w:drawing>
          <wp:inline distT="0" distB="0" distL="0" distR="0" wp14:anchorId="1695865F" wp14:editId="01509DD7">
            <wp:extent cx="5687592" cy="3284501"/>
            <wp:effectExtent l="0" t="0" r="889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845" t="25710" r="33691" b="24510"/>
                    <a:stretch/>
                  </pic:blipFill>
                  <pic:spPr bwMode="auto">
                    <a:xfrm>
                      <a:off x="0" y="0"/>
                      <a:ext cx="5694669" cy="3288588"/>
                    </a:xfrm>
                    <a:prstGeom prst="rect">
                      <a:avLst/>
                    </a:prstGeom>
                    <a:ln>
                      <a:noFill/>
                    </a:ln>
                    <a:extLst>
                      <a:ext uri="{53640926-AAD7-44D8-BBD7-CCE9431645EC}">
                        <a14:shadowObscured xmlns:a14="http://schemas.microsoft.com/office/drawing/2010/main"/>
                      </a:ext>
                    </a:extLst>
                  </pic:spPr>
                </pic:pic>
              </a:graphicData>
            </a:graphic>
          </wp:inline>
        </w:drawing>
      </w:r>
    </w:p>
    <w:p w14:paraId="1411AEAD" w14:textId="77777777" w:rsidR="00847E4E" w:rsidRDefault="00847E4E">
      <w:r>
        <w:br w:type="page"/>
      </w:r>
    </w:p>
    <w:p w14:paraId="0566EC35" w14:textId="77777777" w:rsidR="00847E4E" w:rsidRPr="00847E4E" w:rsidRDefault="00847E4E" w:rsidP="00847E4E">
      <w:r w:rsidRPr="00847E4E">
        <w:lastRenderedPageBreak/>
        <w:t>Bilag 3:</w:t>
      </w:r>
    </w:p>
    <w:p w14:paraId="331F47E5" w14:textId="77777777" w:rsidR="00D22032" w:rsidRPr="0034246E" w:rsidRDefault="00D22032" w:rsidP="00D22032">
      <w:pPr>
        <w:rPr>
          <w:sz w:val="40"/>
          <w:szCs w:val="40"/>
        </w:rPr>
      </w:pPr>
      <w:r w:rsidRPr="0034246E">
        <w:rPr>
          <w:sz w:val="40"/>
          <w:szCs w:val="40"/>
        </w:rPr>
        <w:t>Professor: Velfærdsstaten kan stå over for en omfattende privatiseringsbølge</w:t>
      </w:r>
    </w:p>
    <w:p w14:paraId="5215F821" w14:textId="77777777" w:rsidR="00D22032" w:rsidRPr="0034246E" w:rsidRDefault="00D22032" w:rsidP="00D22032">
      <w:pPr>
        <w:rPr>
          <w:i/>
        </w:rPr>
      </w:pPr>
      <w:r w:rsidRPr="0034246E">
        <w:rPr>
          <w:i/>
        </w:rPr>
        <w:t>Der bliver lovet milliarder og atter milliarder til velfærd i valgkampen, men reelt vil løfterne knap kunne opretholde det nuværende serviceniveau, siger professor Jørgen Goul Andersen. Han mener, at velfærdsstaten står over for en omfattende privatisering.</w:t>
      </w:r>
    </w:p>
    <w:p w14:paraId="2FDCDEF5" w14:textId="77777777" w:rsidR="00D22032" w:rsidRDefault="00D22032" w:rsidP="00D22032">
      <w:pPr>
        <w:spacing w:before="100" w:beforeAutospacing="1" w:after="100" w:afterAutospacing="1" w:line="240" w:lineRule="auto"/>
        <w:rPr>
          <w:rFonts w:ascii="Arial" w:eastAsia="Times New Roman" w:hAnsi="Arial" w:cs="Arial"/>
          <w:color w:val="333333"/>
          <w:sz w:val="24"/>
          <w:szCs w:val="24"/>
          <w:lang w:eastAsia="da-DK"/>
        </w:rPr>
      </w:pPr>
      <w:r w:rsidRPr="0034246E">
        <w:t>Berlingske Tidende. 25.05.2019</w:t>
      </w:r>
      <w:r>
        <w:t xml:space="preserve">. </w:t>
      </w:r>
      <w:hyperlink r:id="rId12" w:tooltip="Se Mikkel Fyhn Christensen's profil" w:history="1">
        <w:r>
          <w:rPr>
            <w:rFonts w:ascii="Helvetica" w:eastAsia="Times New Roman" w:hAnsi="Helvetica" w:cs="Helvetica"/>
            <w:caps/>
            <w:color w:val="333333"/>
            <w:sz w:val="17"/>
            <w:szCs w:val="17"/>
            <w:lang w:eastAsia="da-DK"/>
          </w:rPr>
          <w:t xml:space="preserve">Af </w:t>
        </w:r>
        <w:r w:rsidRPr="00526F9C">
          <w:rPr>
            <w:rFonts w:ascii="Helvetica" w:eastAsia="Times New Roman" w:hAnsi="Helvetica" w:cs="Helvetica"/>
            <w:caps/>
            <w:color w:val="333333"/>
            <w:sz w:val="17"/>
            <w:szCs w:val="17"/>
            <w:lang w:eastAsia="da-DK"/>
          </w:rPr>
          <w:t>MIKKEL FYHN CHRISTENSEN</w:t>
        </w:r>
      </w:hyperlink>
    </w:p>
    <w:p w14:paraId="47623618" w14:textId="77777777" w:rsidR="00D22032" w:rsidRPr="00526F9C" w:rsidRDefault="00D22032" w:rsidP="00D22032">
      <w:pPr>
        <w:spacing w:after="0" w:line="240" w:lineRule="auto"/>
        <w:rPr>
          <w:rFonts w:ascii="Arial" w:eastAsia="Times New Roman" w:hAnsi="Arial" w:cs="Arial"/>
          <w:color w:val="333333"/>
          <w:sz w:val="24"/>
          <w:szCs w:val="24"/>
          <w:lang w:eastAsia="da-DK"/>
        </w:rPr>
      </w:pPr>
      <w:r w:rsidRPr="00526F9C">
        <w:rPr>
          <w:rFonts w:ascii="Arial" w:eastAsia="Times New Roman" w:hAnsi="Arial" w:cs="Arial"/>
          <w:noProof/>
          <w:color w:val="333333"/>
          <w:sz w:val="24"/>
          <w:szCs w:val="24"/>
          <w:lang w:eastAsia="da-DK"/>
        </w:rPr>
        <w:drawing>
          <wp:inline distT="0" distB="0" distL="0" distR="0" wp14:anchorId="4E39575E" wp14:editId="08D99B67">
            <wp:extent cx="3859440" cy="2576097"/>
            <wp:effectExtent l="0" t="0" r="8255" b="0"/>
            <wp:docPr id="4" name="Billede 4" descr="https://berlingske.bmcdn.dk/media/cache/resolve/image_x_large_vertical/image/115/1156343/22878795-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rlingske.bmcdn.dk/media/cache/resolve/image_x_large_vertical/image/115/1156343/22878795-sl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9526" cy="2582829"/>
                    </a:xfrm>
                    <a:prstGeom prst="rect">
                      <a:avLst/>
                    </a:prstGeom>
                    <a:noFill/>
                    <a:ln>
                      <a:noFill/>
                    </a:ln>
                  </pic:spPr>
                </pic:pic>
              </a:graphicData>
            </a:graphic>
          </wp:inline>
        </w:drawing>
      </w:r>
    </w:p>
    <w:p w14:paraId="1DC20F70" w14:textId="77777777" w:rsidR="00D22032" w:rsidRPr="0034246E" w:rsidRDefault="00D22032" w:rsidP="00D22032">
      <w:r w:rsidRPr="0034246E">
        <w:rPr>
          <w:i/>
        </w:rPr>
        <w:t>Velfærdsstaten, som vi kender den, kan forandre sig dramatisk inden for få år, mener professor i statskundskab på Aalborg Universitet Jørgen Goul Andersen. Investeringerne i den offentlige sektor er gået i stå, og danskernes utilfredshed vokser så meget, at der et marked for privat velfærd. Fortsætter udviklingen, vil de 30-40 pct. mest velstillede efterspørge privat velfærd, og det vil føre til en revolution af den universelle velfærdsstat, mener professoren.</w:t>
      </w:r>
      <w:r>
        <w:rPr>
          <w:i/>
        </w:rPr>
        <w:t xml:space="preserve"> </w:t>
      </w:r>
      <w:r w:rsidRPr="0034246E">
        <w:t>Foto: Rasmus Baaner/Ritzau Scanpix</w:t>
      </w:r>
    </w:p>
    <w:p w14:paraId="38D6F190" w14:textId="77777777" w:rsidR="00D22032" w:rsidRPr="0034246E" w:rsidRDefault="00D22032" w:rsidP="00D22032">
      <w:pPr>
        <w:spacing w:before="100" w:beforeAutospacing="1" w:after="100" w:afterAutospacing="1" w:line="240" w:lineRule="auto"/>
      </w:pPr>
      <w:r w:rsidRPr="0034246E">
        <w:t>Man kan ikke høre det på politikerne i valgkampen, og det provokerer professor i statskundskab på Aalborg Universitet Jørgen Goul Andersen.</w:t>
      </w:r>
    </w:p>
    <w:p w14:paraId="28FDEBCB" w14:textId="77777777" w:rsidR="00D22032" w:rsidRPr="0034246E" w:rsidRDefault="00D22032" w:rsidP="00D22032">
      <w:r w:rsidRPr="0034246E">
        <w:t>»Velfærdsstaten nærmer sig et tipping point. Hvis udviklingen fortsætter, kan vi om ganske få år se en ganske omfattende privatisering af velfærd. Vi taler ikke om, at de rigeste fem pct. vil begynde at betale for privat velfærd. Jeg tror nærmere, at vi taler om de 30-40 pct. mest velstående, og så kan det pludselig gå stærkt,« siger Jørgen Goul Andersen.</w:t>
      </w:r>
    </w:p>
    <w:p w14:paraId="304B935A" w14:textId="77777777" w:rsidR="00D22032" w:rsidRPr="0034246E" w:rsidRDefault="00D22032" w:rsidP="00D22032">
      <w:r w:rsidRPr="0034246E">
        <w:t>»Det kan betyde, at vi får en større social opdeling i samfundet. At de stærkeste elever for eksempel bliver trukket ud af folkeskolen. Det kan også betyde, at visse dele af den pressede offentlige sektor bliver aflastet. Man kan forholde sig til udviklingen på forskellige måder. Det eneste, man ikke kan gøre, er ikke at forholde sig til, at det her kan ske inden for ganske kort tid,« siger professoren, der betegner det som en revolution af den universelle velfærdsstat. (…)</w:t>
      </w:r>
    </w:p>
    <w:p w14:paraId="5E60BDE8" w14:textId="77777777" w:rsidR="00D22032" w:rsidRDefault="00D22032" w:rsidP="00D22032">
      <w:r w:rsidRPr="0034246E">
        <w:lastRenderedPageBreak/>
        <w:t>Og det provokerer professoren, at politikere i valgkampen forsøger at give indtryk af, at de investerer i velfærd.</w:t>
      </w:r>
    </w:p>
    <w:p w14:paraId="406261CC" w14:textId="77777777" w:rsidR="00D22032" w:rsidRDefault="00D22032" w:rsidP="00D22032">
      <w:r>
        <w:t>Nedskæringer vil fortsætte</w:t>
      </w:r>
    </w:p>
    <w:p w14:paraId="194E93E5" w14:textId="77777777" w:rsidR="00D22032" w:rsidRDefault="00D22032" w:rsidP="00D22032">
      <w:r>
        <w:t>»Det gør de ikke. Selv Enhedslistens økonomiske politik er faktisk stram. Hvis vi tager de 69 mia. i Venstres velfærdsløfte, så svarer det nogenlunde til den demografiske udvikling – det vil sige et stigende antal ældre og børn, hvilket kræver en offentlig vækst på 0,65 pct. om året, så de 69 mia. vil blot dække en stilstand i den offentlige sektor,« siger Jørgen Goul Andersen.</w:t>
      </w:r>
    </w:p>
    <w:p w14:paraId="3703A487" w14:textId="50EABEE5" w:rsidR="00847E4E" w:rsidRDefault="00D22032" w:rsidP="00A9655F">
      <w:r>
        <w:t>»Og det vil det faktisk ikke engang, for der har gennem mange år været en bevægelse, hvor man flytter penge til sundhedsvæsenet og tilsvarende tager penge fra andre områder, og den udvikling ser ud til at fortsætte, fordi der kommer nye behandlingsmuligheder, som politikerne ikke kan sige nej til,« siger professoren. (…)</w:t>
      </w:r>
      <w:r w:rsidR="00847E4E">
        <w:br w:type="page"/>
      </w:r>
      <w:r w:rsidR="00847E4E">
        <w:lastRenderedPageBreak/>
        <w:t xml:space="preserve">Bilag </w:t>
      </w:r>
      <w:r w:rsidR="00DC6E3B">
        <w:t>4</w:t>
      </w:r>
      <w:r w:rsidR="00847E4E">
        <w:t>:</w:t>
      </w:r>
      <w:r w:rsidR="00814D37">
        <w:t xml:space="preserve"> </w:t>
      </w:r>
    </w:p>
    <w:p w14:paraId="7C729370" w14:textId="77777777" w:rsidR="007B5783" w:rsidRPr="007B5783" w:rsidRDefault="007B5783" w:rsidP="007B5783">
      <w:pPr>
        <w:shd w:val="clear" w:color="auto" w:fill="FFFFFF"/>
        <w:spacing w:after="0" w:line="240" w:lineRule="auto"/>
        <w:textAlignment w:val="baseline"/>
        <w:outlineLvl w:val="0"/>
        <w:rPr>
          <w:rFonts w:ascii="Arial" w:eastAsia="Times New Roman" w:hAnsi="Arial" w:cs="Arial"/>
          <w:b/>
          <w:bCs/>
          <w:caps/>
          <w:color w:val="333333"/>
          <w:kern w:val="36"/>
          <w:sz w:val="90"/>
          <w:szCs w:val="90"/>
          <w:lang w:eastAsia="da-DK"/>
        </w:rPr>
      </w:pPr>
      <w:r w:rsidRPr="007B5783">
        <w:rPr>
          <w:rFonts w:ascii="Arial" w:eastAsia="Times New Roman" w:hAnsi="Arial" w:cs="Arial"/>
          <w:b/>
          <w:bCs/>
          <w:caps/>
          <w:color w:val="333333"/>
          <w:kern w:val="36"/>
          <w:sz w:val="90"/>
          <w:szCs w:val="90"/>
          <w:bdr w:val="none" w:sz="0" w:space="0" w:color="auto" w:frame="1"/>
          <w:lang w:eastAsia="da-DK"/>
        </w:rPr>
        <w:t>VELFÆRD FREMFOR SKATTELETTELSER</w:t>
      </w:r>
    </w:p>
    <w:p w14:paraId="528F2F5D" w14:textId="77777777" w:rsidR="007B5783" w:rsidRPr="007B5783" w:rsidRDefault="007B5783" w:rsidP="007B5783">
      <w:pPr>
        <w:shd w:val="clear" w:color="auto" w:fill="FFFFFF"/>
        <w:spacing w:after="450" w:line="240" w:lineRule="auto"/>
        <w:textAlignment w:val="baseline"/>
        <w:rPr>
          <w:rFonts w:ascii="Arial" w:eastAsia="Times New Roman" w:hAnsi="Arial" w:cs="Arial"/>
          <w:color w:val="333333"/>
          <w:sz w:val="30"/>
          <w:szCs w:val="30"/>
          <w:lang w:eastAsia="da-DK"/>
        </w:rPr>
      </w:pPr>
      <w:r w:rsidRPr="007B5783">
        <w:rPr>
          <w:rFonts w:ascii="Arial" w:eastAsia="Times New Roman" w:hAnsi="Arial" w:cs="Arial"/>
          <w:color w:val="333333"/>
          <w:sz w:val="30"/>
          <w:szCs w:val="30"/>
          <w:lang w:eastAsia="da-DK"/>
        </w:rPr>
        <w:t>SF kæmper for god velfærd, et godt socialt sikkerhedsnet og et mere lige Danmark. Udgifterne til velfærd skal som udgangspunkt følge befolkningsudviklingen, men der skal mere til, hvis vi skal gøre det endnu bedre. Og det skal vi!</w:t>
      </w:r>
    </w:p>
    <w:p w14:paraId="5A18F067" w14:textId="77777777" w:rsidR="007B5783" w:rsidRPr="007B5783" w:rsidRDefault="007B5783" w:rsidP="00317D9E">
      <w:pPr>
        <w:rPr>
          <w:rFonts w:ascii="Arial" w:eastAsia="Times New Roman" w:hAnsi="Arial" w:cs="Arial"/>
          <w:color w:val="333333"/>
          <w:sz w:val="30"/>
          <w:szCs w:val="30"/>
          <w:lang w:eastAsia="da-DK"/>
        </w:rPr>
      </w:pPr>
      <w:r w:rsidRPr="007B5783">
        <w:rPr>
          <w:rFonts w:ascii="Arial" w:eastAsia="Times New Roman" w:hAnsi="Arial" w:cs="Arial"/>
          <w:color w:val="333333"/>
          <w:sz w:val="30"/>
          <w:szCs w:val="30"/>
          <w:lang w:eastAsia="da-DK"/>
        </w:rPr>
        <w:t>Der skal være balance i den offentlige økonomi. Store underskud og voksende statsgæld fører efter alle erfaringer til nedskæringer, der rammer de fattigste og mest udsatte. Derfor lover vi ikke store skattelettelser, heller ikke i bunden. Vi ønsker en ambitiøs politik med retfærdig finansiering og ser gerne, at de bedst stillede bidrager lidt mere.</w:t>
      </w:r>
    </w:p>
    <w:p w14:paraId="641C7280" w14:textId="77777777" w:rsidR="00814D37" w:rsidRDefault="00814D37" w:rsidP="00814D37"/>
    <w:p w14:paraId="56615F91" w14:textId="5084F0ED" w:rsidR="001F057B" w:rsidRDefault="001F057B">
      <w:r>
        <w:br w:type="page"/>
      </w:r>
    </w:p>
    <w:p w14:paraId="171B9954" w14:textId="13AF1703" w:rsidR="00A9655F" w:rsidRDefault="001F057B" w:rsidP="00A9655F">
      <w:r>
        <w:lastRenderedPageBreak/>
        <w:t xml:space="preserve">Bilag </w:t>
      </w:r>
      <w:r w:rsidR="00DC6E3B">
        <w:t>5</w:t>
      </w:r>
      <w:r>
        <w:t>:</w:t>
      </w:r>
    </w:p>
    <w:p w14:paraId="14C2D3CD" w14:textId="77777777" w:rsidR="001F057B" w:rsidRPr="009B32B1" w:rsidRDefault="001F057B" w:rsidP="001F057B">
      <w:pPr>
        <w:spacing w:after="0" w:line="240" w:lineRule="auto"/>
        <w:jc w:val="center"/>
        <w:textAlignment w:val="baseline"/>
        <w:outlineLvl w:val="0"/>
        <w:rPr>
          <w:rFonts w:ascii="Open Sans" w:eastAsia="Times New Roman" w:hAnsi="Open Sans" w:cs="Times New Roman"/>
          <w:b/>
          <w:bCs/>
          <w:color w:val="00583C"/>
          <w:spacing w:val="-15"/>
          <w:kern w:val="36"/>
          <w:sz w:val="48"/>
          <w:szCs w:val="48"/>
          <w:lang w:eastAsia="da-DK"/>
        </w:rPr>
      </w:pPr>
      <w:r w:rsidRPr="009B32B1">
        <w:rPr>
          <w:rFonts w:ascii="Open Sans" w:eastAsia="Times New Roman" w:hAnsi="Open Sans" w:cs="Times New Roman"/>
          <w:b/>
          <w:bCs/>
          <w:color w:val="00583C"/>
          <w:spacing w:val="-15"/>
          <w:kern w:val="36"/>
          <w:sz w:val="48"/>
          <w:szCs w:val="48"/>
          <w:lang w:eastAsia="da-DK"/>
        </w:rPr>
        <w:t>Velfærd</w:t>
      </w:r>
    </w:p>
    <w:p w14:paraId="11441354" w14:textId="77777777" w:rsidR="001F057B" w:rsidRPr="009B32B1" w:rsidRDefault="001F057B" w:rsidP="001F057B">
      <w:pPr>
        <w:jc w:val="center"/>
        <w:rPr>
          <w:i/>
        </w:rPr>
      </w:pPr>
      <w:r w:rsidRPr="009B32B1">
        <w:rPr>
          <w:i/>
        </w:rPr>
        <w:t>Vi ønsker et samfund, hvor flest muligt kan klare sig uden offentlig hjælp, og hvor vi i fællesskab giver bedre hjælp til dem, der ikke kan klare sig selv.</w:t>
      </w:r>
    </w:p>
    <w:p w14:paraId="7BA6254D" w14:textId="77777777" w:rsidR="001F057B" w:rsidRPr="009B32B1" w:rsidRDefault="001F057B" w:rsidP="001F057B">
      <w:pPr>
        <w:spacing w:after="0" w:line="240" w:lineRule="auto"/>
        <w:jc w:val="center"/>
        <w:textAlignment w:val="baseline"/>
        <w:rPr>
          <w:rFonts w:ascii="Open Sans" w:eastAsia="Times New Roman" w:hAnsi="Open Sans" w:cs="Times New Roman"/>
          <w:color w:val="505050"/>
          <w:sz w:val="21"/>
          <w:szCs w:val="21"/>
          <w:lang w:eastAsia="da-DK"/>
        </w:rPr>
      </w:pPr>
    </w:p>
    <w:p w14:paraId="2FF1E61F" w14:textId="77777777" w:rsidR="001F057B" w:rsidRPr="009B32B1" w:rsidRDefault="001F057B" w:rsidP="001F057B">
      <w:r w:rsidRPr="009B32B1">
        <w:t>For os er det en selvfølge, at vi tager os af hinanden i de fællesskaber, vi indgår i. Det gælder først og fremmest familien, som er det naturlige udgangspunkt for ethvert menneske.</w:t>
      </w:r>
    </w:p>
    <w:p w14:paraId="6E160382" w14:textId="77777777" w:rsidR="001F057B" w:rsidRPr="009B32B1" w:rsidRDefault="001F057B" w:rsidP="001F057B">
      <w:r w:rsidRPr="009B32B1">
        <w:t>Vi ønsker at holde fast i den medmenneskelighed og den næstekærlighed, der naturligt eksisterer mellem mennesker. Derfor støtter vi også, at vi som borgere selv beholder det ansvar, der ligger i at passe på andre. Vi er imod, at man kan deponere sit sociale ansvar gennem en skattebillet. For hvis det offentlige overtager for meget af det ansvar, der egentlig er vores eget, mister vi fornemmelsen for ansvar og den nærhed, der ligger i at hjælpe hinanden i familien, blandt venner eller i lokalsamfundet. Det offentlige skal til gengæld blive bedre til at hjælpe de mennesker, som ikke kan klare sig selv, heller ikke selvom de får en hånd fra deres familie.</w:t>
      </w:r>
    </w:p>
    <w:p w14:paraId="5D9180AB" w14:textId="77777777" w:rsidR="001F057B" w:rsidRPr="009B32B1" w:rsidRDefault="001F057B" w:rsidP="001F057B">
      <w:pPr>
        <w:spacing w:after="0" w:line="240" w:lineRule="auto"/>
        <w:textAlignment w:val="baseline"/>
        <w:rPr>
          <w:rFonts w:ascii="Open Sans" w:eastAsia="Times New Roman" w:hAnsi="Open Sans" w:cs="Times New Roman"/>
          <w:color w:val="505050"/>
          <w:sz w:val="21"/>
          <w:szCs w:val="21"/>
          <w:lang w:eastAsia="da-DK"/>
        </w:rPr>
      </w:pPr>
      <w:r w:rsidRPr="009B32B1">
        <w:rPr>
          <w:rFonts w:ascii="Open Sans" w:eastAsia="Times New Roman" w:hAnsi="Open Sans" w:cs="Times New Roman"/>
          <w:b/>
          <w:bCs/>
          <w:color w:val="505050"/>
          <w:sz w:val="21"/>
          <w:szCs w:val="21"/>
          <w:bdr w:val="none" w:sz="0" w:space="0" w:color="auto" w:frame="1"/>
          <w:lang w:eastAsia="da-DK"/>
        </w:rPr>
        <w:t>Det Konservative Folkeparti arbejder derfor for et Danmark, hvor:</w:t>
      </w:r>
    </w:p>
    <w:p w14:paraId="3202166F" w14:textId="77777777" w:rsidR="001F057B" w:rsidRPr="009B32B1" w:rsidRDefault="001F057B" w:rsidP="001F057B">
      <w:pPr>
        <w:numPr>
          <w:ilvl w:val="0"/>
          <w:numId w:val="2"/>
        </w:numPr>
        <w:spacing w:after="0" w:line="240" w:lineRule="auto"/>
        <w:ind w:left="675"/>
        <w:textAlignment w:val="baseline"/>
        <w:rPr>
          <w:rFonts w:ascii="Open Sans" w:eastAsia="Times New Roman" w:hAnsi="Open Sans" w:cs="Times New Roman"/>
          <w:color w:val="505050"/>
          <w:sz w:val="21"/>
          <w:szCs w:val="21"/>
          <w:lang w:eastAsia="da-DK"/>
        </w:rPr>
      </w:pPr>
      <w:r w:rsidRPr="009B32B1">
        <w:rPr>
          <w:rFonts w:ascii="Open Sans" w:eastAsia="Times New Roman" w:hAnsi="Open Sans" w:cs="Times New Roman"/>
          <w:color w:val="505050"/>
          <w:sz w:val="21"/>
          <w:szCs w:val="21"/>
          <w:lang w:eastAsia="da-DK"/>
        </w:rPr>
        <w:t>Flere borgere og familier klarer sig uden hjælp fra det offentlige</w:t>
      </w:r>
    </w:p>
    <w:p w14:paraId="152372E6" w14:textId="77777777" w:rsidR="001F057B" w:rsidRPr="009B32B1" w:rsidRDefault="001F057B" w:rsidP="001F057B">
      <w:pPr>
        <w:numPr>
          <w:ilvl w:val="0"/>
          <w:numId w:val="2"/>
        </w:numPr>
        <w:spacing w:after="0" w:line="240" w:lineRule="auto"/>
        <w:ind w:left="675"/>
        <w:textAlignment w:val="baseline"/>
        <w:rPr>
          <w:rFonts w:ascii="Open Sans" w:eastAsia="Times New Roman" w:hAnsi="Open Sans" w:cs="Times New Roman"/>
          <w:color w:val="505050"/>
          <w:sz w:val="21"/>
          <w:szCs w:val="21"/>
          <w:lang w:eastAsia="da-DK"/>
        </w:rPr>
      </w:pPr>
      <w:r w:rsidRPr="009B32B1">
        <w:rPr>
          <w:rFonts w:ascii="Open Sans" w:eastAsia="Times New Roman" w:hAnsi="Open Sans" w:cs="Times New Roman"/>
          <w:color w:val="505050"/>
          <w:sz w:val="21"/>
          <w:szCs w:val="21"/>
          <w:lang w:eastAsia="da-DK"/>
        </w:rPr>
        <w:t>Vi i fællesskab giver bedre hjælp til dem, der ikke kan klare sig selv</w:t>
      </w:r>
    </w:p>
    <w:p w14:paraId="0BFB9B7A" w14:textId="77777777" w:rsidR="001F057B" w:rsidRPr="009B32B1" w:rsidRDefault="001F057B" w:rsidP="001F057B">
      <w:pPr>
        <w:numPr>
          <w:ilvl w:val="0"/>
          <w:numId w:val="2"/>
        </w:numPr>
        <w:spacing w:line="240" w:lineRule="auto"/>
        <w:ind w:left="675"/>
        <w:textAlignment w:val="baseline"/>
        <w:rPr>
          <w:rFonts w:ascii="Open Sans" w:eastAsia="Times New Roman" w:hAnsi="Open Sans" w:cs="Times New Roman"/>
          <w:color w:val="505050"/>
          <w:sz w:val="21"/>
          <w:szCs w:val="21"/>
          <w:lang w:eastAsia="da-DK"/>
        </w:rPr>
      </w:pPr>
      <w:r w:rsidRPr="009B32B1">
        <w:rPr>
          <w:rFonts w:ascii="Open Sans" w:eastAsia="Times New Roman" w:hAnsi="Open Sans" w:cs="Times New Roman"/>
          <w:color w:val="505050"/>
          <w:sz w:val="21"/>
          <w:szCs w:val="21"/>
          <w:lang w:eastAsia="da-DK"/>
        </w:rPr>
        <w:t>Borgere lettere kan gennemskue og forstå samfundets regler og love</w:t>
      </w:r>
    </w:p>
    <w:p w14:paraId="4E885A75" w14:textId="77777777" w:rsidR="001F057B" w:rsidRDefault="001F057B" w:rsidP="001F057B"/>
    <w:p w14:paraId="1631B2E3" w14:textId="77777777" w:rsidR="001F057B" w:rsidRDefault="001F057B" w:rsidP="00A9655F"/>
    <w:sectPr w:rsidR="001F057B">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C2D8" w14:textId="77777777" w:rsidR="003D5140" w:rsidRDefault="003D5140">
      <w:pPr>
        <w:spacing w:after="0" w:line="240" w:lineRule="auto"/>
      </w:pPr>
      <w:r>
        <w:separator/>
      </w:r>
    </w:p>
  </w:endnote>
  <w:endnote w:type="continuationSeparator" w:id="0">
    <w:p w14:paraId="60DB6425" w14:textId="77777777" w:rsidR="003D5140" w:rsidRDefault="003D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41063"/>
      <w:docPartObj>
        <w:docPartGallery w:val="Page Numbers (Bottom of Page)"/>
        <w:docPartUnique/>
      </w:docPartObj>
    </w:sdtPr>
    <w:sdtEndPr/>
    <w:sdtContent>
      <w:p w14:paraId="21B7607F" w14:textId="77777777" w:rsidR="006E1F0C" w:rsidRDefault="00847E4E">
        <w:pPr>
          <w:pStyle w:val="Sidefod"/>
          <w:jc w:val="center"/>
        </w:pPr>
        <w:r>
          <w:fldChar w:fldCharType="begin"/>
        </w:r>
        <w:r>
          <w:instrText>PAGE   \* MERGEFORMAT</w:instrText>
        </w:r>
        <w:r>
          <w:fldChar w:fldCharType="separate"/>
        </w:r>
        <w:r>
          <w:t>2</w:t>
        </w:r>
        <w:r>
          <w:fldChar w:fldCharType="end"/>
        </w:r>
      </w:p>
    </w:sdtContent>
  </w:sdt>
  <w:p w14:paraId="12FDA774" w14:textId="77777777" w:rsidR="006E1F0C" w:rsidRDefault="006E1F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F4B0" w14:textId="77777777" w:rsidR="003D5140" w:rsidRDefault="003D5140">
      <w:pPr>
        <w:spacing w:after="0" w:line="240" w:lineRule="auto"/>
      </w:pPr>
      <w:r>
        <w:separator/>
      </w:r>
    </w:p>
  </w:footnote>
  <w:footnote w:type="continuationSeparator" w:id="0">
    <w:p w14:paraId="68229C26" w14:textId="77777777" w:rsidR="003D5140" w:rsidRDefault="003D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755F0"/>
    <w:multiLevelType w:val="hybridMultilevel"/>
    <w:tmpl w:val="24A423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05D6D90"/>
    <w:multiLevelType w:val="multilevel"/>
    <w:tmpl w:val="DA40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726942">
    <w:abstractNumId w:val="0"/>
  </w:num>
  <w:num w:numId="2" w16cid:durableId="908878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4E"/>
    <w:rsid w:val="00012480"/>
    <w:rsid w:val="000C1C42"/>
    <w:rsid w:val="001F057B"/>
    <w:rsid w:val="00317D9E"/>
    <w:rsid w:val="003D5140"/>
    <w:rsid w:val="00667898"/>
    <w:rsid w:val="006E1F0C"/>
    <w:rsid w:val="007B5783"/>
    <w:rsid w:val="00814D37"/>
    <w:rsid w:val="00847E4E"/>
    <w:rsid w:val="008C3268"/>
    <w:rsid w:val="009D21C5"/>
    <w:rsid w:val="009D6A1A"/>
    <w:rsid w:val="00A9655F"/>
    <w:rsid w:val="00B908ED"/>
    <w:rsid w:val="00BD718F"/>
    <w:rsid w:val="00BF22FF"/>
    <w:rsid w:val="00D22032"/>
    <w:rsid w:val="00D346F5"/>
    <w:rsid w:val="00DC6E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0E39"/>
  <w15:chartTrackingRefBased/>
  <w15:docId w15:val="{7D7A7EDE-E31C-4E7F-92B9-B75C882A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E4E"/>
  </w:style>
  <w:style w:type="paragraph" w:styleId="Overskrift1">
    <w:name w:val="heading 1"/>
    <w:basedOn w:val="Normal"/>
    <w:link w:val="Overskrift1Tegn"/>
    <w:uiPriority w:val="9"/>
    <w:qFormat/>
    <w:rsid w:val="007B57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47E4E"/>
    <w:pPr>
      <w:ind w:left="720"/>
      <w:contextualSpacing/>
    </w:pPr>
  </w:style>
  <w:style w:type="paragraph" w:styleId="Sidehoved">
    <w:name w:val="header"/>
    <w:basedOn w:val="Normal"/>
    <w:link w:val="SidehovedTegn"/>
    <w:uiPriority w:val="99"/>
    <w:unhideWhenUsed/>
    <w:rsid w:val="00847E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7E4E"/>
  </w:style>
  <w:style w:type="paragraph" w:styleId="Sidefod">
    <w:name w:val="footer"/>
    <w:basedOn w:val="Normal"/>
    <w:link w:val="SidefodTegn"/>
    <w:uiPriority w:val="99"/>
    <w:unhideWhenUsed/>
    <w:rsid w:val="00847E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7E4E"/>
  </w:style>
  <w:style w:type="paragraph" w:styleId="Markeringsbobletekst">
    <w:name w:val="Balloon Text"/>
    <w:basedOn w:val="Normal"/>
    <w:link w:val="MarkeringsbobletekstTegn"/>
    <w:uiPriority w:val="99"/>
    <w:semiHidden/>
    <w:unhideWhenUsed/>
    <w:rsid w:val="009D6A1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D6A1A"/>
    <w:rPr>
      <w:rFonts w:ascii="Segoe UI" w:hAnsi="Segoe UI" w:cs="Segoe UI"/>
      <w:sz w:val="18"/>
      <w:szCs w:val="18"/>
    </w:rPr>
  </w:style>
  <w:style w:type="character" w:customStyle="1" w:styleId="Overskrift1Tegn">
    <w:name w:val="Overskrift 1 Tegn"/>
    <w:basedOn w:val="Standardskrifttypeiafsnit"/>
    <w:link w:val="Overskrift1"/>
    <w:uiPriority w:val="9"/>
    <w:rsid w:val="007B5783"/>
    <w:rPr>
      <w:rFonts w:ascii="Times New Roman" w:eastAsia="Times New Roman" w:hAnsi="Times New Roman" w:cs="Times New Roman"/>
      <w:b/>
      <w:bCs/>
      <w:kern w:val="36"/>
      <w:sz w:val="48"/>
      <w:szCs w:val="48"/>
      <w:lang w:eastAsia="da-DK"/>
    </w:rPr>
  </w:style>
  <w:style w:type="character" w:styleId="Strk">
    <w:name w:val="Strong"/>
    <w:basedOn w:val="Standardskrifttypeiafsnit"/>
    <w:uiPriority w:val="22"/>
    <w:qFormat/>
    <w:rsid w:val="007B5783"/>
    <w:rPr>
      <w:b/>
      <w:bCs/>
    </w:rPr>
  </w:style>
  <w:style w:type="paragraph" w:styleId="NormalWeb">
    <w:name w:val="Normal (Web)"/>
    <w:basedOn w:val="Normal"/>
    <w:uiPriority w:val="99"/>
    <w:semiHidden/>
    <w:unhideWhenUsed/>
    <w:rsid w:val="007B578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4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rlingske.dk/redaktionen/mikkel-fyhn-christens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cf0af9c5-e24b-4f2a-a738-80c6720c6b04" xsi:nil="true"/>
    <CultureName xmlns="cf0af9c5-e24b-4f2a-a738-80c6720c6b04" xsi:nil="true"/>
    <Invited_Students xmlns="cf0af9c5-e24b-4f2a-a738-80c6720c6b04" xsi:nil="true"/>
    <IsNotebookLocked xmlns="cf0af9c5-e24b-4f2a-a738-80c6720c6b04" xsi:nil="true"/>
    <LMS_Mappings xmlns="cf0af9c5-e24b-4f2a-a738-80c6720c6b04" xsi:nil="true"/>
    <Self_Registration_Enabled xmlns="cf0af9c5-e24b-4f2a-a738-80c6720c6b04" xsi:nil="true"/>
    <Math_Settings xmlns="cf0af9c5-e24b-4f2a-a738-80c6720c6b04" xsi:nil="true"/>
    <Teachers xmlns="cf0af9c5-e24b-4f2a-a738-80c6720c6b04">
      <UserInfo>
        <DisplayName/>
        <AccountId xsi:nil="true"/>
        <AccountType/>
      </UserInfo>
    </Teachers>
    <Students xmlns="cf0af9c5-e24b-4f2a-a738-80c6720c6b04">
      <UserInfo>
        <DisplayName/>
        <AccountId xsi:nil="true"/>
        <AccountType/>
      </UserInfo>
    </Students>
    <Student_Groups xmlns="cf0af9c5-e24b-4f2a-a738-80c6720c6b04">
      <UserInfo>
        <DisplayName/>
        <AccountId xsi:nil="true"/>
        <AccountType/>
      </UserInfo>
    </Student_Groups>
    <Templates xmlns="cf0af9c5-e24b-4f2a-a738-80c6720c6b04" xsi:nil="true"/>
    <Has_Teacher_Only_SectionGroup xmlns="cf0af9c5-e24b-4f2a-a738-80c6720c6b04" xsi:nil="true"/>
    <NotebookType xmlns="cf0af9c5-e24b-4f2a-a738-80c6720c6b04" xsi:nil="true"/>
    <Distribution_Groups xmlns="cf0af9c5-e24b-4f2a-a738-80c6720c6b04" xsi:nil="true"/>
    <AppVersion xmlns="cf0af9c5-e24b-4f2a-a738-80c6720c6b04" xsi:nil="true"/>
    <Invited_Teachers xmlns="cf0af9c5-e24b-4f2a-a738-80c6720c6b04" xsi:nil="true"/>
    <Teams_Channel_Section_Location xmlns="cf0af9c5-e24b-4f2a-a738-80c6720c6b04" xsi:nil="true"/>
    <Owner xmlns="cf0af9c5-e24b-4f2a-a738-80c6720c6b04">
      <UserInfo>
        <DisplayName/>
        <AccountId xsi:nil="true"/>
        <AccountType/>
      </UserInfo>
    </Owner>
    <DefaultSectionNames xmlns="cf0af9c5-e24b-4f2a-a738-80c6720c6b04" xsi:nil="true"/>
    <TeamsChannelId xmlns="cf0af9c5-e24b-4f2a-a738-80c6720c6b04" xsi:nil="true"/>
    <Is_Collaboration_Space_Locked xmlns="cf0af9c5-e24b-4f2a-a738-80c6720c6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4E986CE3C59643AF12371F8BA830F9" ma:contentTypeVersion="35" ma:contentTypeDescription="Opret et nyt dokument." ma:contentTypeScope="" ma:versionID="1c76236c9596405a7467a3277c4648fc">
  <xsd:schema xmlns:xsd="http://www.w3.org/2001/XMLSchema" xmlns:xs="http://www.w3.org/2001/XMLSchema" xmlns:p="http://schemas.microsoft.com/office/2006/metadata/properties" xmlns:ns3="7473223c-cce5-4b20-a007-25580abdff8a" xmlns:ns4="43cccfb2-c7ac-4394-b455-f9ca5d803741" xmlns:ns5="cf0af9c5-e24b-4f2a-a738-80c6720c6b04" targetNamespace="http://schemas.microsoft.com/office/2006/metadata/properties" ma:root="true" ma:fieldsID="c3c8f9a7330fc19011cf3b5161e72364" ns3:_="" ns4:_="" ns5:_="">
    <xsd:import namespace="7473223c-cce5-4b20-a007-25580abdff8a"/>
    <xsd:import namespace="43cccfb2-c7ac-4394-b455-f9ca5d803741"/>
    <xsd:import namespace="cf0af9c5-e24b-4f2a-a738-80c6720c6b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5:MediaServiceOCR" minOccurs="0"/>
                <xsd:element ref="ns5:NotebookType" minOccurs="0"/>
                <xsd:element ref="ns5:FolderType" minOccurs="0"/>
                <xsd:element ref="ns5:CultureName" minOccurs="0"/>
                <xsd:element ref="ns5:AppVersion" minOccurs="0"/>
                <xsd:element ref="ns5:TeamsChannelId" minOccurs="0"/>
                <xsd:element ref="ns5:Owner" minOccurs="0"/>
                <xsd:element ref="ns5:DefaultSectionNames" minOccurs="0"/>
                <xsd:element ref="ns5:Templates" minOccurs="0"/>
                <xsd:element ref="ns5:Teachers" minOccurs="0"/>
                <xsd:element ref="ns5:Students" minOccurs="0"/>
                <xsd:element ref="ns5:Student_Groups" minOccurs="0"/>
                <xsd:element ref="ns5:Invited_Teachers" minOccurs="0"/>
                <xsd:element ref="ns5:Invited_Students" minOccurs="0"/>
                <xsd:element ref="ns5:Self_Registration_Enabled" minOccurs="0"/>
                <xsd:element ref="ns5:Has_Teacher_Only_SectionGroup" minOccurs="0"/>
                <xsd:element ref="ns5:Is_Collaboration_Space_Locked" minOccurs="0"/>
                <xsd:element ref="ns5:IsNotebookLocked" minOccurs="0"/>
                <xsd:element ref="ns5:Math_Settings" minOccurs="0"/>
                <xsd:element ref="ns5:Distribution_Groups" minOccurs="0"/>
                <xsd:element ref="ns5:LMS_Mappings" minOccurs="0"/>
                <xsd:element ref="ns5:MediaServiceGenerationTime" minOccurs="0"/>
                <xsd:element ref="ns5:MediaServiceEventHashCode" minOccurs="0"/>
                <xsd:element ref="ns5:MediaServiceAutoKeyPoints" minOccurs="0"/>
                <xsd:element ref="ns5:MediaServiceKeyPoints" minOccurs="0"/>
                <xsd:element ref="ns5:Teams_Channel_Section_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3223c-cce5-4b20-a007-25580abdff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0" ma:readOnly="true">
      <xsd:simpleType>
        <xsd:restriction base="dms:Note"/>
      </xsd:simpleType>
    </xsd:element>
    <xsd:element name="MediaServiceFastMetadata" ma:index="9" nillable="true" ma:displayName="MediaServiceFastMetadata" ma:description="" ma:hidden="true" ma:internalName="MediaServiceFastMetadata0" ma:readOnly="true">
      <xsd:simpleType>
        <xsd:restriction base="dms:Note"/>
      </xsd:simpleType>
    </xsd:element>
    <xsd:element name="MediaServiceDateTaken" ma:index="10" nillable="true" ma:displayName="MediaServiceDateTaken" ma:description="" ma:hidden="true" ma:internalName="MediaServiceDateTaken0" ma:readOnly="true">
      <xsd:simpleType>
        <xsd:restriction base="dms:Text"/>
      </xsd:simpleType>
    </xsd:element>
    <xsd:element name="MediaServiceAutoTags" ma:index="11" nillable="true" ma:displayName="MediaServiceAutoTags" ma:description="" ma:internalName="MediaServiceAutoTags0" ma:readOnly="true">
      <xsd:simpleType>
        <xsd:restriction base="dms:Text"/>
      </xsd:simpleType>
    </xsd:element>
    <xsd:element name="MediaServiceLocation" ma:index="12" nillable="true" ma:displayName="MediaServiceLocation" ma:description="" ma:internalName="MediaServiceLocation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cfb2-c7ac-4394-b455-f9ca5d803741" elementFormDefault="qualified">
    <xsd:import namespace="http://schemas.microsoft.com/office/2006/documentManagement/types"/>
    <xsd:import namespace="http://schemas.microsoft.com/office/infopath/2007/PartnerControls"/>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description="" ma:internalName="SharedWithDetails0" ma:readOnly="true">
      <xsd:simpleType>
        <xsd:restriction base="dms:Note">
          <xsd:maxLength value="255"/>
        </xsd:restriction>
      </xsd:simpleType>
    </xsd:element>
    <xsd:element name="SharingHintHash" ma:index="15" nillable="true" ma:displayName="Hashværdi for deling" ma:description="" ma:hidden="true" ma:internalName="SharingHintHash0"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af9c5-e24b-4f2a-a738-80c6720c6b04" elementFormDefault="qualified">
    <xsd:import namespace="http://schemas.microsoft.com/office/2006/documentManagement/types"/>
    <xsd:import namespace="http://schemas.microsoft.com/office/infopath/2007/PartnerControls"/>
    <xsd:element name="MediaServiceOCR" ma:index="16" nillable="true" ma:displayName="MediaServiceOCR"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AC565-AC0A-4F94-929C-8D5FCFB7C648}">
  <ds:schemaRefs>
    <ds:schemaRef ds:uri="http://schemas.microsoft.com/sharepoint/v3/contenttype/forms"/>
  </ds:schemaRefs>
</ds:datastoreItem>
</file>

<file path=customXml/itemProps2.xml><?xml version="1.0" encoding="utf-8"?>
<ds:datastoreItem xmlns:ds="http://schemas.openxmlformats.org/officeDocument/2006/customXml" ds:itemID="{BF8C989A-C1CF-4346-A9C3-3FB8A9AEE903}">
  <ds:schemaRefs>
    <ds:schemaRef ds:uri="http://schemas.microsoft.com/office/2006/metadata/properties"/>
    <ds:schemaRef ds:uri="http://schemas.microsoft.com/office/infopath/2007/PartnerControls"/>
    <ds:schemaRef ds:uri="cf0af9c5-e24b-4f2a-a738-80c6720c6b04"/>
  </ds:schemaRefs>
</ds:datastoreItem>
</file>

<file path=customXml/itemProps3.xml><?xml version="1.0" encoding="utf-8"?>
<ds:datastoreItem xmlns:ds="http://schemas.openxmlformats.org/officeDocument/2006/customXml" ds:itemID="{74B68B38-43AB-4B47-BA14-1CC1A7C4C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3223c-cce5-4b20-a007-25580abdff8a"/>
    <ds:schemaRef ds:uri="43cccfb2-c7ac-4394-b455-f9ca5d803741"/>
    <ds:schemaRef ds:uri="cf0af9c5-e24b-4f2a-a738-80c6720c6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Words>
  <Characters>5101</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Brolin Gade (JG | AK)</dc:creator>
  <cp:keywords/>
  <dc:description/>
  <cp:lastModifiedBy>Kim Krog Larsen</cp:lastModifiedBy>
  <cp:revision>2</cp:revision>
  <cp:lastPrinted>2024-05-01T20:32:00Z</cp:lastPrinted>
  <dcterms:created xsi:type="dcterms:W3CDTF">2024-05-06T11:27:00Z</dcterms:created>
  <dcterms:modified xsi:type="dcterms:W3CDTF">2024-05-06T11:27:00Z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0x010100B14E986CE3C59643AF12371F8BA830F9</vt:lpwstr>
  </property>
</Properties>
</file>