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352CC" w14:textId="77777777" w:rsidR="00B63B44" w:rsidRPr="00B63B44" w:rsidRDefault="00B63B44" w:rsidP="00B63B44">
      <w:pPr>
        <w:rPr>
          <w:b/>
        </w:rPr>
      </w:pPr>
      <w:r w:rsidRPr="00B63B44">
        <w:rPr>
          <w:b/>
        </w:rPr>
        <w:t>Arbejdsark</w:t>
      </w:r>
      <w:r w:rsidR="002C1140" w:rsidRPr="00B63B44">
        <w:rPr>
          <w:b/>
        </w:rPr>
        <w:t xml:space="preserve"> </w:t>
      </w:r>
      <w:r w:rsidRPr="00B63B44">
        <w:rPr>
          <w:b/>
        </w:rPr>
        <w:t>/Hvem er de kriminelle?</w:t>
      </w:r>
    </w:p>
    <w:p w14:paraId="54BC1607" w14:textId="77777777" w:rsidR="00B63B44" w:rsidRDefault="00B63B44" w:rsidP="00B63B44">
      <w:r>
        <w:t>1)Gennemg</w:t>
      </w:r>
      <w:r w:rsidR="00C8133E">
        <w:t>å</w:t>
      </w:r>
      <w:r>
        <w:t xml:space="preserve"> </w:t>
      </w:r>
      <w:r w:rsidR="005B14EE">
        <w:t xml:space="preserve">nedenstående </w:t>
      </w:r>
      <w:r>
        <w:t>statistikkerne</w:t>
      </w:r>
      <w:r w:rsidR="002C1140">
        <w:t xml:space="preserve">/tal. </w:t>
      </w:r>
    </w:p>
    <w:p w14:paraId="4EA5F40B" w14:textId="77777777" w:rsidR="00B63B44" w:rsidRDefault="00B63B44" w:rsidP="00B63B44">
      <w:r>
        <w:t>Hvilke nedslag er værd at bemærke</w:t>
      </w:r>
      <w:r w:rsidR="00C8133E">
        <w:t xml:space="preserve"> og hvilke mønstre tegner sig? </w:t>
      </w:r>
    </w:p>
    <w:p w14:paraId="4F901A3E" w14:textId="77777777" w:rsidR="005B14EE" w:rsidRDefault="005B14EE" w:rsidP="00B63B44">
      <w:r>
        <w:rPr>
          <w:noProof/>
        </w:rPr>
        <w:drawing>
          <wp:inline distT="0" distB="0" distL="0" distR="0" wp14:anchorId="1EABFF3A" wp14:editId="476B1FBF">
            <wp:extent cx="5591175" cy="3324225"/>
            <wp:effectExtent l="0" t="0" r="9525" b="9525"/>
            <wp:docPr id="26" name="Billed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BAAF7" w14:textId="77777777" w:rsidR="005B14EE" w:rsidRDefault="005B14EE" w:rsidP="00B63B44"/>
    <w:p w14:paraId="7FEABBE4" w14:textId="77777777" w:rsidR="005B14EE" w:rsidRPr="00A66C68" w:rsidRDefault="005B14EE" w:rsidP="005B14EE">
      <w:pPr>
        <w:spacing w:line="810" w:lineRule="atLeast"/>
        <w:outlineLvl w:val="0"/>
        <w:rPr>
          <w:rFonts w:cs="Arial"/>
          <w:b/>
          <w:color w:val="4D4D4D"/>
          <w:szCs w:val="36"/>
        </w:rPr>
      </w:pPr>
      <w:r w:rsidRPr="00A46E9A">
        <w:rPr>
          <w:b/>
          <w:kern w:val="36"/>
          <w:sz w:val="44"/>
          <w:szCs w:val="72"/>
        </w:rPr>
        <w:t>Hård kerne af unge begår omfattende kriminalitet</w:t>
      </w:r>
    </w:p>
    <w:p w14:paraId="6B3704D3" w14:textId="77777777" w:rsidR="005B14EE" w:rsidRPr="00A66C68" w:rsidRDefault="005B14EE" w:rsidP="005B14EE">
      <w:pPr>
        <w:spacing w:line="240" w:lineRule="atLeast"/>
        <w:rPr>
          <w:rFonts w:cs="Arial"/>
          <w:caps/>
          <w:color w:val="7F7F7F"/>
          <w:sz w:val="16"/>
          <w:szCs w:val="18"/>
        </w:rPr>
      </w:pPr>
      <w:r w:rsidRPr="00A66C68">
        <w:rPr>
          <w:rFonts w:cs="Arial"/>
          <w:caps/>
          <w:color w:val="7F7F7F"/>
          <w:sz w:val="16"/>
          <w:szCs w:val="18"/>
        </w:rPr>
        <w:t>25. OKT. 2017 KL. 07.14</w:t>
      </w:r>
      <w:r w:rsidRPr="00A46E9A">
        <w:rPr>
          <w:rFonts w:cs="Arial"/>
          <w:caps/>
          <w:color w:val="7F7F7F"/>
          <w:sz w:val="16"/>
          <w:szCs w:val="18"/>
        </w:rPr>
        <w:t xml:space="preserve"> DR Nyheder</w:t>
      </w:r>
    </w:p>
    <w:p w14:paraId="38C0FB2E" w14:textId="77777777" w:rsidR="005B14EE" w:rsidRDefault="005B14EE" w:rsidP="005B14EE"/>
    <w:p w14:paraId="5E70D62C" w14:textId="77777777" w:rsidR="005B14EE" w:rsidRPr="002E7DB2" w:rsidRDefault="005B14EE" w:rsidP="005B14EE">
      <w:pPr>
        <w:pStyle w:val="NormalWeb"/>
        <w:spacing w:before="0" w:beforeAutospacing="0" w:after="0" w:afterAutospacing="0" w:line="390" w:lineRule="atLeast"/>
        <w:rPr>
          <w:rFonts w:asciiTheme="minorHAnsi" w:hAnsiTheme="minorHAnsi" w:cstheme="minorHAnsi"/>
          <w:color w:val="4D4D4D"/>
        </w:rPr>
      </w:pPr>
      <w:r w:rsidRPr="002E7DB2">
        <w:rPr>
          <w:rFonts w:asciiTheme="minorHAnsi" w:hAnsiTheme="minorHAnsi" w:cstheme="minorHAnsi"/>
          <w:b/>
          <w:bCs/>
          <w:color w:val="4D4D4D"/>
        </w:rPr>
        <w:t>Særlige kendetegn for den hårde kerne af unge kriminelle</w:t>
      </w:r>
      <w:r w:rsidRPr="002E7DB2">
        <w:rPr>
          <w:rFonts w:asciiTheme="minorHAnsi" w:hAnsiTheme="minorHAnsi" w:cstheme="minorHAnsi"/>
          <w:color w:val="4D4D4D"/>
        </w:rPr>
        <w:t>:</w:t>
      </w:r>
    </w:p>
    <w:p w14:paraId="29D5343F" w14:textId="77777777" w:rsidR="005B14EE" w:rsidRPr="002E7DB2" w:rsidRDefault="005B14EE" w:rsidP="005B14EE">
      <w:pPr>
        <w:pStyle w:val="NormalWeb"/>
        <w:spacing w:before="0" w:beforeAutospacing="0" w:after="0" w:afterAutospacing="0" w:line="390" w:lineRule="atLeast"/>
        <w:rPr>
          <w:rFonts w:asciiTheme="minorHAnsi" w:hAnsiTheme="minorHAnsi" w:cstheme="minorHAnsi"/>
          <w:color w:val="4D4D4D"/>
        </w:rPr>
      </w:pPr>
      <w:r w:rsidRPr="002E7DB2">
        <w:rPr>
          <w:rFonts w:asciiTheme="minorHAnsi" w:hAnsiTheme="minorHAnsi" w:cstheme="minorHAnsi"/>
          <w:color w:val="137989"/>
        </w:rPr>
        <w:t>•</w:t>
      </w:r>
      <w:r w:rsidRPr="002E7DB2">
        <w:rPr>
          <w:rFonts w:asciiTheme="minorHAnsi" w:hAnsiTheme="minorHAnsi" w:cstheme="minorHAnsi"/>
          <w:color w:val="4D4D4D"/>
        </w:rPr>
        <w:t>65 pct. af den hårde kerne er mistænkt eller sigtet for vold</w:t>
      </w:r>
    </w:p>
    <w:p w14:paraId="73421BB1" w14:textId="77777777" w:rsidR="005B14EE" w:rsidRPr="002E7DB2" w:rsidRDefault="005B14EE" w:rsidP="005B14EE">
      <w:pPr>
        <w:pStyle w:val="dre-article-body-list-item"/>
        <w:spacing w:before="0" w:beforeAutospacing="0" w:after="0" w:afterAutospacing="0" w:line="390" w:lineRule="atLeast"/>
        <w:rPr>
          <w:rFonts w:asciiTheme="minorHAnsi" w:hAnsiTheme="minorHAnsi" w:cstheme="minorHAnsi"/>
          <w:color w:val="137989"/>
        </w:rPr>
      </w:pPr>
      <w:r w:rsidRPr="002E7DB2">
        <w:rPr>
          <w:rFonts w:asciiTheme="minorHAnsi" w:hAnsiTheme="minorHAnsi" w:cstheme="minorHAnsi"/>
          <w:color w:val="137989"/>
        </w:rPr>
        <w:t>•</w:t>
      </w:r>
      <w:r w:rsidRPr="002E7DB2">
        <w:rPr>
          <w:rFonts w:asciiTheme="minorHAnsi" w:hAnsiTheme="minorHAnsi" w:cstheme="minorHAnsi"/>
          <w:color w:val="4D4D4D"/>
        </w:rPr>
        <w:t>45 pct. er mistænkt eller sigtet for mere end 10 forhold</w:t>
      </w:r>
    </w:p>
    <w:p w14:paraId="4A2D4817" w14:textId="77777777" w:rsidR="005B14EE" w:rsidRPr="002E7DB2" w:rsidRDefault="005B14EE" w:rsidP="005B14EE">
      <w:pPr>
        <w:pStyle w:val="dre-article-body-list-item"/>
        <w:spacing w:before="0" w:beforeAutospacing="0" w:after="0" w:afterAutospacing="0" w:line="390" w:lineRule="atLeast"/>
        <w:rPr>
          <w:rFonts w:asciiTheme="minorHAnsi" w:hAnsiTheme="minorHAnsi" w:cstheme="minorHAnsi"/>
          <w:color w:val="137989"/>
        </w:rPr>
      </w:pPr>
      <w:r w:rsidRPr="002E7DB2">
        <w:rPr>
          <w:rFonts w:asciiTheme="minorHAnsi" w:hAnsiTheme="minorHAnsi" w:cstheme="minorHAnsi"/>
          <w:color w:val="137989"/>
        </w:rPr>
        <w:t>•</w:t>
      </w:r>
      <w:r w:rsidRPr="002E7DB2">
        <w:rPr>
          <w:rFonts w:asciiTheme="minorHAnsi" w:hAnsiTheme="minorHAnsi" w:cstheme="minorHAnsi"/>
          <w:color w:val="4D4D4D"/>
        </w:rPr>
        <w:t>38 pct. er mistænkt eller sigtet for røveri</w:t>
      </w:r>
    </w:p>
    <w:p w14:paraId="46337EAF" w14:textId="77777777" w:rsidR="005B14EE" w:rsidRPr="002E7DB2" w:rsidRDefault="005B14EE" w:rsidP="005B14EE">
      <w:pPr>
        <w:pStyle w:val="dre-article-body-list-item"/>
        <w:spacing w:before="0" w:beforeAutospacing="0" w:after="0" w:afterAutospacing="0" w:line="390" w:lineRule="atLeast"/>
        <w:rPr>
          <w:rFonts w:asciiTheme="minorHAnsi" w:hAnsiTheme="minorHAnsi" w:cstheme="minorHAnsi"/>
          <w:color w:val="137989"/>
        </w:rPr>
      </w:pPr>
      <w:r w:rsidRPr="002E7DB2">
        <w:rPr>
          <w:rFonts w:asciiTheme="minorHAnsi" w:hAnsiTheme="minorHAnsi" w:cstheme="minorHAnsi"/>
          <w:color w:val="137989"/>
        </w:rPr>
        <w:t>•</w:t>
      </w:r>
      <w:r w:rsidRPr="002E7DB2">
        <w:rPr>
          <w:rFonts w:asciiTheme="minorHAnsi" w:hAnsiTheme="minorHAnsi" w:cstheme="minorHAnsi"/>
          <w:color w:val="4D4D4D"/>
        </w:rPr>
        <w:t>29 pct. er idømt en ubetinget frihedsstraf</w:t>
      </w:r>
    </w:p>
    <w:p w14:paraId="408FE1BB" w14:textId="77777777" w:rsidR="005B14EE" w:rsidRPr="002E7DB2" w:rsidRDefault="005B14EE" w:rsidP="005B14EE">
      <w:pPr>
        <w:pStyle w:val="dre-article-body-list-item"/>
        <w:spacing w:before="0" w:beforeAutospacing="0" w:after="0" w:afterAutospacing="0" w:line="390" w:lineRule="atLeast"/>
        <w:rPr>
          <w:rFonts w:asciiTheme="minorHAnsi" w:hAnsiTheme="minorHAnsi" w:cstheme="minorHAnsi"/>
          <w:color w:val="137989"/>
        </w:rPr>
      </w:pPr>
      <w:r w:rsidRPr="002E7DB2">
        <w:rPr>
          <w:rFonts w:asciiTheme="minorHAnsi" w:hAnsiTheme="minorHAnsi" w:cstheme="minorHAnsi"/>
          <w:color w:val="137989"/>
        </w:rPr>
        <w:t>•</w:t>
      </w:r>
      <w:r w:rsidRPr="002E7DB2">
        <w:rPr>
          <w:rFonts w:asciiTheme="minorHAnsi" w:hAnsiTheme="minorHAnsi" w:cstheme="minorHAnsi"/>
          <w:color w:val="4D4D4D"/>
        </w:rPr>
        <w:t>42 pct. har gået i specialklasse (til sammenligning har 6 pct. af de lovlydige gået i specialklasse)</w:t>
      </w:r>
    </w:p>
    <w:p w14:paraId="6AD39AD2" w14:textId="77777777" w:rsidR="005B14EE" w:rsidRPr="002E7DB2" w:rsidRDefault="005B14EE" w:rsidP="005B14EE">
      <w:pPr>
        <w:pStyle w:val="dre-article-body-list-item"/>
        <w:spacing w:before="0" w:beforeAutospacing="0" w:after="0" w:afterAutospacing="0" w:line="390" w:lineRule="atLeast"/>
        <w:rPr>
          <w:rFonts w:asciiTheme="minorHAnsi" w:hAnsiTheme="minorHAnsi" w:cstheme="minorHAnsi"/>
          <w:color w:val="137989"/>
        </w:rPr>
      </w:pPr>
      <w:r w:rsidRPr="002E7DB2">
        <w:rPr>
          <w:rFonts w:asciiTheme="minorHAnsi" w:hAnsiTheme="minorHAnsi" w:cstheme="minorHAnsi"/>
          <w:color w:val="137989"/>
        </w:rPr>
        <w:t>•</w:t>
      </w:r>
      <w:r w:rsidRPr="002E7DB2">
        <w:rPr>
          <w:rFonts w:asciiTheme="minorHAnsi" w:hAnsiTheme="minorHAnsi" w:cstheme="minorHAnsi"/>
          <w:color w:val="4D4D4D"/>
        </w:rPr>
        <w:t>39 pct. har været i kontakt med psykiatrien (det gælder kun for 11 pct. af de lovlydige)</w:t>
      </w:r>
    </w:p>
    <w:p w14:paraId="52E76CF7" w14:textId="77777777" w:rsidR="005B14EE" w:rsidRPr="002E7DB2" w:rsidRDefault="005B14EE" w:rsidP="005B14EE">
      <w:pPr>
        <w:pStyle w:val="dre-article-body-list-item"/>
        <w:spacing w:before="0" w:beforeAutospacing="0" w:after="0" w:afterAutospacing="0" w:line="390" w:lineRule="atLeast"/>
        <w:rPr>
          <w:rFonts w:asciiTheme="minorHAnsi" w:hAnsiTheme="minorHAnsi" w:cstheme="minorHAnsi"/>
          <w:color w:val="137989"/>
        </w:rPr>
      </w:pPr>
      <w:r w:rsidRPr="002E7DB2">
        <w:rPr>
          <w:rFonts w:asciiTheme="minorHAnsi" w:hAnsiTheme="minorHAnsi" w:cstheme="minorHAnsi"/>
          <w:color w:val="137989"/>
        </w:rPr>
        <w:t>•</w:t>
      </w:r>
      <w:r w:rsidRPr="002E7DB2">
        <w:rPr>
          <w:rFonts w:asciiTheme="minorHAnsi" w:hAnsiTheme="minorHAnsi" w:cstheme="minorHAnsi"/>
          <w:color w:val="4D4D4D"/>
        </w:rPr>
        <w:t>16 pct. har ikke afsluttet 9. klasse (det gælder kun for 2 pct. af de lovlydige)</w:t>
      </w:r>
    </w:p>
    <w:p w14:paraId="134C112E" w14:textId="77777777" w:rsidR="005B14EE" w:rsidRPr="002E7DB2" w:rsidRDefault="005B14EE" w:rsidP="005B14EE">
      <w:pPr>
        <w:rPr>
          <w:rFonts w:cstheme="minorHAnsi"/>
          <w:b/>
        </w:rPr>
      </w:pPr>
    </w:p>
    <w:p w14:paraId="683BD631" w14:textId="77777777" w:rsidR="005B14EE" w:rsidRPr="002E7DB2" w:rsidRDefault="005B14EE" w:rsidP="005B14EE">
      <w:pPr>
        <w:rPr>
          <w:rFonts w:cstheme="minorHAnsi"/>
          <w:b/>
        </w:rPr>
      </w:pPr>
    </w:p>
    <w:p w14:paraId="5A9516C0" w14:textId="77777777" w:rsidR="005B14EE" w:rsidRDefault="005B14EE" w:rsidP="005B14EE"/>
    <w:p w14:paraId="2496B4BE" w14:textId="77777777" w:rsidR="005B14EE" w:rsidRDefault="005B14EE" w:rsidP="005B14EE"/>
    <w:p w14:paraId="44A0B391" w14:textId="77777777" w:rsidR="005B14EE" w:rsidRDefault="005B14EE" w:rsidP="00B63B44"/>
    <w:p w14:paraId="641593A5" w14:textId="77777777" w:rsidR="005B14EE" w:rsidRDefault="002C1140" w:rsidP="00B63B44">
      <w:r>
        <w:rPr>
          <w:noProof/>
        </w:rPr>
        <w:lastRenderedPageBreak/>
        <w:drawing>
          <wp:inline distT="0" distB="0" distL="0" distR="0" wp14:anchorId="73ADCDC2" wp14:editId="6DBB707A">
            <wp:extent cx="6116320" cy="2560320"/>
            <wp:effectExtent l="0" t="0" r="5080" b="508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kærmbillede 2020-01-14 21.25.27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256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CE1635" w14:textId="77777777" w:rsidR="005B14EE" w:rsidRDefault="002C1140" w:rsidP="00B63B44">
      <w:r>
        <w:rPr>
          <w:noProof/>
        </w:rPr>
        <w:drawing>
          <wp:inline distT="0" distB="0" distL="0" distR="0" wp14:anchorId="4AD6F2D4" wp14:editId="332E8842">
            <wp:extent cx="6116320" cy="2548255"/>
            <wp:effectExtent l="0" t="0" r="5080" b="4445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kærmbillede 2020-01-14 21.26.18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254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6ACFF" w14:textId="77777777" w:rsidR="002C1140" w:rsidRDefault="002C1140" w:rsidP="00B63B44"/>
    <w:p w14:paraId="2F977FE4" w14:textId="77777777" w:rsidR="002C1140" w:rsidRDefault="002C1140" w:rsidP="00B63B44">
      <w:r>
        <w:rPr>
          <w:noProof/>
        </w:rPr>
        <w:lastRenderedPageBreak/>
        <w:drawing>
          <wp:inline distT="0" distB="0" distL="0" distR="0" wp14:anchorId="1B2E0C45" wp14:editId="509960B2">
            <wp:extent cx="6116320" cy="3961765"/>
            <wp:effectExtent l="0" t="0" r="5080" b="635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kærmbillede 2020-01-14 21.09.30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396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120BB8" w14:textId="77777777" w:rsidR="002C1140" w:rsidRDefault="002C1140" w:rsidP="00B63B44"/>
    <w:p w14:paraId="69586D07" w14:textId="77777777" w:rsidR="00B63B44" w:rsidRDefault="005B14EE" w:rsidP="00B63B44">
      <w:r>
        <w:t>2</w:t>
      </w:r>
      <w:r w:rsidR="00B63B44">
        <w:t xml:space="preserve">)Fuldfør følgende sætninger med en forklaring. Dernæst skal du uddybe med en begrundelse på </w:t>
      </w:r>
      <w:proofErr w:type="spellStart"/>
      <w:r w:rsidR="00B63B44">
        <w:t>ca</w:t>
      </w:r>
      <w:proofErr w:type="spellEnd"/>
      <w:r w:rsidR="00B63B44">
        <w:t xml:space="preserve"> 5 linjer, hvor du forklarer sammenhængen. </w:t>
      </w:r>
    </w:p>
    <w:p w14:paraId="005BA7EC" w14:textId="77777777" w:rsidR="00B63B44" w:rsidRDefault="00B63B44" w:rsidP="00B63B44"/>
    <w:p w14:paraId="5745BE4F" w14:textId="77777777" w:rsidR="00B63B44" w:rsidRDefault="00B63B44" w:rsidP="00B63B44">
      <w:proofErr w:type="gramStart"/>
      <w:r>
        <w:t>a)Kriminaliteten</w:t>
      </w:r>
      <w:proofErr w:type="gramEnd"/>
      <w:r>
        <w:t xml:space="preserve"> er større blandt mænd end kvinder fordi…..</w:t>
      </w:r>
    </w:p>
    <w:p w14:paraId="29A2B1AC" w14:textId="77777777" w:rsidR="00B63B44" w:rsidRDefault="00B63B44" w:rsidP="00B63B44"/>
    <w:p w14:paraId="6186D498" w14:textId="77777777" w:rsidR="00B63B44" w:rsidRDefault="00B63B44" w:rsidP="00B63B44">
      <w:r>
        <w:t xml:space="preserve">Begrundelse: </w:t>
      </w:r>
    </w:p>
    <w:p w14:paraId="0C96C581" w14:textId="77777777" w:rsidR="00B63B44" w:rsidRDefault="00B63B44" w:rsidP="00B63B44"/>
    <w:p w14:paraId="0F23AA20" w14:textId="77777777" w:rsidR="00B63B44" w:rsidRDefault="00B63B44" w:rsidP="00B63B44"/>
    <w:p w14:paraId="6642534E" w14:textId="77777777" w:rsidR="00B63B44" w:rsidRDefault="00B63B44" w:rsidP="00B63B44">
      <w:r>
        <w:t>2)Kriminaliteten er højere blandt unge, hvis forældre har ingen eller en kortere uddannelse fordi….</w:t>
      </w:r>
    </w:p>
    <w:p w14:paraId="1982D4B2" w14:textId="77777777" w:rsidR="00B63B44" w:rsidRDefault="00B63B44" w:rsidP="00B63B44"/>
    <w:p w14:paraId="4B265FB8" w14:textId="77777777" w:rsidR="00B63B44" w:rsidRDefault="00B63B44" w:rsidP="00B63B44">
      <w:r>
        <w:t xml:space="preserve">Begrundelse: </w:t>
      </w:r>
    </w:p>
    <w:p w14:paraId="1A32F262" w14:textId="77777777" w:rsidR="00B63B44" w:rsidRDefault="00B63B44" w:rsidP="00B63B44"/>
    <w:p w14:paraId="2F895997" w14:textId="77777777" w:rsidR="00B63B44" w:rsidRDefault="00B63B44" w:rsidP="00B63B44">
      <w:r>
        <w:t>3)Kriminaliteten er højere blandt unge som er vokset op med forældre med lav indkomst fordi</w:t>
      </w:r>
    </w:p>
    <w:p w14:paraId="433ED457" w14:textId="77777777" w:rsidR="00B63B44" w:rsidRDefault="00B63B44" w:rsidP="00B63B44"/>
    <w:p w14:paraId="5C64E951" w14:textId="77777777" w:rsidR="00B63B44" w:rsidRDefault="00B63B44" w:rsidP="00B63B44">
      <w:r>
        <w:t xml:space="preserve">Begrundelse:  </w:t>
      </w:r>
    </w:p>
    <w:p w14:paraId="2657AEDB" w14:textId="77777777" w:rsidR="00B63B44" w:rsidRDefault="00B63B44" w:rsidP="00B63B44"/>
    <w:p w14:paraId="0CDBC6A7" w14:textId="77777777" w:rsidR="00B63B44" w:rsidRDefault="00B63B44" w:rsidP="00B63B44"/>
    <w:p w14:paraId="6660A5E5" w14:textId="77777777" w:rsidR="00B63B44" w:rsidRDefault="00B63B44" w:rsidP="00B63B44">
      <w:r>
        <w:t>4)Kriminaliteten er højere blandt unge som var anbragt uden for hjemmet som barn eller fordi……</w:t>
      </w:r>
    </w:p>
    <w:p w14:paraId="24C928FF" w14:textId="77777777" w:rsidR="00B63B44" w:rsidRDefault="00B63B44" w:rsidP="00B63B44"/>
    <w:p w14:paraId="54367A34" w14:textId="77777777" w:rsidR="00B63B44" w:rsidRDefault="00B63B44" w:rsidP="00B63B44">
      <w:r>
        <w:t xml:space="preserve">Begrundelse:  </w:t>
      </w:r>
    </w:p>
    <w:p w14:paraId="48FB063D" w14:textId="77777777" w:rsidR="00B63B44" w:rsidRDefault="00B63B44" w:rsidP="00B63B44"/>
    <w:p w14:paraId="612B3AD5" w14:textId="77777777" w:rsidR="00B63B44" w:rsidRDefault="00B63B44" w:rsidP="00B63B44"/>
    <w:p w14:paraId="527CF411" w14:textId="77777777" w:rsidR="00B63B44" w:rsidRDefault="00B63B44" w:rsidP="00B63B44"/>
    <w:sectPr w:rsidR="00B63B44" w:rsidSect="005B2AFC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B44"/>
    <w:rsid w:val="000C05B2"/>
    <w:rsid w:val="002C1140"/>
    <w:rsid w:val="005B14EE"/>
    <w:rsid w:val="005B2AFC"/>
    <w:rsid w:val="009D04A3"/>
    <w:rsid w:val="00B63B44"/>
    <w:rsid w:val="00C8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3B6B89"/>
  <w15:chartTrackingRefBased/>
  <w15:docId w15:val="{EE936724-D645-C640-A952-D66880F85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B44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3B4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paragraph" w:customStyle="1" w:styleId="dre-article-body-list-item">
    <w:name w:val="dre-article-body-list-item"/>
    <w:basedOn w:val="Normal"/>
    <w:rsid w:val="00B63B4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63B44"/>
    <w:rPr>
      <w:rFonts w:ascii="Times New Roman" w:hAnsi="Times New Roman" w:cs="Times New Roman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63B4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189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Maj-Britt Agerskov</dc:creator>
  <cp:keywords/>
  <dc:description/>
  <cp:lastModifiedBy>Maj-Britt Agerskov</cp:lastModifiedBy>
  <cp:revision>2</cp:revision>
  <dcterms:created xsi:type="dcterms:W3CDTF">2023-08-29T11:59:00Z</dcterms:created>
  <dcterms:modified xsi:type="dcterms:W3CDTF">2023-08-29T11:59:00Z</dcterms:modified>
</cp:coreProperties>
</file>