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6D557" w14:textId="16B2C911" w:rsidR="00815EC7" w:rsidRPr="00815EC7" w:rsidRDefault="00E77E26" w:rsidP="00815EC7">
      <w:pPr>
        <w:pStyle w:val="Overskrift1"/>
        <w:jc w:val="center"/>
        <w:rPr>
          <w:b/>
          <w:bCs/>
          <w:lang w:val="nb-NO"/>
        </w:rPr>
      </w:pPr>
      <w:r w:rsidRPr="00DA1BCE">
        <w:rPr>
          <w:b/>
          <w:bCs/>
          <w:lang w:val="nb-NO"/>
        </w:rPr>
        <w:t xml:space="preserve">Kriminalitet i Danmark </w:t>
      </w:r>
      <w:r w:rsidR="00557E48">
        <w:rPr>
          <w:b/>
          <w:bCs/>
          <w:lang w:val="nb-NO"/>
        </w:rPr>
        <w:t>8</w:t>
      </w:r>
      <w:r w:rsidRPr="00DA1BCE">
        <w:rPr>
          <w:b/>
          <w:bCs/>
          <w:lang w:val="nb-NO"/>
        </w:rPr>
        <w:t xml:space="preserve">: </w:t>
      </w:r>
      <w:r w:rsidR="006B17E6">
        <w:rPr>
          <w:b/>
          <w:bCs/>
        </w:rPr>
        <w:t>Politikernes holdning til straf</w:t>
      </w:r>
    </w:p>
    <w:p w14:paraId="446848F5" w14:textId="77777777" w:rsidR="006B17E6" w:rsidRPr="00726367" w:rsidRDefault="006B17E6" w:rsidP="00726367">
      <w:pPr>
        <w:rPr>
          <w:b/>
          <w:bCs/>
          <w:lang w:val="nb-NO"/>
        </w:rPr>
      </w:pPr>
    </w:p>
    <w:p w14:paraId="4655A4A1" w14:textId="576F08E0" w:rsidR="006B17E6" w:rsidRPr="006B17E6" w:rsidRDefault="00276EE4" w:rsidP="006B17E6">
      <w:pPr>
        <w:pStyle w:val="Listeafsnit"/>
        <w:numPr>
          <w:ilvl w:val="0"/>
          <w:numId w:val="12"/>
        </w:numPr>
        <w:rPr>
          <w:b/>
          <w:bCs/>
        </w:rPr>
      </w:pPr>
      <w:r>
        <w:rPr>
          <w:b/>
          <w:bCs/>
        </w:rPr>
        <w:t>Klasseg</w:t>
      </w:r>
      <w:r w:rsidR="00105757">
        <w:rPr>
          <w:b/>
          <w:bCs/>
        </w:rPr>
        <w:t>ennemgang af partiernes</w:t>
      </w:r>
      <w:r w:rsidR="006B17E6" w:rsidRPr="006B17E6">
        <w:rPr>
          <w:b/>
          <w:bCs/>
        </w:rPr>
        <w:t xml:space="preserve"> placering p</w:t>
      </w:r>
      <w:r w:rsidR="006B17E6">
        <w:rPr>
          <w:b/>
          <w:bCs/>
        </w:rPr>
        <w:t>å de politiske skillelinjer</w:t>
      </w:r>
    </w:p>
    <w:p w14:paraId="12723354" w14:textId="2E57D6D2" w:rsidR="006B17E6" w:rsidRPr="006B17E6" w:rsidRDefault="006B17E6" w:rsidP="006B17E6">
      <w:pPr>
        <w:pStyle w:val="Listeafsnit"/>
        <w:numPr>
          <w:ilvl w:val="1"/>
          <w:numId w:val="12"/>
        </w:numPr>
      </w:pPr>
      <w:r w:rsidRPr="006B17E6">
        <w:t>Hvad var hhv. højre- og venstreorienteret fordelingspolitik?</w:t>
      </w:r>
    </w:p>
    <w:p w14:paraId="78C8C2E1" w14:textId="7FA906AE" w:rsidR="006B17E6" w:rsidRPr="006B17E6" w:rsidRDefault="006B17E6" w:rsidP="006B17E6">
      <w:pPr>
        <w:pStyle w:val="Listeafsnit"/>
        <w:numPr>
          <w:ilvl w:val="1"/>
          <w:numId w:val="12"/>
        </w:numPr>
      </w:pPr>
      <w:r w:rsidRPr="006B17E6">
        <w:t>Hvad var hhv. højre- og venstreorienteret værdipolitik?</w:t>
      </w:r>
    </w:p>
    <w:p w14:paraId="442F3A76" w14:textId="2B774E95" w:rsidR="006B17E6" w:rsidRDefault="006B17E6" w:rsidP="006B17E6">
      <w:pPr>
        <w:pStyle w:val="Listeafsnit"/>
        <w:numPr>
          <w:ilvl w:val="1"/>
          <w:numId w:val="12"/>
        </w:numPr>
      </w:pPr>
      <w:r w:rsidRPr="006B17E6">
        <w:t>Hvor ligger holdning til straf</w:t>
      </w:r>
      <w:r>
        <w:t>/kriminalitet</w:t>
      </w:r>
      <w:r w:rsidRPr="006B17E6">
        <w:t>?</w:t>
      </w:r>
    </w:p>
    <w:p w14:paraId="083E8A72" w14:textId="77777777" w:rsidR="00CF3357" w:rsidRPr="00CF3357" w:rsidRDefault="00CF3357" w:rsidP="00CF3357">
      <w:pPr>
        <w:rPr>
          <w:color w:val="0070C0"/>
        </w:rPr>
      </w:pPr>
      <w:r w:rsidRPr="00CF3357">
        <w:rPr>
          <w:color w:val="0070C0"/>
        </w:rPr>
        <w:t>Ideologisk fordeling</w:t>
      </w:r>
    </w:p>
    <w:p w14:paraId="7AF7E6A5" w14:textId="0A2BE719" w:rsidR="00CF3357" w:rsidRPr="00CF3357" w:rsidRDefault="00CF3357" w:rsidP="00940414">
      <w:pPr>
        <w:ind w:left="360"/>
      </w:pPr>
      <w:r>
        <w:rPr>
          <w:noProof/>
        </w:rPr>
        <w:drawing>
          <wp:inline distT="0" distB="0" distL="0" distR="0" wp14:anchorId="2827508E" wp14:editId="074A140F">
            <wp:extent cx="5571460" cy="2317473"/>
            <wp:effectExtent l="0" t="0" r="0" b="6985"/>
            <wp:docPr id="1535746184"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46184" name="Billede 1" descr="Et billede, der indeholder tekst, skærmbillede, software, Computerikon&#10;&#10;Automatisk genereret beskrivelse"/>
                    <pic:cNvPicPr/>
                  </pic:nvPicPr>
                  <pic:blipFill rotWithShape="1">
                    <a:blip r:embed="rId5"/>
                    <a:srcRect l="3009" t="24903" r="24154" b="21233"/>
                    <a:stretch/>
                  </pic:blipFill>
                  <pic:spPr bwMode="auto">
                    <a:xfrm>
                      <a:off x="0" y="0"/>
                      <a:ext cx="5582800" cy="2322190"/>
                    </a:xfrm>
                    <a:prstGeom prst="rect">
                      <a:avLst/>
                    </a:prstGeom>
                    <a:ln>
                      <a:noFill/>
                    </a:ln>
                    <a:extLst>
                      <a:ext uri="{53640926-AAD7-44D8-BBD7-CCE9431645EC}">
                        <a14:shadowObscured xmlns:a14="http://schemas.microsoft.com/office/drawing/2010/main"/>
                      </a:ext>
                    </a:extLst>
                  </pic:spPr>
                </pic:pic>
              </a:graphicData>
            </a:graphic>
          </wp:inline>
        </w:drawing>
      </w:r>
      <w:r w:rsidRPr="00940414">
        <w:rPr>
          <w:color w:val="0070C0"/>
        </w:rPr>
        <w:t>Fordelingspolitisk fordeling</w:t>
      </w:r>
    </w:p>
    <w:p w14:paraId="4D44E9A6" w14:textId="77777777" w:rsidR="00940414" w:rsidRDefault="00CF3357" w:rsidP="00940414">
      <w:pPr>
        <w:ind w:left="360"/>
        <w:rPr>
          <w:color w:val="0070C0"/>
        </w:rPr>
      </w:pPr>
      <w:r>
        <w:rPr>
          <w:noProof/>
        </w:rPr>
        <w:drawing>
          <wp:inline distT="0" distB="0" distL="0" distR="0" wp14:anchorId="3FF026F7" wp14:editId="7B13AF50">
            <wp:extent cx="6089650" cy="2327084"/>
            <wp:effectExtent l="0" t="0" r="6350" b="0"/>
            <wp:docPr id="1633652141"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52141" name="Billede 1" descr="Et billede, der indeholder tekst, skærmbillede, software, Computerikon&#10;&#10;Automatisk genereret beskrivelse"/>
                    <pic:cNvPicPr/>
                  </pic:nvPicPr>
                  <pic:blipFill rotWithShape="1">
                    <a:blip r:embed="rId6"/>
                    <a:srcRect l="16186" t="29145" r="12948" b="22708"/>
                    <a:stretch/>
                  </pic:blipFill>
                  <pic:spPr bwMode="auto">
                    <a:xfrm>
                      <a:off x="0" y="0"/>
                      <a:ext cx="6107299" cy="2333828"/>
                    </a:xfrm>
                    <a:prstGeom prst="rect">
                      <a:avLst/>
                    </a:prstGeom>
                    <a:ln>
                      <a:noFill/>
                    </a:ln>
                    <a:extLst>
                      <a:ext uri="{53640926-AAD7-44D8-BBD7-CCE9431645EC}">
                        <a14:shadowObscured xmlns:a14="http://schemas.microsoft.com/office/drawing/2010/main"/>
                      </a:ext>
                    </a:extLst>
                  </pic:spPr>
                </pic:pic>
              </a:graphicData>
            </a:graphic>
          </wp:inline>
        </w:drawing>
      </w:r>
    </w:p>
    <w:p w14:paraId="72F60673" w14:textId="77777777" w:rsidR="00940414" w:rsidRDefault="00940414" w:rsidP="00940414">
      <w:pPr>
        <w:ind w:left="360"/>
        <w:rPr>
          <w:color w:val="0070C0"/>
        </w:rPr>
      </w:pPr>
    </w:p>
    <w:p w14:paraId="4D3BA563" w14:textId="77777777" w:rsidR="00940414" w:rsidRDefault="00940414" w:rsidP="00940414">
      <w:pPr>
        <w:ind w:left="360"/>
        <w:rPr>
          <w:color w:val="0070C0"/>
        </w:rPr>
      </w:pPr>
    </w:p>
    <w:p w14:paraId="1F811168" w14:textId="77777777" w:rsidR="00940414" w:rsidRDefault="00940414" w:rsidP="00940414">
      <w:pPr>
        <w:ind w:left="360"/>
        <w:rPr>
          <w:color w:val="0070C0"/>
        </w:rPr>
      </w:pPr>
    </w:p>
    <w:p w14:paraId="5FE23EF0" w14:textId="77777777" w:rsidR="00940414" w:rsidRDefault="00940414" w:rsidP="00940414">
      <w:pPr>
        <w:ind w:left="360"/>
        <w:rPr>
          <w:color w:val="0070C0"/>
        </w:rPr>
      </w:pPr>
    </w:p>
    <w:p w14:paraId="4FC4FBDB" w14:textId="77777777" w:rsidR="00940414" w:rsidRDefault="00940414" w:rsidP="00940414">
      <w:pPr>
        <w:ind w:left="360"/>
        <w:rPr>
          <w:color w:val="0070C0"/>
        </w:rPr>
      </w:pPr>
    </w:p>
    <w:p w14:paraId="198584C4" w14:textId="77777777" w:rsidR="00940414" w:rsidRDefault="00940414" w:rsidP="00940414">
      <w:pPr>
        <w:ind w:left="360"/>
        <w:rPr>
          <w:color w:val="0070C0"/>
        </w:rPr>
      </w:pPr>
    </w:p>
    <w:p w14:paraId="67A1CE97" w14:textId="52FEF18D" w:rsidR="00CF3357" w:rsidRPr="00CF3357" w:rsidRDefault="00CF3357" w:rsidP="00940414">
      <w:pPr>
        <w:ind w:left="360"/>
      </w:pPr>
      <w:r w:rsidRPr="00940414">
        <w:rPr>
          <w:color w:val="0070C0"/>
        </w:rPr>
        <w:lastRenderedPageBreak/>
        <w:t>Værdipolitisk fordeling</w:t>
      </w:r>
    </w:p>
    <w:p w14:paraId="2F493FF4" w14:textId="16EBFFAD" w:rsidR="00CF3357" w:rsidRDefault="00CF3357" w:rsidP="00940414">
      <w:pPr>
        <w:ind w:left="360"/>
      </w:pPr>
      <w:r>
        <w:rPr>
          <w:noProof/>
        </w:rPr>
        <w:drawing>
          <wp:inline distT="0" distB="0" distL="0" distR="0" wp14:anchorId="3D398B3F" wp14:editId="639FBB0A">
            <wp:extent cx="5565140" cy="1467296"/>
            <wp:effectExtent l="0" t="0" r="0" b="0"/>
            <wp:docPr id="1834174978"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74978" name="Billede 1" descr="Et billede, der indeholder tekst, skærmbillede, software, Computerikon&#10;&#10;Automatisk genereret beskrivelse"/>
                    <pic:cNvPicPr/>
                  </pic:nvPicPr>
                  <pic:blipFill rotWithShape="1">
                    <a:blip r:embed="rId7"/>
                    <a:srcRect l="15289" t="53128" r="11995" b="12786"/>
                    <a:stretch/>
                  </pic:blipFill>
                  <pic:spPr bwMode="auto">
                    <a:xfrm>
                      <a:off x="0" y="0"/>
                      <a:ext cx="5580531" cy="1471354"/>
                    </a:xfrm>
                    <a:prstGeom prst="rect">
                      <a:avLst/>
                    </a:prstGeom>
                    <a:ln>
                      <a:noFill/>
                    </a:ln>
                    <a:extLst>
                      <a:ext uri="{53640926-AAD7-44D8-BBD7-CCE9431645EC}">
                        <a14:shadowObscured xmlns:a14="http://schemas.microsoft.com/office/drawing/2010/main"/>
                      </a:ext>
                    </a:extLst>
                  </pic:spPr>
                </pic:pic>
              </a:graphicData>
            </a:graphic>
          </wp:inline>
        </w:drawing>
      </w:r>
    </w:p>
    <w:p w14:paraId="224466FD" w14:textId="77777777" w:rsidR="00105757" w:rsidRPr="006B17E6" w:rsidRDefault="00105757" w:rsidP="00105757"/>
    <w:p w14:paraId="4A6EEC1C" w14:textId="4B8AEBD6" w:rsidR="006B17E6" w:rsidRPr="006B17E6" w:rsidRDefault="006B17E6" w:rsidP="006B17E6">
      <w:pPr>
        <w:ind w:left="360"/>
        <w:rPr>
          <w:b/>
          <w:bCs/>
        </w:rPr>
      </w:pPr>
      <w:r>
        <w:rPr>
          <w:noProof/>
          <w:lang w:eastAsia="da-DK"/>
        </w:rPr>
        <w:drawing>
          <wp:inline distT="0" distB="0" distL="0" distR="0" wp14:anchorId="2B863F0B" wp14:editId="31BA5BFD">
            <wp:extent cx="4762500" cy="3875107"/>
            <wp:effectExtent l="0" t="0" r="0" b="0"/>
            <wp:docPr id="8" name="Billede 8"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diagram&#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3044" cy="3899960"/>
                    </a:xfrm>
                    <a:prstGeom prst="rect">
                      <a:avLst/>
                    </a:prstGeom>
                    <a:noFill/>
                    <a:ln>
                      <a:noFill/>
                    </a:ln>
                  </pic:spPr>
                </pic:pic>
              </a:graphicData>
            </a:graphic>
          </wp:inline>
        </w:drawing>
      </w:r>
    </w:p>
    <w:p w14:paraId="4AC7C934" w14:textId="77777777" w:rsidR="006B17E6" w:rsidRPr="006B17E6" w:rsidRDefault="006B17E6" w:rsidP="006B17E6">
      <w:pPr>
        <w:pStyle w:val="Listeafsnit"/>
        <w:rPr>
          <w:b/>
          <w:bCs/>
        </w:rPr>
      </w:pPr>
    </w:p>
    <w:p w14:paraId="7DB46618" w14:textId="58DA806D" w:rsidR="006B17E6" w:rsidRPr="006B17E6" w:rsidRDefault="006B17E6" w:rsidP="006B17E6">
      <w:pPr>
        <w:pStyle w:val="Listeafsnit"/>
        <w:numPr>
          <w:ilvl w:val="0"/>
          <w:numId w:val="12"/>
        </w:numPr>
        <w:rPr>
          <w:b/>
          <w:bCs/>
          <w:lang w:val="nb-NO"/>
        </w:rPr>
      </w:pPr>
      <w:proofErr w:type="spellStart"/>
      <w:r>
        <w:rPr>
          <w:b/>
          <w:bCs/>
          <w:lang w:val="nb-NO"/>
        </w:rPr>
        <w:t>Partiernes</w:t>
      </w:r>
      <w:proofErr w:type="spellEnd"/>
      <w:r>
        <w:rPr>
          <w:b/>
          <w:bCs/>
          <w:lang w:val="nb-NO"/>
        </w:rPr>
        <w:t xml:space="preserve"> holdning til </w:t>
      </w:r>
      <w:proofErr w:type="spellStart"/>
      <w:r>
        <w:rPr>
          <w:b/>
          <w:bCs/>
          <w:lang w:val="nb-NO"/>
        </w:rPr>
        <w:t>straf</w:t>
      </w:r>
      <w:proofErr w:type="spellEnd"/>
    </w:p>
    <w:p w14:paraId="1A12E7DF" w14:textId="77777777" w:rsidR="006B17E6" w:rsidRDefault="006B17E6" w:rsidP="006B17E6">
      <w:pPr>
        <w:pStyle w:val="Listeafsnit"/>
        <w:numPr>
          <w:ilvl w:val="1"/>
          <w:numId w:val="12"/>
        </w:numPr>
        <w:rPr>
          <w:lang w:val="nb-NO"/>
        </w:rPr>
      </w:pPr>
      <w:r>
        <w:rPr>
          <w:lang w:val="nb-NO"/>
        </w:rPr>
        <w:t xml:space="preserve">Læs tekstboksene på side 102 og 103 fra ‘Fra </w:t>
      </w:r>
      <w:proofErr w:type="spellStart"/>
      <w:r>
        <w:rPr>
          <w:lang w:val="nb-NO"/>
        </w:rPr>
        <w:t>drengestreger</w:t>
      </w:r>
      <w:proofErr w:type="spellEnd"/>
      <w:r>
        <w:rPr>
          <w:lang w:val="nb-NO"/>
        </w:rPr>
        <w:t xml:space="preserve"> til bandekrig’.</w:t>
      </w:r>
    </w:p>
    <w:p w14:paraId="614518FD" w14:textId="1DBE6D0C" w:rsidR="006B17E6" w:rsidRDefault="006B17E6" w:rsidP="006B17E6">
      <w:pPr>
        <w:pStyle w:val="Listeafsnit"/>
        <w:numPr>
          <w:ilvl w:val="2"/>
          <w:numId w:val="12"/>
        </w:numPr>
      </w:pPr>
      <w:r w:rsidRPr="006B17E6">
        <w:t>Hvilken holdning til straf kommer til udtryk hos hhv.</w:t>
      </w:r>
      <w:r>
        <w:t xml:space="preserve"> Dansk folkeparti, Socialdemokratiet</w:t>
      </w:r>
      <w:r w:rsidR="00A0600C">
        <w:t xml:space="preserve">, </w:t>
      </w:r>
      <w:r>
        <w:t>Enhedslisten</w:t>
      </w:r>
      <w:r w:rsidR="00A0600C">
        <w:t xml:space="preserve"> og Liberal Alliance</w:t>
      </w:r>
      <w:r>
        <w:t xml:space="preserve">. </w:t>
      </w:r>
    </w:p>
    <w:p w14:paraId="5CFCB627" w14:textId="3ACAEB40" w:rsidR="006B17E6" w:rsidRDefault="006B17E6" w:rsidP="006B17E6">
      <w:pPr>
        <w:pStyle w:val="Listeafsnit"/>
        <w:numPr>
          <w:ilvl w:val="2"/>
          <w:numId w:val="12"/>
        </w:numPr>
      </w:pPr>
      <w:r>
        <w:t>Hvilke officielle grunde til straf (vi arbejdede med dette i sidste lektion) kan vi koble til deres holdning?</w:t>
      </w:r>
      <w:r w:rsidRPr="006B17E6">
        <w:t xml:space="preserve"> </w:t>
      </w:r>
    </w:p>
    <w:p w14:paraId="413D0776" w14:textId="77777777" w:rsidR="006B17E6" w:rsidRDefault="006B17E6" w:rsidP="006B17E6">
      <w:pPr>
        <w:pStyle w:val="Listeafsnit"/>
        <w:numPr>
          <w:ilvl w:val="2"/>
          <w:numId w:val="12"/>
        </w:numPr>
      </w:pPr>
      <w:r>
        <w:t>Hvordan kan partiernes holdning forklares vha. viden om deres ideologiske baggrund?</w:t>
      </w:r>
    </w:p>
    <w:p w14:paraId="66810349" w14:textId="77777777" w:rsidR="006B17E6" w:rsidRDefault="006B17E6" w:rsidP="006B17E6">
      <w:pPr>
        <w:pStyle w:val="Listeafsnit"/>
        <w:ind w:left="2160"/>
      </w:pPr>
    </w:p>
    <w:p w14:paraId="5D20AA67" w14:textId="77777777" w:rsidR="006B17E6" w:rsidRDefault="006B17E6" w:rsidP="006B17E6">
      <w:pPr>
        <w:pStyle w:val="Listeafsnit"/>
        <w:rPr>
          <w:b/>
          <w:bCs/>
        </w:rPr>
      </w:pPr>
    </w:p>
    <w:p w14:paraId="3AE1A310" w14:textId="77777777" w:rsidR="006B17E6" w:rsidRDefault="006B17E6">
      <w:pPr>
        <w:rPr>
          <w:b/>
          <w:bCs/>
          <w:kern w:val="0"/>
          <w14:ligatures w14:val="none"/>
        </w:rPr>
      </w:pPr>
      <w:r>
        <w:rPr>
          <w:b/>
          <w:bCs/>
        </w:rPr>
        <w:br w:type="page"/>
      </w:r>
    </w:p>
    <w:p w14:paraId="032A6DFC" w14:textId="49361572" w:rsidR="006B17E6" w:rsidRDefault="006B17E6" w:rsidP="006B17E6">
      <w:pPr>
        <w:pStyle w:val="Listeafsnit"/>
        <w:numPr>
          <w:ilvl w:val="0"/>
          <w:numId w:val="12"/>
        </w:numPr>
        <w:rPr>
          <w:b/>
          <w:bCs/>
        </w:rPr>
      </w:pPr>
      <w:r>
        <w:rPr>
          <w:b/>
          <w:bCs/>
        </w:rPr>
        <w:lastRenderedPageBreak/>
        <w:t>Gæt et citat</w:t>
      </w:r>
    </w:p>
    <w:p w14:paraId="76F9E6D6" w14:textId="76B9D261" w:rsidR="006B17E6" w:rsidRDefault="006B17E6" w:rsidP="006B17E6">
      <w:pPr>
        <w:pStyle w:val="Listeafsnit"/>
        <w:numPr>
          <w:ilvl w:val="1"/>
          <w:numId w:val="12"/>
        </w:numPr>
      </w:pPr>
      <w:r w:rsidRPr="006B17E6">
        <w:t>Læs nedenstående citater – gæt hvilket parti de hver især kommer fra</w:t>
      </w:r>
    </w:p>
    <w:p w14:paraId="55F36B81" w14:textId="43E189E5" w:rsidR="00726367" w:rsidRPr="006B17E6" w:rsidRDefault="00726367" w:rsidP="006B17E6">
      <w:pPr>
        <w:pStyle w:val="Listeafsnit"/>
        <w:numPr>
          <w:ilvl w:val="1"/>
          <w:numId w:val="12"/>
        </w:numPr>
      </w:pPr>
      <w:r>
        <w:t>Følgende partier er i spil; DF, Kristendemokraterne, Venstre, Radikale Venstre, Enhedslisten, SF, Det konservative folkeparti, Danmarksdemokraterne, Moderaterne, Frie grønne</w:t>
      </w:r>
    </w:p>
    <w:tbl>
      <w:tblPr>
        <w:tblStyle w:val="Tabel-Gitter"/>
        <w:tblW w:w="11057" w:type="dxa"/>
        <w:tblInd w:w="-714" w:type="dxa"/>
        <w:tblLook w:val="04A0" w:firstRow="1" w:lastRow="0" w:firstColumn="1" w:lastColumn="0" w:noHBand="0" w:noVBand="1"/>
      </w:tblPr>
      <w:tblGrid>
        <w:gridCol w:w="6521"/>
        <w:gridCol w:w="2693"/>
        <w:gridCol w:w="1843"/>
      </w:tblGrid>
      <w:tr w:rsidR="00726367" w:rsidRPr="00726367" w14:paraId="36A5BF72" w14:textId="77777777" w:rsidTr="00726367">
        <w:tc>
          <w:tcPr>
            <w:tcW w:w="6521" w:type="dxa"/>
          </w:tcPr>
          <w:p w14:paraId="76D1DEEA" w14:textId="067DD7A3" w:rsidR="00726367" w:rsidRPr="00726367" w:rsidRDefault="00726367" w:rsidP="006B17E6">
            <w:pPr>
              <w:rPr>
                <w:rFonts w:cstheme="minorHAnsi"/>
                <w:b/>
                <w:bCs/>
              </w:rPr>
            </w:pPr>
            <w:r w:rsidRPr="00726367">
              <w:rPr>
                <w:rFonts w:cstheme="minorHAnsi"/>
                <w:b/>
                <w:bCs/>
              </w:rPr>
              <w:t>Citat</w:t>
            </w:r>
          </w:p>
        </w:tc>
        <w:tc>
          <w:tcPr>
            <w:tcW w:w="2693" w:type="dxa"/>
          </w:tcPr>
          <w:p w14:paraId="6C61B389" w14:textId="56293B03" w:rsidR="00726367" w:rsidRPr="00726367" w:rsidRDefault="00726367" w:rsidP="006B17E6">
            <w:pPr>
              <w:rPr>
                <w:rFonts w:cstheme="minorHAnsi"/>
                <w:b/>
                <w:bCs/>
                <w:lang w:val="nb-NO"/>
              </w:rPr>
            </w:pPr>
            <w:r w:rsidRPr="00726367">
              <w:rPr>
                <w:rFonts w:cstheme="minorHAnsi"/>
                <w:b/>
                <w:bCs/>
              </w:rPr>
              <w:t xml:space="preserve">Hvilken ideologi er dette citat et udtryk for? </w:t>
            </w:r>
            <w:r w:rsidRPr="00726367">
              <w:rPr>
                <w:rFonts w:cstheme="minorHAnsi"/>
                <w:b/>
                <w:bCs/>
                <w:lang w:val="nb-NO"/>
              </w:rPr>
              <w:t xml:space="preserve">Giv også </w:t>
            </w:r>
            <w:proofErr w:type="gramStart"/>
            <w:r w:rsidRPr="00726367">
              <w:rPr>
                <w:rFonts w:cstheme="minorHAnsi"/>
                <w:b/>
                <w:bCs/>
                <w:lang w:val="nb-NO"/>
              </w:rPr>
              <w:t>et forklaring</w:t>
            </w:r>
            <w:proofErr w:type="gramEnd"/>
            <w:r w:rsidRPr="00726367">
              <w:rPr>
                <w:rFonts w:cstheme="minorHAnsi"/>
                <w:b/>
                <w:bCs/>
                <w:lang w:val="nb-NO"/>
              </w:rPr>
              <w:t xml:space="preserve"> på dit valg</w:t>
            </w:r>
          </w:p>
        </w:tc>
        <w:tc>
          <w:tcPr>
            <w:tcW w:w="1843" w:type="dxa"/>
          </w:tcPr>
          <w:p w14:paraId="7B318AC6" w14:textId="2CB7396D" w:rsidR="00726367" w:rsidRPr="00726367" w:rsidRDefault="00726367" w:rsidP="006B17E6">
            <w:pPr>
              <w:rPr>
                <w:b/>
                <w:bCs/>
              </w:rPr>
            </w:pPr>
            <w:r>
              <w:rPr>
                <w:b/>
                <w:bCs/>
              </w:rPr>
              <w:t>Hvilket parti kunne have sagt dette citat?</w:t>
            </w:r>
          </w:p>
        </w:tc>
      </w:tr>
      <w:tr w:rsidR="00726367" w:rsidRPr="00726367" w14:paraId="6908B255" w14:textId="77777777" w:rsidTr="00726367">
        <w:tc>
          <w:tcPr>
            <w:tcW w:w="6521" w:type="dxa"/>
          </w:tcPr>
          <w:p w14:paraId="0FAE5973" w14:textId="6D8261D9" w:rsidR="00726367" w:rsidRPr="00726367" w:rsidRDefault="00726367" w:rsidP="006B17E6">
            <w:pPr>
              <w:rPr>
                <w:rFonts w:cstheme="minorHAnsi"/>
                <w:b/>
                <w:bCs/>
              </w:rPr>
            </w:pPr>
            <w:r w:rsidRPr="00726367">
              <w:rPr>
                <w:rFonts w:cstheme="minorHAnsi"/>
                <w:color w:val="222222"/>
                <w:shd w:val="clear" w:color="auto" w:fill="FFFFFF"/>
              </w:rPr>
              <w:t>"Det danske samfund skal være mindre eftergivende over for kriminelle. Vi skal straffe forbrydelser som vold og voldtægt markant hårdere, fordi strafniveauet i mange tilfælde er for lavt."</w:t>
            </w:r>
          </w:p>
        </w:tc>
        <w:tc>
          <w:tcPr>
            <w:tcW w:w="2693" w:type="dxa"/>
          </w:tcPr>
          <w:p w14:paraId="2EAA4CDF" w14:textId="77777777" w:rsidR="00726367" w:rsidRPr="00726367" w:rsidRDefault="00726367" w:rsidP="006B17E6">
            <w:pPr>
              <w:rPr>
                <w:rFonts w:cstheme="minorHAnsi"/>
                <w:b/>
                <w:bCs/>
              </w:rPr>
            </w:pPr>
          </w:p>
        </w:tc>
        <w:tc>
          <w:tcPr>
            <w:tcW w:w="1843" w:type="dxa"/>
          </w:tcPr>
          <w:p w14:paraId="5653D469" w14:textId="77777777" w:rsidR="00726367" w:rsidRPr="00726367" w:rsidRDefault="00726367" w:rsidP="006B17E6">
            <w:pPr>
              <w:rPr>
                <w:b/>
                <w:bCs/>
              </w:rPr>
            </w:pPr>
          </w:p>
        </w:tc>
      </w:tr>
      <w:tr w:rsidR="00726367" w:rsidRPr="00726367" w14:paraId="3D63F67F" w14:textId="77777777" w:rsidTr="00726367">
        <w:tc>
          <w:tcPr>
            <w:tcW w:w="6521" w:type="dxa"/>
          </w:tcPr>
          <w:p w14:paraId="272A1F75" w14:textId="1C34870A" w:rsidR="00726367" w:rsidRPr="00726367" w:rsidRDefault="00726367" w:rsidP="006B17E6">
            <w:pPr>
              <w:rPr>
                <w:rFonts w:cstheme="minorHAnsi"/>
                <w:color w:val="222222"/>
                <w:shd w:val="clear" w:color="auto" w:fill="FFFFFF"/>
              </w:rPr>
            </w:pPr>
            <w:r w:rsidRPr="00726367">
              <w:rPr>
                <w:rFonts w:cstheme="minorHAnsi"/>
                <w:color w:val="222222"/>
                <w:shd w:val="clear" w:color="auto" w:fill="FFFFFF"/>
              </w:rPr>
              <w:t>"Straffene er hårde nok i dag. Desværre er det vigtige fokus på resocialisering forsvundet. Smartere straffe, der forhindrer ny kriminalitet, er at fortrække." </w:t>
            </w:r>
          </w:p>
        </w:tc>
        <w:tc>
          <w:tcPr>
            <w:tcW w:w="2693" w:type="dxa"/>
          </w:tcPr>
          <w:p w14:paraId="16058367" w14:textId="77777777" w:rsidR="00726367" w:rsidRPr="00726367" w:rsidRDefault="00726367" w:rsidP="006B17E6">
            <w:pPr>
              <w:rPr>
                <w:rFonts w:cstheme="minorHAnsi"/>
                <w:b/>
                <w:bCs/>
              </w:rPr>
            </w:pPr>
          </w:p>
        </w:tc>
        <w:tc>
          <w:tcPr>
            <w:tcW w:w="1843" w:type="dxa"/>
          </w:tcPr>
          <w:p w14:paraId="6C8ECD39" w14:textId="77777777" w:rsidR="00726367" w:rsidRPr="00726367" w:rsidRDefault="00726367" w:rsidP="006B17E6">
            <w:pPr>
              <w:rPr>
                <w:b/>
                <w:bCs/>
              </w:rPr>
            </w:pPr>
          </w:p>
        </w:tc>
      </w:tr>
      <w:tr w:rsidR="00726367" w:rsidRPr="00726367" w14:paraId="1DFFD46F" w14:textId="77777777" w:rsidTr="00726367">
        <w:tc>
          <w:tcPr>
            <w:tcW w:w="6521" w:type="dxa"/>
          </w:tcPr>
          <w:p w14:paraId="0DAE6031" w14:textId="5A81F520" w:rsidR="00726367" w:rsidRPr="00726367" w:rsidRDefault="00726367" w:rsidP="006B17E6">
            <w:pPr>
              <w:rPr>
                <w:rFonts w:cstheme="minorHAnsi"/>
                <w:b/>
                <w:bCs/>
              </w:rPr>
            </w:pPr>
            <w:r w:rsidRPr="00726367">
              <w:rPr>
                <w:rFonts w:cstheme="minorHAnsi"/>
                <w:color w:val="222222"/>
                <w:shd w:val="clear" w:color="auto" w:fill="FFFFFF"/>
              </w:rPr>
              <w:t xml:space="preserve">"Vi skal bekæmpe kriminalitet. De sidste ti år har der været mange strafskærpelser på </w:t>
            </w:r>
            <w:proofErr w:type="gramStart"/>
            <w:r w:rsidRPr="00726367">
              <w:rPr>
                <w:rFonts w:cstheme="minorHAnsi"/>
                <w:color w:val="222222"/>
                <w:shd w:val="clear" w:color="auto" w:fill="FFFFFF"/>
              </w:rPr>
              <w:t>eksempelvis</w:t>
            </w:r>
            <w:proofErr w:type="gramEnd"/>
            <w:r w:rsidRPr="00726367">
              <w:rPr>
                <w:rFonts w:cstheme="minorHAnsi"/>
                <w:color w:val="222222"/>
                <w:shd w:val="clear" w:color="auto" w:fill="FFFFFF"/>
              </w:rPr>
              <w:t xml:space="preserve"> vold. Nu er tiden kommet til at øge fokusset på forebyggelse og resocialisering, da vi ved, at det er det, der reelt virker for at sænke kriminaliteten."</w:t>
            </w:r>
          </w:p>
        </w:tc>
        <w:tc>
          <w:tcPr>
            <w:tcW w:w="2693" w:type="dxa"/>
          </w:tcPr>
          <w:p w14:paraId="75ACEE32" w14:textId="77777777" w:rsidR="00726367" w:rsidRPr="00726367" w:rsidRDefault="00726367" w:rsidP="006B17E6">
            <w:pPr>
              <w:rPr>
                <w:rFonts w:cstheme="minorHAnsi"/>
                <w:b/>
                <w:bCs/>
              </w:rPr>
            </w:pPr>
          </w:p>
        </w:tc>
        <w:tc>
          <w:tcPr>
            <w:tcW w:w="1843" w:type="dxa"/>
          </w:tcPr>
          <w:p w14:paraId="063AEF6D" w14:textId="77777777" w:rsidR="00726367" w:rsidRPr="00726367" w:rsidRDefault="00726367" w:rsidP="006B17E6">
            <w:pPr>
              <w:rPr>
                <w:b/>
                <w:bCs/>
              </w:rPr>
            </w:pPr>
          </w:p>
        </w:tc>
      </w:tr>
      <w:tr w:rsidR="00726367" w:rsidRPr="00726367" w14:paraId="1ACD2713" w14:textId="77777777" w:rsidTr="00726367">
        <w:tc>
          <w:tcPr>
            <w:tcW w:w="6521" w:type="dxa"/>
          </w:tcPr>
          <w:p w14:paraId="7FEFEB2B" w14:textId="550A2C5B" w:rsidR="00726367" w:rsidRPr="00726367" w:rsidRDefault="00726367" w:rsidP="006B17E6">
            <w:pPr>
              <w:rPr>
                <w:rFonts w:cstheme="minorHAnsi"/>
                <w:color w:val="222222"/>
                <w:shd w:val="clear" w:color="auto" w:fill="FFFFFF"/>
              </w:rPr>
            </w:pPr>
            <w:r w:rsidRPr="00726367">
              <w:rPr>
                <w:rFonts w:cstheme="minorHAnsi"/>
                <w:color w:val="222222"/>
                <w:shd w:val="clear" w:color="auto" w:fill="FFFFFF"/>
              </w:rPr>
              <w:t>"Vi ser desværre alt for mange eksempler på meget milde domme for personfarlig kriminalitet. Et offer for vold eller voldtægt skal ikke kunne møde sin gerningsmand på gaden få måneder efter overgrebet, og derfor har vi længe sagt, at straffen skal op."</w:t>
            </w:r>
          </w:p>
        </w:tc>
        <w:tc>
          <w:tcPr>
            <w:tcW w:w="2693" w:type="dxa"/>
          </w:tcPr>
          <w:p w14:paraId="321DD52C" w14:textId="77777777" w:rsidR="00726367" w:rsidRPr="00726367" w:rsidRDefault="00726367" w:rsidP="006B17E6">
            <w:pPr>
              <w:rPr>
                <w:rFonts w:cstheme="minorHAnsi"/>
                <w:b/>
                <w:bCs/>
              </w:rPr>
            </w:pPr>
          </w:p>
        </w:tc>
        <w:tc>
          <w:tcPr>
            <w:tcW w:w="1843" w:type="dxa"/>
          </w:tcPr>
          <w:p w14:paraId="3D87B8E6" w14:textId="77777777" w:rsidR="00726367" w:rsidRPr="00726367" w:rsidRDefault="00726367" w:rsidP="006B17E6">
            <w:pPr>
              <w:rPr>
                <w:b/>
                <w:bCs/>
              </w:rPr>
            </w:pPr>
          </w:p>
        </w:tc>
      </w:tr>
      <w:tr w:rsidR="00726367" w:rsidRPr="00726367" w14:paraId="3F8FAF71" w14:textId="77777777" w:rsidTr="00726367">
        <w:tc>
          <w:tcPr>
            <w:tcW w:w="6521" w:type="dxa"/>
          </w:tcPr>
          <w:p w14:paraId="7A8563C3" w14:textId="211A227F" w:rsidR="00726367" w:rsidRPr="00726367" w:rsidRDefault="00726367" w:rsidP="006B17E6">
            <w:pPr>
              <w:rPr>
                <w:rFonts w:cstheme="minorHAnsi"/>
                <w:b/>
                <w:bCs/>
              </w:rPr>
            </w:pPr>
            <w:r w:rsidRPr="00726367">
              <w:rPr>
                <w:rFonts w:cstheme="minorHAnsi"/>
                <w:color w:val="222222"/>
                <w:shd w:val="clear" w:color="auto" w:fill="FFFFFF"/>
              </w:rPr>
              <w:t>"Straffene bør være langt hårdere ved personfarlig kriminalitet såsom vold, voldtægt og drab."</w:t>
            </w:r>
          </w:p>
        </w:tc>
        <w:tc>
          <w:tcPr>
            <w:tcW w:w="2693" w:type="dxa"/>
          </w:tcPr>
          <w:p w14:paraId="6A512DF1" w14:textId="77777777" w:rsidR="00726367" w:rsidRPr="00726367" w:rsidRDefault="00726367" w:rsidP="006B17E6">
            <w:pPr>
              <w:rPr>
                <w:rFonts w:cstheme="minorHAnsi"/>
                <w:b/>
                <w:bCs/>
              </w:rPr>
            </w:pPr>
          </w:p>
        </w:tc>
        <w:tc>
          <w:tcPr>
            <w:tcW w:w="1843" w:type="dxa"/>
          </w:tcPr>
          <w:p w14:paraId="475C6B5D" w14:textId="77777777" w:rsidR="00726367" w:rsidRPr="00726367" w:rsidRDefault="00726367" w:rsidP="006B17E6">
            <w:pPr>
              <w:rPr>
                <w:b/>
                <w:bCs/>
              </w:rPr>
            </w:pPr>
          </w:p>
        </w:tc>
      </w:tr>
      <w:tr w:rsidR="00726367" w:rsidRPr="00726367" w14:paraId="10A1E7FB" w14:textId="77777777" w:rsidTr="00726367">
        <w:tc>
          <w:tcPr>
            <w:tcW w:w="6521" w:type="dxa"/>
          </w:tcPr>
          <w:p w14:paraId="064A6808" w14:textId="27578BF2" w:rsidR="00726367" w:rsidRPr="00726367" w:rsidRDefault="00726367" w:rsidP="006B17E6">
            <w:pPr>
              <w:rPr>
                <w:rFonts w:cstheme="minorHAnsi"/>
                <w:b/>
                <w:bCs/>
              </w:rPr>
            </w:pPr>
            <w:r w:rsidRPr="00726367">
              <w:rPr>
                <w:rFonts w:cstheme="minorHAnsi"/>
                <w:color w:val="222222"/>
                <w:shd w:val="clear" w:color="auto" w:fill="FFFFFF"/>
              </w:rPr>
              <w:t>"Straffene er markant skærpet, og der er ikke for nuværende argumenter for at skærpe dem yderligere."</w:t>
            </w:r>
          </w:p>
        </w:tc>
        <w:tc>
          <w:tcPr>
            <w:tcW w:w="2693" w:type="dxa"/>
          </w:tcPr>
          <w:p w14:paraId="6F85B68C" w14:textId="77777777" w:rsidR="00726367" w:rsidRPr="00726367" w:rsidRDefault="00726367" w:rsidP="006B17E6">
            <w:pPr>
              <w:rPr>
                <w:rFonts w:cstheme="minorHAnsi"/>
                <w:b/>
                <w:bCs/>
              </w:rPr>
            </w:pPr>
          </w:p>
        </w:tc>
        <w:tc>
          <w:tcPr>
            <w:tcW w:w="1843" w:type="dxa"/>
          </w:tcPr>
          <w:p w14:paraId="77B9092C" w14:textId="77777777" w:rsidR="00726367" w:rsidRPr="00726367" w:rsidRDefault="00726367" w:rsidP="006B17E6">
            <w:pPr>
              <w:rPr>
                <w:b/>
                <w:bCs/>
              </w:rPr>
            </w:pPr>
          </w:p>
        </w:tc>
      </w:tr>
      <w:tr w:rsidR="00726367" w:rsidRPr="00726367" w14:paraId="503DA839" w14:textId="77777777" w:rsidTr="00726367">
        <w:tc>
          <w:tcPr>
            <w:tcW w:w="6521" w:type="dxa"/>
          </w:tcPr>
          <w:p w14:paraId="2E4D3990" w14:textId="70D14932" w:rsidR="00726367" w:rsidRPr="00726367" w:rsidRDefault="00726367" w:rsidP="006B17E6">
            <w:pPr>
              <w:rPr>
                <w:rFonts w:cstheme="minorHAnsi"/>
                <w:b/>
                <w:bCs/>
              </w:rPr>
            </w:pPr>
            <w:r w:rsidRPr="00726367">
              <w:rPr>
                <w:rFonts w:cstheme="minorHAnsi"/>
                <w:color w:val="222222"/>
                <w:shd w:val="clear" w:color="auto" w:fill="FFFFFF"/>
              </w:rPr>
              <w:t xml:space="preserve">"Det kan virke stødende, når </w:t>
            </w:r>
            <w:proofErr w:type="gramStart"/>
            <w:r w:rsidRPr="00726367">
              <w:rPr>
                <w:rFonts w:cstheme="minorHAnsi"/>
                <w:color w:val="222222"/>
                <w:shd w:val="clear" w:color="auto" w:fill="FFFFFF"/>
              </w:rPr>
              <w:t>eksempelvis</w:t>
            </w:r>
            <w:proofErr w:type="gramEnd"/>
            <w:r w:rsidRPr="00726367">
              <w:rPr>
                <w:rFonts w:cstheme="minorHAnsi"/>
                <w:color w:val="222222"/>
                <w:shd w:val="clear" w:color="auto" w:fill="FFFFFF"/>
              </w:rPr>
              <w:t xml:space="preserve"> et groft overfald straffes med en kort dom. Vi er ikke afvisende overfor at se på, om strafniveauet er passende eller bør justeres. Straf kan dog aldrig stå alene, og der er intet, der tyder på, at hårdere straffe virker præventivt. Vi bør derfor i højere grad fokusere på de ting, vi ved virker i kriminalitetsbekæmpelsen, herunder fx forebyggelsesindsatser. " </w:t>
            </w:r>
          </w:p>
        </w:tc>
        <w:tc>
          <w:tcPr>
            <w:tcW w:w="2693" w:type="dxa"/>
          </w:tcPr>
          <w:p w14:paraId="63A617B0" w14:textId="77777777" w:rsidR="00726367" w:rsidRPr="00726367" w:rsidRDefault="00726367" w:rsidP="006B17E6">
            <w:pPr>
              <w:rPr>
                <w:rFonts w:cstheme="minorHAnsi"/>
                <w:b/>
                <w:bCs/>
              </w:rPr>
            </w:pPr>
          </w:p>
        </w:tc>
        <w:tc>
          <w:tcPr>
            <w:tcW w:w="1843" w:type="dxa"/>
          </w:tcPr>
          <w:p w14:paraId="75E794A0" w14:textId="77777777" w:rsidR="00726367" w:rsidRPr="00726367" w:rsidRDefault="00726367" w:rsidP="006B17E6">
            <w:pPr>
              <w:rPr>
                <w:b/>
                <w:bCs/>
              </w:rPr>
            </w:pPr>
          </w:p>
        </w:tc>
      </w:tr>
      <w:tr w:rsidR="00726367" w:rsidRPr="00726367" w14:paraId="2B784F80" w14:textId="77777777" w:rsidTr="00726367">
        <w:tc>
          <w:tcPr>
            <w:tcW w:w="6521" w:type="dxa"/>
          </w:tcPr>
          <w:p w14:paraId="686B7456" w14:textId="0DCA1D3A" w:rsidR="00726367" w:rsidRPr="00726367" w:rsidRDefault="00726367" w:rsidP="006B17E6">
            <w:pPr>
              <w:rPr>
                <w:rFonts w:cstheme="minorHAnsi"/>
                <w:b/>
                <w:bCs/>
              </w:rPr>
            </w:pPr>
            <w:r w:rsidRPr="00726367">
              <w:rPr>
                <w:rFonts w:cstheme="minorHAnsi"/>
                <w:color w:val="222222"/>
                <w:shd w:val="clear" w:color="auto" w:fill="FFFFFF"/>
              </w:rPr>
              <w:t xml:space="preserve">"Der skal slås hårdt ned over for personfarlig kriminalitet som for eksempel vold, voldtægt og drab. Alvorlige forbrydelser skal koste en lang og streng straf. Det er utrygt, hvis et offer for </w:t>
            </w:r>
            <w:proofErr w:type="spellStart"/>
            <w:r w:rsidRPr="00726367">
              <w:rPr>
                <w:rFonts w:cstheme="minorHAnsi"/>
                <w:color w:val="222222"/>
                <w:shd w:val="clear" w:color="auto" w:fill="FFFFFF"/>
              </w:rPr>
              <w:t>for</w:t>
            </w:r>
            <w:proofErr w:type="spellEnd"/>
            <w:r w:rsidRPr="00726367">
              <w:rPr>
                <w:rFonts w:cstheme="minorHAnsi"/>
                <w:color w:val="222222"/>
                <w:shd w:val="clear" w:color="auto" w:fill="FFFFFF"/>
              </w:rPr>
              <w:t xml:space="preserve"> eksempel en voldtægt skal gå og frygte at møde sin voldtægtsmand på gaden, kort efter dommen er faldet."</w:t>
            </w:r>
          </w:p>
        </w:tc>
        <w:tc>
          <w:tcPr>
            <w:tcW w:w="2693" w:type="dxa"/>
          </w:tcPr>
          <w:p w14:paraId="7D5AFB14" w14:textId="77777777" w:rsidR="00726367" w:rsidRPr="00726367" w:rsidRDefault="00726367" w:rsidP="006B17E6">
            <w:pPr>
              <w:rPr>
                <w:rFonts w:cstheme="minorHAnsi"/>
                <w:b/>
                <w:bCs/>
              </w:rPr>
            </w:pPr>
          </w:p>
        </w:tc>
        <w:tc>
          <w:tcPr>
            <w:tcW w:w="1843" w:type="dxa"/>
          </w:tcPr>
          <w:p w14:paraId="265F276D" w14:textId="77777777" w:rsidR="00726367" w:rsidRPr="00726367" w:rsidRDefault="00726367" w:rsidP="006B17E6">
            <w:pPr>
              <w:rPr>
                <w:b/>
                <w:bCs/>
              </w:rPr>
            </w:pPr>
          </w:p>
        </w:tc>
      </w:tr>
      <w:tr w:rsidR="00726367" w:rsidRPr="00726367" w14:paraId="1760676D" w14:textId="77777777" w:rsidTr="00726367">
        <w:tc>
          <w:tcPr>
            <w:tcW w:w="6521" w:type="dxa"/>
          </w:tcPr>
          <w:p w14:paraId="00BDA216" w14:textId="01D7BD6C" w:rsidR="00726367" w:rsidRPr="00726367" w:rsidRDefault="00726367" w:rsidP="006B17E6">
            <w:pPr>
              <w:rPr>
                <w:rFonts w:cstheme="minorHAnsi"/>
                <w:color w:val="222222"/>
                <w:shd w:val="clear" w:color="auto" w:fill="FFFFFF"/>
              </w:rPr>
            </w:pPr>
            <w:r w:rsidRPr="00726367">
              <w:rPr>
                <w:rFonts w:cstheme="minorHAnsi"/>
                <w:color w:val="222222"/>
                <w:shd w:val="clear" w:color="auto" w:fill="FFFFFF"/>
              </w:rPr>
              <w:t xml:space="preserve">"Videnskaben fortæller os gang på gang, at hårde straffe ikke betyder mindre kriminalitet – tværtimod øger det risikoen for tilbagefald til kriminalitet markant. Hårdere straffe plejer vores </w:t>
            </w:r>
            <w:proofErr w:type="spellStart"/>
            <w:r w:rsidRPr="00726367">
              <w:rPr>
                <w:rFonts w:cstheme="minorHAnsi"/>
                <w:color w:val="222222"/>
                <w:shd w:val="clear" w:color="auto" w:fill="FFFFFF"/>
              </w:rPr>
              <w:t>retsfølelse</w:t>
            </w:r>
            <w:proofErr w:type="spellEnd"/>
            <w:r w:rsidRPr="00726367">
              <w:rPr>
                <w:rFonts w:cstheme="minorHAnsi"/>
                <w:color w:val="222222"/>
                <w:shd w:val="clear" w:color="auto" w:fill="FFFFFF"/>
              </w:rPr>
              <w:t>, men det løser ingen problemer med kriminalitet."</w:t>
            </w:r>
          </w:p>
        </w:tc>
        <w:tc>
          <w:tcPr>
            <w:tcW w:w="2693" w:type="dxa"/>
          </w:tcPr>
          <w:p w14:paraId="05FFE071" w14:textId="77777777" w:rsidR="00726367" w:rsidRPr="00726367" w:rsidRDefault="00726367" w:rsidP="006B17E6">
            <w:pPr>
              <w:rPr>
                <w:rFonts w:cstheme="minorHAnsi"/>
                <w:b/>
                <w:bCs/>
              </w:rPr>
            </w:pPr>
          </w:p>
        </w:tc>
        <w:tc>
          <w:tcPr>
            <w:tcW w:w="1843" w:type="dxa"/>
          </w:tcPr>
          <w:p w14:paraId="4451F63D" w14:textId="77777777" w:rsidR="00726367" w:rsidRPr="00726367" w:rsidRDefault="00726367" w:rsidP="006B17E6">
            <w:pPr>
              <w:rPr>
                <w:b/>
                <w:bCs/>
              </w:rPr>
            </w:pPr>
          </w:p>
        </w:tc>
      </w:tr>
      <w:tr w:rsidR="00726367" w:rsidRPr="00726367" w14:paraId="483E6043" w14:textId="77777777" w:rsidTr="00726367">
        <w:tc>
          <w:tcPr>
            <w:tcW w:w="6521" w:type="dxa"/>
          </w:tcPr>
          <w:p w14:paraId="418E9F3E" w14:textId="29B64959" w:rsidR="00726367" w:rsidRPr="00726367" w:rsidRDefault="00726367" w:rsidP="006B17E6">
            <w:pPr>
              <w:rPr>
                <w:rFonts w:cstheme="minorHAnsi"/>
                <w:b/>
                <w:bCs/>
              </w:rPr>
            </w:pPr>
            <w:r w:rsidRPr="00726367">
              <w:rPr>
                <w:rFonts w:cstheme="minorHAnsi"/>
                <w:color w:val="222222"/>
                <w:shd w:val="clear" w:color="auto" w:fill="FFFFFF"/>
              </w:rPr>
              <w:t>"Vi skal straffe på en måde, der virker. Derfor skal vi styrke kriminalforsorgen og behandlingspsykiatrien. Begge dele er presset i bund, og det betyder, at mange indsatte har både misbrugsproblemer og psykiske sygdomme, der øger kriminaliteten. Vi skal tage hånd om årsager til kriminalitet og ikke bare symptombehandle."</w:t>
            </w:r>
          </w:p>
        </w:tc>
        <w:tc>
          <w:tcPr>
            <w:tcW w:w="2693" w:type="dxa"/>
          </w:tcPr>
          <w:p w14:paraId="177FDAC7" w14:textId="77777777" w:rsidR="00726367" w:rsidRPr="00726367" w:rsidRDefault="00726367" w:rsidP="006B17E6">
            <w:pPr>
              <w:rPr>
                <w:rFonts w:cstheme="minorHAnsi"/>
                <w:b/>
                <w:bCs/>
              </w:rPr>
            </w:pPr>
          </w:p>
        </w:tc>
        <w:tc>
          <w:tcPr>
            <w:tcW w:w="1843" w:type="dxa"/>
          </w:tcPr>
          <w:p w14:paraId="1EF8C230" w14:textId="77777777" w:rsidR="00726367" w:rsidRPr="00726367" w:rsidRDefault="00726367" w:rsidP="006B17E6">
            <w:pPr>
              <w:rPr>
                <w:b/>
                <w:bCs/>
              </w:rPr>
            </w:pPr>
          </w:p>
        </w:tc>
      </w:tr>
    </w:tbl>
    <w:p w14:paraId="1A6ADBFC" w14:textId="5D9DC03B" w:rsidR="003051A6" w:rsidRPr="003051A6" w:rsidRDefault="003051A6" w:rsidP="003051A6">
      <w:pPr>
        <w:pStyle w:val="Listeafsnit"/>
        <w:numPr>
          <w:ilvl w:val="0"/>
          <w:numId w:val="12"/>
        </w:numPr>
        <w:rPr>
          <w:rFonts w:ascii="Calibri" w:eastAsia="Calibri" w:hAnsi="Calibri" w:cs="Calibri"/>
          <w:b/>
        </w:rPr>
      </w:pPr>
      <w:r w:rsidRPr="003051A6">
        <w:rPr>
          <w:rFonts w:ascii="Calibri" w:eastAsia="Calibri" w:hAnsi="Calibri" w:cs="Calibri"/>
          <w:b/>
        </w:rPr>
        <w:lastRenderedPageBreak/>
        <w:t xml:space="preserve">for de nysgerrige </w:t>
      </w:r>
      <w:r w:rsidRPr="001A765E">
        <w:rPr>
          <mc:AlternateContent>
            <mc:Choice Requires="w16se">
              <w:rFonts w:ascii="Calibri" w:eastAsia="Calibri" w:hAnsi="Calibri" w:cs="Calibri"/>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sidRPr="003051A6">
        <w:rPr>
          <w:rFonts w:ascii="Calibri" w:eastAsia="Calibri" w:hAnsi="Calibri" w:cs="Calibri"/>
          <w:b/>
        </w:rPr>
        <w:t xml:space="preserve"> </w:t>
      </w:r>
      <w:hyperlink r:id="rId9" w:history="1">
        <w:r>
          <w:rPr>
            <w:rStyle w:val="Hyperlink"/>
          </w:rPr>
          <w:t>Det mener partierne om hårdere straffe til kriminelle | Kristeligt Dagblad (kristeligt-dagblad.dk)</w:t>
        </w:r>
      </w:hyperlink>
    </w:p>
    <w:p w14:paraId="10861ED4" w14:textId="77777777" w:rsidR="003051A6" w:rsidRDefault="003051A6" w:rsidP="003051A6">
      <w:pPr>
        <w:pStyle w:val="Listeafsnit"/>
        <w:numPr>
          <w:ilvl w:val="0"/>
          <w:numId w:val="12"/>
        </w:numPr>
        <w:rPr>
          <w:rFonts w:ascii="Calibri" w:eastAsia="Calibri" w:hAnsi="Calibri" w:cs="Calibri"/>
          <w:b/>
        </w:rPr>
      </w:pPr>
      <w:r>
        <w:rPr>
          <w:rFonts w:ascii="Calibri" w:eastAsia="Calibri" w:hAnsi="Calibri" w:cs="Calibri"/>
          <w:b/>
        </w:rPr>
        <w:t>Strengere straffe?</w:t>
      </w:r>
    </w:p>
    <w:p w14:paraId="04595B0C" w14:textId="77777777" w:rsidR="003051A6" w:rsidRPr="007E0C46" w:rsidRDefault="003051A6" w:rsidP="003051A6">
      <w:pPr>
        <w:pStyle w:val="Listeafsnit"/>
        <w:numPr>
          <w:ilvl w:val="1"/>
          <w:numId w:val="12"/>
        </w:numPr>
        <w:rPr>
          <w:rFonts w:ascii="Calibri" w:eastAsia="Calibri" w:hAnsi="Calibri" w:cs="Calibri"/>
          <w:b/>
        </w:rPr>
      </w:pPr>
      <w:r w:rsidRPr="007E0C46">
        <w:rPr>
          <w:rFonts w:ascii="Calibri" w:eastAsia="Calibri" w:hAnsi="Calibri" w:cs="Calibri"/>
          <w:bCs/>
        </w:rPr>
        <w:t>Se Langt fra borgen ”Skal vi straffe hårdere</w:t>
      </w:r>
      <w:r w:rsidRPr="007E0C46">
        <w:rPr>
          <w:rFonts w:ascii="Calibri" w:eastAsia="Calibri" w:hAnsi="Calibri" w:cs="Calibri"/>
          <w:b/>
        </w:rPr>
        <w:t xml:space="preserve">” </w:t>
      </w:r>
      <w:r w:rsidRPr="007E0C46">
        <w:rPr>
          <w:rFonts w:ascii="Calibri" w:eastAsia="Calibri" w:hAnsi="Calibri" w:cs="Calibri"/>
        </w:rPr>
        <w:t>Findes på CFU (</w:t>
      </w:r>
      <w:r>
        <w:rPr>
          <w:rFonts w:ascii="Calibri" w:eastAsia="Calibri" w:hAnsi="Calibri" w:cs="Calibri"/>
        </w:rPr>
        <w:t>0</w:t>
      </w:r>
      <w:r w:rsidRPr="007E0C46">
        <w:rPr>
          <w:rFonts w:ascii="Calibri" w:eastAsia="Calibri" w:hAnsi="Calibri" w:cs="Calibri"/>
        </w:rPr>
        <w:t>4.</w:t>
      </w:r>
      <w:r>
        <w:rPr>
          <w:rFonts w:ascii="Calibri" w:eastAsia="Calibri" w:hAnsi="Calibri" w:cs="Calibri"/>
        </w:rPr>
        <w:t>0</w:t>
      </w:r>
      <w:r w:rsidRPr="007E0C46">
        <w:rPr>
          <w:rFonts w:ascii="Calibri" w:eastAsia="Calibri" w:hAnsi="Calibri" w:cs="Calibri"/>
        </w:rPr>
        <w:t>5</w:t>
      </w:r>
      <w:r>
        <w:rPr>
          <w:rFonts w:ascii="Calibri" w:eastAsia="Calibri" w:hAnsi="Calibri" w:cs="Calibri"/>
        </w:rPr>
        <w:t>.</w:t>
      </w:r>
      <w:r w:rsidRPr="007E0C46">
        <w:rPr>
          <w:rFonts w:ascii="Calibri" w:eastAsia="Calibri" w:hAnsi="Calibri" w:cs="Calibri"/>
        </w:rPr>
        <w:t>17)</w:t>
      </w:r>
      <w:r>
        <w:rPr>
          <w:rFonts w:ascii="Calibri" w:eastAsia="Calibri" w:hAnsi="Calibri" w:cs="Calibri"/>
        </w:rPr>
        <w:t xml:space="preserve"> </w:t>
      </w:r>
      <w:hyperlink r:id="rId10" w:history="1">
        <w:r>
          <w:rPr>
            <w:rStyle w:val="Hyperlink"/>
          </w:rPr>
          <w:t>Skal vi straffe hårdere? - mitCFU.dk</w:t>
        </w:r>
      </w:hyperlink>
    </w:p>
    <w:p w14:paraId="73069F64" w14:textId="77777777" w:rsidR="003051A6" w:rsidRPr="007E0C46" w:rsidRDefault="003051A6" w:rsidP="003051A6">
      <w:pPr>
        <w:pStyle w:val="Listeafsnit"/>
        <w:numPr>
          <w:ilvl w:val="2"/>
          <w:numId w:val="12"/>
        </w:numPr>
        <w:rPr>
          <w:rFonts w:ascii="Calibri" w:eastAsia="Calibri" w:hAnsi="Calibri" w:cs="Calibri"/>
          <w:b/>
        </w:rPr>
      </w:pPr>
      <w:r w:rsidRPr="007E0C46">
        <w:rPr>
          <w:rFonts w:ascii="Calibri" w:eastAsia="Calibri" w:hAnsi="Calibri" w:cs="Calibri"/>
        </w:rPr>
        <w:t xml:space="preserve">Hvilke </w:t>
      </w:r>
      <w:r>
        <w:rPr>
          <w:rFonts w:ascii="Calibri" w:eastAsia="Calibri" w:hAnsi="Calibri" w:cs="Calibri"/>
        </w:rPr>
        <w:t xml:space="preserve">holdninger til </w:t>
      </w:r>
      <w:r w:rsidRPr="007E0C46">
        <w:rPr>
          <w:rFonts w:ascii="Calibri" w:eastAsia="Calibri" w:hAnsi="Calibri" w:cs="Calibri"/>
        </w:rPr>
        <w:t xml:space="preserve">straffeteorier kan I se i klippet? </w:t>
      </w:r>
    </w:p>
    <w:p w14:paraId="601DBCD5" w14:textId="77777777" w:rsidR="003051A6" w:rsidRPr="00672C27" w:rsidRDefault="003051A6" w:rsidP="003051A6">
      <w:pPr>
        <w:pStyle w:val="Listeafsnit"/>
        <w:numPr>
          <w:ilvl w:val="2"/>
          <w:numId w:val="12"/>
        </w:numPr>
        <w:rPr>
          <w:rFonts w:ascii="Calibri" w:eastAsia="Calibri" w:hAnsi="Calibri" w:cs="Calibri"/>
          <w:b/>
        </w:rPr>
      </w:pPr>
      <w:r w:rsidRPr="007E0C46">
        <w:rPr>
          <w:rFonts w:ascii="Calibri" w:eastAsia="Calibri" w:hAnsi="Calibri" w:cs="Calibri"/>
        </w:rPr>
        <w:t xml:space="preserve">Hvilken effekt har straf haft på de tidligere kriminelle? </w:t>
      </w:r>
    </w:p>
    <w:p w14:paraId="6FE21ACE" w14:textId="77777777" w:rsidR="003051A6" w:rsidRPr="00341975" w:rsidRDefault="003051A6" w:rsidP="003051A6">
      <w:pPr>
        <w:pStyle w:val="Listeafsnit"/>
        <w:numPr>
          <w:ilvl w:val="2"/>
          <w:numId w:val="12"/>
        </w:numPr>
        <w:rPr>
          <w:rFonts w:ascii="Calibri" w:eastAsia="Calibri" w:hAnsi="Calibri" w:cs="Calibri"/>
          <w:b/>
        </w:rPr>
      </w:pPr>
      <w:r>
        <w:rPr>
          <w:rFonts w:ascii="Calibri" w:eastAsia="Calibri" w:hAnsi="Calibri" w:cs="Calibri"/>
        </w:rPr>
        <w:t xml:space="preserve">Hvordan afspejler politikernes værdipolitiske standpunkt sig i deres holdninger/udsagn? </w:t>
      </w:r>
      <w:r w:rsidRPr="00912D82">
        <w:rPr>
          <w:rFonts w:ascii="Calibri" w:eastAsia="Calibri" w:hAnsi="Calibri" w:cs="Calibri"/>
        </w:rPr>
        <w:t xml:space="preserve">(Carolina M. </w:t>
      </w:r>
      <w:proofErr w:type="spellStart"/>
      <w:r w:rsidRPr="00912D82">
        <w:rPr>
          <w:rFonts w:ascii="Calibri" w:eastAsia="Calibri" w:hAnsi="Calibri" w:cs="Calibri"/>
        </w:rPr>
        <w:t>Maier</w:t>
      </w:r>
      <w:proofErr w:type="spellEnd"/>
      <w:r w:rsidRPr="00912D82">
        <w:rPr>
          <w:rFonts w:ascii="Calibri" w:eastAsia="Calibri" w:hAnsi="Calibri" w:cs="Calibri"/>
        </w:rPr>
        <w:t xml:space="preserve"> (Å) og Mette Abildgaard, (C)) </w:t>
      </w:r>
    </w:p>
    <w:p w14:paraId="502B5276" w14:textId="77777777" w:rsidR="003051A6" w:rsidRPr="003B5F08" w:rsidRDefault="003051A6" w:rsidP="003051A6">
      <w:pPr>
        <w:pStyle w:val="Listeafsnit"/>
      </w:pPr>
    </w:p>
    <w:tbl>
      <w:tblPr>
        <w:tblStyle w:val="Tabel-Gitter"/>
        <w:tblW w:w="0" w:type="auto"/>
        <w:tblLook w:val="04A0" w:firstRow="1" w:lastRow="0" w:firstColumn="1" w:lastColumn="0" w:noHBand="0" w:noVBand="1"/>
      </w:tblPr>
      <w:tblGrid>
        <w:gridCol w:w="2350"/>
        <w:gridCol w:w="4072"/>
        <w:gridCol w:w="3206"/>
      </w:tblGrid>
      <w:tr w:rsidR="003051A6" w14:paraId="157C79E0" w14:textId="77777777" w:rsidTr="00662015">
        <w:tc>
          <w:tcPr>
            <w:tcW w:w="2376" w:type="dxa"/>
          </w:tcPr>
          <w:p w14:paraId="29075BD9" w14:textId="77777777" w:rsidR="003051A6" w:rsidRPr="00F96A72" w:rsidRDefault="003051A6" w:rsidP="00662015">
            <w:pPr>
              <w:rPr>
                <w:rFonts w:ascii="Calibri" w:eastAsia="Calibri" w:hAnsi="Calibri" w:cs="Calibri"/>
                <w:b/>
                <w:color w:val="C00000"/>
              </w:rPr>
            </w:pPr>
            <w:r w:rsidRPr="00F96A72">
              <w:rPr>
                <w:rFonts w:ascii="Calibri" w:eastAsia="Calibri" w:hAnsi="Calibri" w:cs="Calibri"/>
                <w:b/>
                <w:color w:val="C00000"/>
              </w:rPr>
              <w:t>Politiker</w:t>
            </w:r>
            <w:r>
              <w:rPr>
                <w:rFonts w:ascii="Calibri" w:eastAsia="Calibri" w:hAnsi="Calibri" w:cs="Calibri"/>
                <w:b/>
                <w:color w:val="C00000"/>
              </w:rPr>
              <w:t>e</w:t>
            </w:r>
          </w:p>
        </w:tc>
        <w:tc>
          <w:tcPr>
            <w:tcW w:w="4142" w:type="dxa"/>
          </w:tcPr>
          <w:p w14:paraId="1A5B6BA7" w14:textId="77777777" w:rsidR="003051A6" w:rsidRPr="002A21C8" w:rsidRDefault="003051A6" w:rsidP="00662015">
            <w:pPr>
              <w:rPr>
                <w:rFonts w:ascii="Calibri" w:eastAsia="Calibri" w:hAnsi="Calibri" w:cs="Calibri"/>
                <w:b/>
                <w:color w:val="0070C0"/>
              </w:rPr>
            </w:pPr>
            <w:r w:rsidRPr="002A21C8">
              <w:rPr>
                <w:rFonts w:ascii="Calibri" w:eastAsia="Calibri" w:hAnsi="Calibri" w:cs="Calibri"/>
                <w:b/>
                <w:color w:val="0070C0"/>
              </w:rPr>
              <w:t>Holdninger til straf</w:t>
            </w:r>
          </w:p>
        </w:tc>
        <w:tc>
          <w:tcPr>
            <w:tcW w:w="3260" w:type="dxa"/>
          </w:tcPr>
          <w:p w14:paraId="403D94A6" w14:textId="77777777" w:rsidR="003051A6" w:rsidRPr="002A21C8" w:rsidRDefault="003051A6" w:rsidP="00662015">
            <w:pPr>
              <w:rPr>
                <w:rFonts w:ascii="Calibri" w:eastAsia="Calibri" w:hAnsi="Calibri" w:cs="Calibri"/>
                <w:b/>
                <w:color w:val="0070C0"/>
              </w:rPr>
            </w:pPr>
            <w:r w:rsidRPr="002A21C8">
              <w:rPr>
                <w:rFonts w:ascii="Calibri" w:eastAsia="Calibri" w:hAnsi="Calibri" w:cs="Calibri"/>
                <w:b/>
                <w:color w:val="0070C0"/>
              </w:rPr>
              <w:t>Relevant teori</w:t>
            </w:r>
          </w:p>
        </w:tc>
      </w:tr>
      <w:tr w:rsidR="003051A6" w14:paraId="31A10398" w14:textId="77777777" w:rsidTr="00662015">
        <w:tc>
          <w:tcPr>
            <w:tcW w:w="2376" w:type="dxa"/>
          </w:tcPr>
          <w:p w14:paraId="635C4A7C" w14:textId="77777777" w:rsidR="003051A6" w:rsidRPr="00F96A72" w:rsidRDefault="003051A6" w:rsidP="00662015">
            <w:pPr>
              <w:rPr>
                <w:rFonts w:ascii="Calibri" w:eastAsia="Calibri" w:hAnsi="Calibri" w:cs="Calibri"/>
                <w:b/>
                <w:color w:val="C00000"/>
              </w:rPr>
            </w:pPr>
            <w:r w:rsidRPr="00F96A72">
              <w:rPr>
                <w:rFonts w:ascii="Calibri" w:eastAsia="Calibri" w:hAnsi="Calibri" w:cs="Calibri"/>
                <w:b/>
                <w:color w:val="C00000"/>
              </w:rPr>
              <w:t>Mette Abildgaard, (C)</w:t>
            </w:r>
          </w:p>
        </w:tc>
        <w:tc>
          <w:tcPr>
            <w:tcW w:w="4142" w:type="dxa"/>
          </w:tcPr>
          <w:p w14:paraId="66A25528" w14:textId="77777777" w:rsidR="003051A6" w:rsidRDefault="003051A6" w:rsidP="00662015">
            <w:pPr>
              <w:rPr>
                <w:rFonts w:ascii="Calibri" w:eastAsia="Calibri" w:hAnsi="Calibri" w:cs="Calibri"/>
              </w:rPr>
            </w:pPr>
          </w:p>
          <w:p w14:paraId="7CA9BEC3" w14:textId="77777777" w:rsidR="003051A6" w:rsidRPr="002A21C8" w:rsidRDefault="003051A6" w:rsidP="00662015">
            <w:pPr>
              <w:rPr>
                <w:rFonts w:ascii="Calibri" w:eastAsia="Calibri" w:hAnsi="Calibri" w:cs="Calibri"/>
              </w:rPr>
            </w:pPr>
          </w:p>
        </w:tc>
        <w:tc>
          <w:tcPr>
            <w:tcW w:w="3260" w:type="dxa"/>
          </w:tcPr>
          <w:p w14:paraId="170839E0" w14:textId="77777777" w:rsidR="003051A6" w:rsidRPr="002A21C8" w:rsidRDefault="003051A6" w:rsidP="00662015">
            <w:pPr>
              <w:rPr>
                <w:rFonts w:ascii="Calibri" w:eastAsia="Calibri" w:hAnsi="Calibri" w:cs="Calibri"/>
              </w:rPr>
            </w:pPr>
          </w:p>
        </w:tc>
      </w:tr>
      <w:tr w:rsidR="003051A6" w14:paraId="76F955A9" w14:textId="77777777" w:rsidTr="00662015">
        <w:tc>
          <w:tcPr>
            <w:tcW w:w="2376" w:type="dxa"/>
          </w:tcPr>
          <w:p w14:paraId="0913A10F" w14:textId="77777777" w:rsidR="003051A6" w:rsidRPr="00F96A72" w:rsidRDefault="003051A6" w:rsidP="00662015">
            <w:pPr>
              <w:pBdr>
                <w:top w:val="nil"/>
                <w:left w:val="nil"/>
                <w:bottom w:val="nil"/>
                <w:right w:val="nil"/>
                <w:between w:val="nil"/>
              </w:pBdr>
              <w:rPr>
                <w:rFonts w:ascii="Calibri" w:eastAsia="Calibri" w:hAnsi="Calibri" w:cs="Calibri"/>
                <w:b/>
                <w:color w:val="C00000"/>
              </w:rPr>
            </w:pPr>
            <w:r w:rsidRPr="00F96A72">
              <w:rPr>
                <w:rFonts w:ascii="Calibri" w:eastAsia="Calibri" w:hAnsi="Calibri" w:cs="Calibri"/>
                <w:b/>
                <w:color w:val="C00000"/>
              </w:rPr>
              <w:t xml:space="preserve">Carolina M. </w:t>
            </w:r>
            <w:proofErr w:type="spellStart"/>
            <w:r w:rsidRPr="00F96A72">
              <w:rPr>
                <w:rFonts w:ascii="Calibri" w:eastAsia="Calibri" w:hAnsi="Calibri" w:cs="Calibri"/>
                <w:b/>
                <w:color w:val="C00000"/>
              </w:rPr>
              <w:t>Maier</w:t>
            </w:r>
            <w:proofErr w:type="spellEnd"/>
            <w:r w:rsidRPr="00F96A72">
              <w:rPr>
                <w:rFonts w:ascii="Calibri" w:eastAsia="Calibri" w:hAnsi="Calibri" w:cs="Calibri"/>
                <w:b/>
                <w:color w:val="C00000"/>
              </w:rPr>
              <w:t xml:space="preserve"> (Å): </w:t>
            </w:r>
          </w:p>
          <w:p w14:paraId="511670D3" w14:textId="77777777" w:rsidR="003051A6" w:rsidRPr="00F96A72" w:rsidRDefault="003051A6" w:rsidP="00662015">
            <w:pPr>
              <w:rPr>
                <w:rFonts w:ascii="Calibri" w:eastAsia="Calibri" w:hAnsi="Calibri" w:cs="Calibri"/>
                <w:b/>
                <w:color w:val="C00000"/>
              </w:rPr>
            </w:pPr>
          </w:p>
        </w:tc>
        <w:tc>
          <w:tcPr>
            <w:tcW w:w="4142" w:type="dxa"/>
          </w:tcPr>
          <w:p w14:paraId="64F32737" w14:textId="77777777" w:rsidR="003051A6" w:rsidRPr="002A21C8" w:rsidRDefault="003051A6" w:rsidP="00662015">
            <w:pPr>
              <w:rPr>
                <w:rFonts w:ascii="Calibri" w:eastAsia="Calibri" w:hAnsi="Calibri" w:cs="Calibri"/>
              </w:rPr>
            </w:pPr>
          </w:p>
        </w:tc>
        <w:tc>
          <w:tcPr>
            <w:tcW w:w="3260" w:type="dxa"/>
          </w:tcPr>
          <w:p w14:paraId="5F345DA4" w14:textId="77777777" w:rsidR="003051A6" w:rsidRPr="002A21C8" w:rsidRDefault="003051A6" w:rsidP="00662015">
            <w:pPr>
              <w:rPr>
                <w:rFonts w:ascii="Calibri" w:eastAsia="Calibri" w:hAnsi="Calibri" w:cs="Calibri"/>
              </w:rPr>
            </w:pPr>
          </w:p>
        </w:tc>
      </w:tr>
    </w:tbl>
    <w:p w14:paraId="5658229D" w14:textId="77777777" w:rsidR="003051A6" w:rsidRPr="00341975" w:rsidRDefault="003051A6" w:rsidP="003051A6">
      <w:pPr>
        <w:pStyle w:val="Listeafsnit"/>
        <w:rPr>
          <w:rFonts w:ascii="Calibri" w:eastAsia="Calibri" w:hAnsi="Calibri" w:cs="Calibri"/>
        </w:rPr>
      </w:pPr>
    </w:p>
    <w:tbl>
      <w:tblPr>
        <w:tblStyle w:val="Tabel-Gitter"/>
        <w:tblW w:w="0" w:type="auto"/>
        <w:tblLook w:val="04A0" w:firstRow="1" w:lastRow="0" w:firstColumn="1" w:lastColumn="0" w:noHBand="0" w:noVBand="1"/>
      </w:tblPr>
      <w:tblGrid>
        <w:gridCol w:w="2349"/>
        <w:gridCol w:w="4073"/>
        <w:gridCol w:w="3206"/>
      </w:tblGrid>
      <w:tr w:rsidR="003051A6" w:rsidRPr="002A21C8" w14:paraId="1FA33641" w14:textId="77777777" w:rsidTr="00662015">
        <w:tc>
          <w:tcPr>
            <w:tcW w:w="2376" w:type="dxa"/>
          </w:tcPr>
          <w:p w14:paraId="0E34C25F" w14:textId="77777777" w:rsidR="003051A6" w:rsidRPr="00F96A72" w:rsidRDefault="003051A6" w:rsidP="00662015">
            <w:pPr>
              <w:rPr>
                <w:rFonts w:ascii="Calibri" w:eastAsia="Calibri" w:hAnsi="Calibri" w:cs="Calibri"/>
                <w:b/>
                <w:color w:val="C00000"/>
              </w:rPr>
            </w:pPr>
            <w:r w:rsidRPr="00F96A72">
              <w:rPr>
                <w:rFonts w:ascii="Calibri" w:eastAsia="Calibri" w:hAnsi="Calibri" w:cs="Calibri"/>
                <w:b/>
                <w:color w:val="C00000"/>
              </w:rPr>
              <w:t>Kriminelle</w:t>
            </w:r>
          </w:p>
        </w:tc>
        <w:tc>
          <w:tcPr>
            <w:tcW w:w="4142" w:type="dxa"/>
          </w:tcPr>
          <w:p w14:paraId="1911681E" w14:textId="77777777" w:rsidR="003051A6" w:rsidRPr="002A21C8" w:rsidRDefault="003051A6" w:rsidP="00662015">
            <w:pPr>
              <w:rPr>
                <w:rFonts w:ascii="Calibri" w:eastAsia="Calibri" w:hAnsi="Calibri" w:cs="Calibri"/>
                <w:b/>
                <w:color w:val="0070C0"/>
              </w:rPr>
            </w:pPr>
            <w:r>
              <w:rPr>
                <w:rFonts w:ascii="Calibri" w:eastAsia="Calibri" w:hAnsi="Calibri" w:cs="Calibri"/>
                <w:b/>
                <w:color w:val="0070C0"/>
              </w:rPr>
              <w:t>Begået k</w:t>
            </w:r>
            <w:r w:rsidRPr="002A21C8">
              <w:rPr>
                <w:rFonts w:ascii="Calibri" w:eastAsia="Calibri" w:hAnsi="Calibri" w:cs="Calibri"/>
                <w:b/>
                <w:color w:val="0070C0"/>
              </w:rPr>
              <w:t xml:space="preserve">riminalitet og </w:t>
            </w:r>
            <w:r>
              <w:rPr>
                <w:rFonts w:ascii="Calibri" w:eastAsia="Calibri" w:hAnsi="Calibri" w:cs="Calibri"/>
                <w:b/>
                <w:color w:val="0070C0"/>
              </w:rPr>
              <w:t xml:space="preserve">holdning til </w:t>
            </w:r>
            <w:r w:rsidRPr="002A21C8">
              <w:rPr>
                <w:rFonts w:ascii="Calibri" w:eastAsia="Calibri" w:hAnsi="Calibri" w:cs="Calibri"/>
                <w:b/>
                <w:color w:val="0070C0"/>
              </w:rPr>
              <w:t>straf</w:t>
            </w:r>
          </w:p>
        </w:tc>
        <w:tc>
          <w:tcPr>
            <w:tcW w:w="3260" w:type="dxa"/>
          </w:tcPr>
          <w:p w14:paraId="4BD403D1" w14:textId="77777777" w:rsidR="003051A6" w:rsidRPr="002A21C8" w:rsidRDefault="003051A6" w:rsidP="00662015">
            <w:pPr>
              <w:rPr>
                <w:rFonts w:ascii="Calibri" w:eastAsia="Calibri" w:hAnsi="Calibri" w:cs="Calibri"/>
                <w:b/>
                <w:color w:val="0070C0"/>
              </w:rPr>
            </w:pPr>
            <w:r>
              <w:rPr>
                <w:rFonts w:ascii="Calibri" w:eastAsia="Calibri" w:hAnsi="Calibri" w:cs="Calibri"/>
                <w:b/>
                <w:color w:val="0070C0"/>
              </w:rPr>
              <w:t>Relevant teori</w:t>
            </w:r>
          </w:p>
        </w:tc>
      </w:tr>
      <w:tr w:rsidR="003051A6" w14:paraId="770B0F14" w14:textId="77777777" w:rsidTr="00662015">
        <w:tc>
          <w:tcPr>
            <w:tcW w:w="2376" w:type="dxa"/>
          </w:tcPr>
          <w:p w14:paraId="53652079" w14:textId="77777777" w:rsidR="003051A6" w:rsidRPr="00F96A72" w:rsidRDefault="003051A6" w:rsidP="00662015">
            <w:pPr>
              <w:rPr>
                <w:rFonts w:ascii="Calibri" w:eastAsia="Calibri" w:hAnsi="Calibri" w:cs="Calibri"/>
                <w:color w:val="C00000"/>
              </w:rPr>
            </w:pPr>
            <w:r w:rsidRPr="00F96A72">
              <w:rPr>
                <w:rFonts w:ascii="Calibri" w:eastAsia="Calibri" w:hAnsi="Calibri" w:cs="Calibri"/>
                <w:b/>
                <w:color w:val="C00000"/>
              </w:rPr>
              <w:t xml:space="preserve">Mohamed </w:t>
            </w:r>
            <w:proofErr w:type="spellStart"/>
            <w:r w:rsidRPr="00F96A72">
              <w:rPr>
                <w:rFonts w:ascii="Calibri" w:eastAsia="Calibri" w:hAnsi="Calibri" w:cs="Calibri"/>
                <w:b/>
                <w:color w:val="C00000"/>
              </w:rPr>
              <w:t>Dibaje</w:t>
            </w:r>
            <w:proofErr w:type="spellEnd"/>
          </w:p>
        </w:tc>
        <w:tc>
          <w:tcPr>
            <w:tcW w:w="4142" w:type="dxa"/>
          </w:tcPr>
          <w:p w14:paraId="699B9906" w14:textId="77777777" w:rsidR="003051A6" w:rsidRDefault="003051A6" w:rsidP="00662015">
            <w:pPr>
              <w:rPr>
                <w:rFonts w:ascii="Calibri" w:eastAsia="Calibri" w:hAnsi="Calibri" w:cs="Calibri"/>
              </w:rPr>
            </w:pPr>
          </w:p>
          <w:p w14:paraId="114A5792" w14:textId="77777777" w:rsidR="003051A6" w:rsidRPr="002A21C8" w:rsidRDefault="003051A6" w:rsidP="00662015">
            <w:pPr>
              <w:rPr>
                <w:rFonts w:ascii="Calibri" w:eastAsia="Calibri" w:hAnsi="Calibri" w:cs="Calibri"/>
              </w:rPr>
            </w:pPr>
          </w:p>
        </w:tc>
        <w:tc>
          <w:tcPr>
            <w:tcW w:w="3260" w:type="dxa"/>
          </w:tcPr>
          <w:p w14:paraId="6C0E2E17" w14:textId="77777777" w:rsidR="003051A6" w:rsidRPr="002A21C8" w:rsidRDefault="003051A6" w:rsidP="00662015">
            <w:pPr>
              <w:rPr>
                <w:rFonts w:ascii="Calibri" w:eastAsia="Calibri" w:hAnsi="Calibri" w:cs="Calibri"/>
              </w:rPr>
            </w:pPr>
          </w:p>
        </w:tc>
      </w:tr>
      <w:tr w:rsidR="003051A6" w14:paraId="750E3AA9" w14:textId="77777777" w:rsidTr="00662015">
        <w:tc>
          <w:tcPr>
            <w:tcW w:w="2376" w:type="dxa"/>
          </w:tcPr>
          <w:p w14:paraId="7E4E73AA" w14:textId="77777777" w:rsidR="003051A6" w:rsidRPr="00F96A72" w:rsidRDefault="003051A6" w:rsidP="00662015">
            <w:pPr>
              <w:rPr>
                <w:rFonts w:ascii="Calibri" w:eastAsia="Calibri" w:hAnsi="Calibri" w:cs="Calibri"/>
                <w:color w:val="C00000"/>
              </w:rPr>
            </w:pPr>
            <w:r w:rsidRPr="00F96A72">
              <w:rPr>
                <w:rFonts w:ascii="Calibri" w:eastAsia="Calibri" w:hAnsi="Calibri" w:cs="Calibri"/>
                <w:b/>
                <w:color w:val="C00000"/>
              </w:rPr>
              <w:t>Martin Rasmussen</w:t>
            </w:r>
          </w:p>
        </w:tc>
        <w:tc>
          <w:tcPr>
            <w:tcW w:w="4142" w:type="dxa"/>
          </w:tcPr>
          <w:p w14:paraId="22B83546" w14:textId="77777777" w:rsidR="003051A6" w:rsidRDefault="003051A6" w:rsidP="00662015">
            <w:pPr>
              <w:rPr>
                <w:rFonts w:ascii="Calibri" w:eastAsia="Calibri" w:hAnsi="Calibri" w:cs="Calibri"/>
              </w:rPr>
            </w:pPr>
          </w:p>
          <w:p w14:paraId="0FE0834B" w14:textId="77777777" w:rsidR="003051A6" w:rsidRPr="002A21C8" w:rsidRDefault="003051A6" w:rsidP="00662015">
            <w:pPr>
              <w:rPr>
                <w:rFonts w:ascii="Calibri" w:eastAsia="Calibri" w:hAnsi="Calibri" w:cs="Calibri"/>
              </w:rPr>
            </w:pPr>
          </w:p>
        </w:tc>
        <w:tc>
          <w:tcPr>
            <w:tcW w:w="3260" w:type="dxa"/>
          </w:tcPr>
          <w:p w14:paraId="331984F3" w14:textId="77777777" w:rsidR="003051A6" w:rsidRPr="002A21C8" w:rsidRDefault="003051A6" w:rsidP="00662015">
            <w:pPr>
              <w:rPr>
                <w:rFonts w:ascii="Calibri" w:eastAsia="Calibri" w:hAnsi="Calibri" w:cs="Calibri"/>
              </w:rPr>
            </w:pPr>
          </w:p>
        </w:tc>
      </w:tr>
    </w:tbl>
    <w:p w14:paraId="3DED642C" w14:textId="77777777" w:rsidR="003051A6" w:rsidRDefault="003051A6" w:rsidP="003051A6">
      <w:pPr>
        <w:pStyle w:val="Listeafsnit"/>
      </w:pPr>
    </w:p>
    <w:p w14:paraId="5728D2B6" w14:textId="77777777" w:rsidR="003051A6" w:rsidRPr="00341975" w:rsidRDefault="003051A6" w:rsidP="003051A6">
      <w:pPr>
        <w:rPr>
          <w:rFonts w:ascii="Calibri" w:eastAsia="Calibri" w:hAnsi="Calibri" w:cs="Calibri"/>
          <w:b/>
        </w:rPr>
      </w:pPr>
    </w:p>
    <w:p w14:paraId="54286B14" w14:textId="77777777" w:rsidR="003051A6" w:rsidRPr="00815EC7" w:rsidRDefault="003051A6" w:rsidP="003051A6">
      <w:pPr>
        <w:rPr>
          <w:b/>
          <w:lang w:eastAsia="da-DK"/>
        </w:rPr>
      </w:pPr>
    </w:p>
    <w:p w14:paraId="39C36478" w14:textId="044B200E" w:rsidR="00815EC7" w:rsidRPr="00815EC7" w:rsidRDefault="00815EC7" w:rsidP="00726367">
      <w:pPr>
        <w:rPr>
          <w:b/>
          <w:lang w:eastAsia="da-DK"/>
        </w:rPr>
      </w:pPr>
    </w:p>
    <w:sectPr w:rsidR="00815EC7" w:rsidRPr="00815EC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B52"/>
    <w:multiLevelType w:val="hybridMultilevel"/>
    <w:tmpl w:val="40E06434"/>
    <w:lvl w:ilvl="0" w:tplc="566255E8">
      <w:numFmt w:val="bullet"/>
      <w:lvlText w:val="-"/>
      <w:lvlJc w:val="left"/>
      <w:pPr>
        <w:ind w:left="360" w:hanging="360"/>
      </w:pPr>
      <w:rPr>
        <w:rFonts w:ascii="Calibri" w:eastAsiaTheme="minorHAnsi" w:hAnsi="Calibri" w:cs="Calibri"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2F47E8F"/>
    <w:multiLevelType w:val="hybridMultilevel"/>
    <w:tmpl w:val="00FC129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3377CCA"/>
    <w:multiLevelType w:val="hybridMultilevel"/>
    <w:tmpl w:val="AB4C2A9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D30387"/>
    <w:multiLevelType w:val="hybridMultilevel"/>
    <w:tmpl w:val="1DEA0EC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C0A7E63"/>
    <w:multiLevelType w:val="hybridMultilevel"/>
    <w:tmpl w:val="EBE097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801F2C"/>
    <w:multiLevelType w:val="hybridMultilevel"/>
    <w:tmpl w:val="98E87B0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EAA37D9"/>
    <w:multiLevelType w:val="hybridMultilevel"/>
    <w:tmpl w:val="C58E961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86C73A0"/>
    <w:multiLevelType w:val="hybridMultilevel"/>
    <w:tmpl w:val="9B523DDA"/>
    <w:lvl w:ilvl="0" w:tplc="8E805CFC">
      <w:start w:val="1"/>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9961021"/>
    <w:multiLevelType w:val="hybridMultilevel"/>
    <w:tmpl w:val="7F4A998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EC7D9E"/>
    <w:multiLevelType w:val="hybridMultilevel"/>
    <w:tmpl w:val="D28CDED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6279A1"/>
    <w:multiLevelType w:val="hybridMultilevel"/>
    <w:tmpl w:val="C58C043C"/>
    <w:lvl w:ilvl="0" w:tplc="C804BC7E">
      <w:start w:val="2"/>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B264797"/>
    <w:multiLevelType w:val="hybridMultilevel"/>
    <w:tmpl w:val="290890BA"/>
    <w:lvl w:ilvl="0" w:tplc="0406000F">
      <w:start w:val="1"/>
      <w:numFmt w:val="decimal"/>
      <w:lvlText w:val="%1."/>
      <w:lvlJc w:val="left"/>
      <w:pPr>
        <w:ind w:left="720" w:hanging="360"/>
      </w:pPr>
    </w:lvl>
    <w:lvl w:ilvl="1" w:tplc="C3368544">
      <w:start w:val="1"/>
      <w:numFmt w:val="lowerLetter"/>
      <w:lvlText w:val="%2."/>
      <w:lvlJc w:val="left"/>
      <w:pPr>
        <w:ind w:left="1440" w:hanging="360"/>
      </w:pPr>
      <w:rPr>
        <w:b w:val="0"/>
        <w:bCs w:val="0"/>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E281104"/>
    <w:multiLevelType w:val="hybridMultilevel"/>
    <w:tmpl w:val="D28CDED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8091C01"/>
    <w:multiLevelType w:val="hybridMultilevel"/>
    <w:tmpl w:val="8BB075A8"/>
    <w:lvl w:ilvl="0" w:tplc="E9D8B2E2">
      <w:start w:val="1"/>
      <w:numFmt w:val="decimal"/>
      <w:lvlText w:val="%1."/>
      <w:lvlJc w:val="left"/>
      <w:pPr>
        <w:ind w:left="720" w:hanging="360"/>
      </w:pPr>
      <w:rPr>
        <w:b/>
        <w:bCs w:val="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B9E13A1"/>
    <w:multiLevelType w:val="hybridMultilevel"/>
    <w:tmpl w:val="274E463A"/>
    <w:lvl w:ilvl="0" w:tplc="A5041E7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31981068">
    <w:abstractNumId w:val="0"/>
  </w:num>
  <w:num w:numId="2" w16cid:durableId="394134556">
    <w:abstractNumId w:val="11"/>
  </w:num>
  <w:num w:numId="3" w16cid:durableId="364453645">
    <w:abstractNumId w:val="3"/>
  </w:num>
  <w:num w:numId="4" w16cid:durableId="2048219363">
    <w:abstractNumId w:val="2"/>
  </w:num>
  <w:num w:numId="5" w16cid:durableId="1152991842">
    <w:abstractNumId w:val="5"/>
  </w:num>
  <w:num w:numId="6" w16cid:durableId="1340933427">
    <w:abstractNumId w:val="10"/>
  </w:num>
  <w:num w:numId="7" w16cid:durableId="1917978555">
    <w:abstractNumId w:val="14"/>
  </w:num>
  <w:num w:numId="8" w16cid:durableId="935555800">
    <w:abstractNumId w:val="6"/>
  </w:num>
  <w:num w:numId="9" w16cid:durableId="1727140998">
    <w:abstractNumId w:val="1"/>
  </w:num>
  <w:num w:numId="10" w16cid:durableId="789400423">
    <w:abstractNumId w:val="13"/>
  </w:num>
  <w:num w:numId="11" w16cid:durableId="2049987977">
    <w:abstractNumId w:val="8"/>
  </w:num>
  <w:num w:numId="12" w16cid:durableId="242419271">
    <w:abstractNumId w:val="12"/>
  </w:num>
  <w:num w:numId="13" w16cid:durableId="6176906">
    <w:abstractNumId w:val="4"/>
  </w:num>
  <w:num w:numId="14" w16cid:durableId="1558324301">
    <w:abstractNumId w:val="7"/>
  </w:num>
  <w:num w:numId="15" w16cid:durableId="16458917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E26"/>
    <w:rsid w:val="000075CD"/>
    <w:rsid w:val="00084101"/>
    <w:rsid w:val="00105757"/>
    <w:rsid w:val="001A3218"/>
    <w:rsid w:val="00276EE4"/>
    <w:rsid w:val="002B3CAA"/>
    <w:rsid w:val="002B3E83"/>
    <w:rsid w:val="003051A6"/>
    <w:rsid w:val="00401584"/>
    <w:rsid w:val="0042022E"/>
    <w:rsid w:val="00523A7F"/>
    <w:rsid w:val="00557E48"/>
    <w:rsid w:val="005D3C77"/>
    <w:rsid w:val="006A0505"/>
    <w:rsid w:val="006B17E6"/>
    <w:rsid w:val="006C62C0"/>
    <w:rsid w:val="006E5F8F"/>
    <w:rsid w:val="00726367"/>
    <w:rsid w:val="00815EC7"/>
    <w:rsid w:val="00874C07"/>
    <w:rsid w:val="008E0C16"/>
    <w:rsid w:val="00940414"/>
    <w:rsid w:val="00965C02"/>
    <w:rsid w:val="00A0600C"/>
    <w:rsid w:val="00A7191F"/>
    <w:rsid w:val="00B04ACF"/>
    <w:rsid w:val="00CA705F"/>
    <w:rsid w:val="00CC16F5"/>
    <w:rsid w:val="00CC7F66"/>
    <w:rsid w:val="00CE4658"/>
    <w:rsid w:val="00CF3357"/>
    <w:rsid w:val="00DA1BCE"/>
    <w:rsid w:val="00DD6F44"/>
    <w:rsid w:val="00E35274"/>
    <w:rsid w:val="00E77E26"/>
    <w:rsid w:val="00E85F53"/>
    <w:rsid w:val="00EC6B0F"/>
    <w:rsid w:val="00FB09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31873"/>
  <w15:chartTrackingRefBased/>
  <w15:docId w15:val="{1F3BDF9F-0216-4034-B09B-3CD9BC26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77E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77E26"/>
    <w:rPr>
      <w:rFonts w:asciiTheme="majorHAnsi" w:eastAsiaTheme="majorEastAsia" w:hAnsiTheme="majorHAnsi" w:cstheme="majorBidi"/>
      <w:color w:val="2F5496" w:themeColor="accent1" w:themeShade="BF"/>
      <w:sz w:val="32"/>
      <w:szCs w:val="32"/>
    </w:rPr>
  </w:style>
  <w:style w:type="table" w:styleId="Tabel-Gitter">
    <w:name w:val="Table Grid"/>
    <w:basedOn w:val="Tabel-Normal"/>
    <w:uiPriority w:val="59"/>
    <w:rsid w:val="00E77E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aftigfremhvning">
    <w:name w:val="Intense Emphasis"/>
    <w:basedOn w:val="Standardskrifttypeiafsnit"/>
    <w:uiPriority w:val="21"/>
    <w:qFormat/>
    <w:rsid w:val="00E77E26"/>
    <w:rPr>
      <w:i/>
      <w:iCs/>
      <w:color w:val="4472C4" w:themeColor="accent1"/>
    </w:rPr>
  </w:style>
  <w:style w:type="paragraph" w:styleId="Listeafsnit">
    <w:name w:val="List Paragraph"/>
    <w:basedOn w:val="Normal"/>
    <w:uiPriority w:val="34"/>
    <w:qFormat/>
    <w:rsid w:val="00E77E26"/>
    <w:pPr>
      <w:ind w:left="720"/>
      <w:contextualSpacing/>
    </w:pPr>
    <w:rPr>
      <w:kern w:val="0"/>
      <w14:ligatures w14:val="none"/>
    </w:rPr>
  </w:style>
  <w:style w:type="character" w:styleId="Hyperlink">
    <w:name w:val="Hyperlink"/>
    <w:basedOn w:val="Standardskrifttypeiafsnit"/>
    <w:uiPriority w:val="99"/>
    <w:unhideWhenUsed/>
    <w:rsid w:val="00CC16F5"/>
    <w:rPr>
      <w:color w:val="0563C1" w:themeColor="hyperlink"/>
      <w:u w:val="single"/>
    </w:rPr>
  </w:style>
  <w:style w:type="character" w:customStyle="1" w:styleId="liste1nr">
    <w:name w:val="liste1nr"/>
    <w:basedOn w:val="Standardskrifttypeiafsnit"/>
    <w:rsid w:val="00CC16F5"/>
  </w:style>
  <w:style w:type="character" w:styleId="Ulstomtale">
    <w:name w:val="Unresolved Mention"/>
    <w:basedOn w:val="Standardskrifttypeiafsnit"/>
    <w:uiPriority w:val="99"/>
    <w:semiHidden/>
    <w:unhideWhenUsed/>
    <w:rsid w:val="00E35274"/>
    <w:rPr>
      <w:color w:val="605E5C"/>
      <w:shd w:val="clear" w:color="auto" w:fill="E1DFDD"/>
    </w:rPr>
  </w:style>
  <w:style w:type="table" w:styleId="Gittertabel4-farve1">
    <w:name w:val="Grid Table 4 Accent 1"/>
    <w:basedOn w:val="Tabel-Normal"/>
    <w:uiPriority w:val="49"/>
    <w:rsid w:val="008E0C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esgtLink">
    <w:name w:val="FollowedHyperlink"/>
    <w:basedOn w:val="Standardskrifttypeiafsnit"/>
    <w:uiPriority w:val="99"/>
    <w:semiHidden/>
    <w:unhideWhenUsed/>
    <w:rsid w:val="00CE46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mitcfu.dk/materialeinfo.aspx?mode=2&amp;page=1&amp;pageSize=6&amp;search=titel:%20Skal%20vi%20straffe%20h%C3%A5rdere?&amp;orderby=title&amp;SearchID=c4a6553f-fc65-4af6-8193-b655053f5d04&amp;index=1" TargetMode="External"/><Relationship Id="rId4" Type="http://schemas.openxmlformats.org/officeDocument/2006/relationships/webSettings" Target="webSettings.xml"/><Relationship Id="rId9" Type="http://schemas.openxmlformats.org/officeDocument/2006/relationships/hyperlink" Target="https://www.kristeligt-dagblad.dk/danmark/det-mener-partierne-om-haardere-straffe-til-kriminell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646</Words>
  <Characters>3944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Nielsen</dc:creator>
  <cp:keywords/>
  <dc:description/>
  <cp:lastModifiedBy>Maj-Britt Agerskov</cp:lastModifiedBy>
  <cp:revision>2</cp:revision>
  <dcterms:created xsi:type="dcterms:W3CDTF">2023-10-10T15:26:00Z</dcterms:created>
  <dcterms:modified xsi:type="dcterms:W3CDTF">2023-10-10T15:26:00Z</dcterms:modified>
</cp:coreProperties>
</file>