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D51BD3" w14:paraId="2D69B9C7" w14:textId="77777777" w:rsidTr="00630BC9">
        <w:tc>
          <w:tcPr>
            <w:tcW w:w="2405" w:type="dxa"/>
          </w:tcPr>
          <w:p w14:paraId="2BA9260C" w14:textId="77777777" w:rsidR="00D51BD3" w:rsidRDefault="00D51BD3" w:rsidP="00630BC9"/>
        </w:tc>
        <w:tc>
          <w:tcPr>
            <w:tcW w:w="2405" w:type="dxa"/>
          </w:tcPr>
          <w:p w14:paraId="132568D0" w14:textId="77777777" w:rsidR="00D51BD3" w:rsidRPr="003459CE" w:rsidRDefault="00D51BD3" w:rsidP="00630BC9">
            <w:pPr>
              <w:rPr>
                <w:b/>
                <w:bCs/>
              </w:rPr>
            </w:pPr>
            <w:r w:rsidRPr="003459CE">
              <w:rPr>
                <w:b/>
                <w:bCs/>
              </w:rPr>
              <w:t>Den universelle model</w:t>
            </w:r>
          </w:p>
        </w:tc>
        <w:tc>
          <w:tcPr>
            <w:tcW w:w="2406" w:type="dxa"/>
          </w:tcPr>
          <w:p w14:paraId="1D32ADDC" w14:textId="77777777" w:rsidR="00D51BD3" w:rsidRPr="003459CE" w:rsidRDefault="00D51BD3" w:rsidP="00630BC9">
            <w:pPr>
              <w:rPr>
                <w:b/>
                <w:bCs/>
              </w:rPr>
            </w:pPr>
            <w:r>
              <w:rPr>
                <w:b/>
                <w:bCs/>
              </w:rPr>
              <w:t>Den residuale model</w:t>
            </w:r>
          </w:p>
        </w:tc>
        <w:tc>
          <w:tcPr>
            <w:tcW w:w="2406" w:type="dxa"/>
          </w:tcPr>
          <w:p w14:paraId="3C449089" w14:textId="3153BBAD" w:rsidR="00D51BD3" w:rsidRPr="003459CE" w:rsidRDefault="00D51BD3" w:rsidP="00630BC9">
            <w:pPr>
              <w:rPr>
                <w:b/>
                <w:bCs/>
              </w:rPr>
            </w:pPr>
            <w:r>
              <w:rPr>
                <w:b/>
                <w:bCs/>
              </w:rPr>
              <w:t>Den korporative</w:t>
            </w:r>
            <w:r w:rsidR="009126B4">
              <w:rPr>
                <w:b/>
                <w:bCs/>
              </w:rPr>
              <w:t>/selektive</w:t>
            </w:r>
            <w:r>
              <w:rPr>
                <w:b/>
                <w:bCs/>
              </w:rPr>
              <w:t xml:space="preserve"> model</w:t>
            </w:r>
          </w:p>
        </w:tc>
      </w:tr>
      <w:tr w:rsidR="00D51BD3" w14:paraId="711783D1" w14:textId="77777777" w:rsidTr="00630BC9">
        <w:tc>
          <w:tcPr>
            <w:tcW w:w="2405" w:type="dxa"/>
          </w:tcPr>
          <w:p w14:paraId="4C08D13F" w14:textId="77777777" w:rsidR="00D51BD3" w:rsidRDefault="00D51BD3" w:rsidP="00630BC9">
            <w:r>
              <w:t xml:space="preserve">Statens rolle: </w:t>
            </w:r>
          </w:p>
        </w:tc>
        <w:tc>
          <w:tcPr>
            <w:tcW w:w="2405" w:type="dxa"/>
          </w:tcPr>
          <w:p w14:paraId="09504272" w14:textId="77777777" w:rsidR="00D51BD3" w:rsidRDefault="00D51BD3" w:rsidP="00630BC9">
            <w:r>
              <w:t xml:space="preserve">Staten spiller en stor rolle i forhold til at sikre borgernes velfærd. </w:t>
            </w:r>
          </w:p>
        </w:tc>
        <w:tc>
          <w:tcPr>
            <w:tcW w:w="2406" w:type="dxa"/>
          </w:tcPr>
          <w:p w14:paraId="6711B9BF" w14:textId="77777777" w:rsidR="00D51BD3" w:rsidRDefault="00D51BD3" w:rsidP="00630BC9">
            <w:r>
              <w:t xml:space="preserve">Lille rolle. </w:t>
            </w:r>
          </w:p>
          <w:p w14:paraId="2E0FC647" w14:textId="77777777" w:rsidR="00D51BD3" w:rsidRDefault="00D51BD3" w:rsidP="00630BC9">
            <w:r>
              <w:t xml:space="preserve">Begrænset statslig omfordeling mellem rig og fattig. </w:t>
            </w:r>
          </w:p>
          <w:p w14:paraId="2E366F3B" w14:textId="77777777" w:rsidR="00D51BD3" w:rsidRDefault="00D51BD3" w:rsidP="00630BC9">
            <w:r>
              <w:t xml:space="preserve">Staten støtter kun restgruppen, som ikke kan klare sig på markedet. </w:t>
            </w:r>
          </w:p>
        </w:tc>
        <w:tc>
          <w:tcPr>
            <w:tcW w:w="2406" w:type="dxa"/>
          </w:tcPr>
          <w:p w14:paraId="7955F150" w14:textId="77777777" w:rsidR="00D51BD3" w:rsidRDefault="00D51BD3" w:rsidP="00630BC9">
            <w:r>
              <w:t xml:space="preserve">Det offentlige tildeler lave ydelser til borgere som ikke har tilknytning til arbejdsmarkedet. </w:t>
            </w:r>
          </w:p>
        </w:tc>
      </w:tr>
      <w:tr w:rsidR="00D51BD3" w14:paraId="52D95607" w14:textId="77777777" w:rsidTr="00630BC9">
        <w:tc>
          <w:tcPr>
            <w:tcW w:w="2405" w:type="dxa"/>
          </w:tcPr>
          <w:p w14:paraId="2E28EF93" w14:textId="77777777" w:rsidR="00D51BD3" w:rsidRDefault="00D51BD3" w:rsidP="00630BC9">
            <w:r>
              <w:t xml:space="preserve">Markedets rolle: </w:t>
            </w:r>
          </w:p>
        </w:tc>
        <w:tc>
          <w:tcPr>
            <w:tcW w:w="2405" w:type="dxa"/>
          </w:tcPr>
          <w:p w14:paraId="737B9D9C" w14:textId="77777777" w:rsidR="00D51BD3" w:rsidRDefault="00D51BD3" w:rsidP="00630BC9">
            <w:r>
              <w:t xml:space="preserve">Markedet spiller en lille rolle i forhold til at sikre borgernes velfærd. Den universelle velfærdsstat er dog afhængig af markedet og private virksomheder som betaler skat. Dermed ses et tæt samarbejde mellem marked og stat. </w:t>
            </w:r>
          </w:p>
        </w:tc>
        <w:tc>
          <w:tcPr>
            <w:tcW w:w="2406" w:type="dxa"/>
          </w:tcPr>
          <w:p w14:paraId="685A6740" w14:textId="77777777" w:rsidR="00D51BD3" w:rsidRDefault="00D51BD3" w:rsidP="00630BC9">
            <w:r>
              <w:t xml:space="preserve">Markedet spiller en stor rolle. Borgerne skal klare sig selv og skal selv sammensætte velfærdsordninger gennem private forsikringer. </w:t>
            </w:r>
          </w:p>
          <w:p w14:paraId="6F37EC92" w14:textId="77777777" w:rsidR="00D51BD3" w:rsidRDefault="00D51BD3" w:rsidP="00630BC9"/>
        </w:tc>
        <w:tc>
          <w:tcPr>
            <w:tcW w:w="2406" w:type="dxa"/>
          </w:tcPr>
          <w:p w14:paraId="4F7B9393" w14:textId="77777777" w:rsidR="00D51BD3" w:rsidRDefault="00D51BD3" w:rsidP="00630BC9">
            <w:r>
              <w:t xml:space="preserve">Markedet spiller en rolle for individets velfærd gennem forsikringer. Forsikringer er dog både finansieret af staten, arbejdsgiverne og den ansatte. </w:t>
            </w:r>
          </w:p>
        </w:tc>
      </w:tr>
      <w:tr w:rsidR="00D51BD3" w14:paraId="717BDF13" w14:textId="77777777" w:rsidTr="00630BC9">
        <w:tc>
          <w:tcPr>
            <w:tcW w:w="2405" w:type="dxa"/>
          </w:tcPr>
          <w:p w14:paraId="76C62C65" w14:textId="77777777" w:rsidR="00D51BD3" w:rsidRDefault="00D51BD3" w:rsidP="00630BC9">
            <w:r>
              <w:t>Civilsamfundets rolle:</w:t>
            </w:r>
          </w:p>
        </w:tc>
        <w:tc>
          <w:tcPr>
            <w:tcW w:w="2405" w:type="dxa"/>
          </w:tcPr>
          <w:p w14:paraId="2BA22770" w14:textId="77777777" w:rsidR="00D51BD3" w:rsidRDefault="00D51BD3" w:rsidP="00630BC9">
            <w:r>
              <w:t xml:space="preserve">Spiller en mindre rolle pga. den store offentlige sektor og høje skattebetalinger. </w:t>
            </w:r>
          </w:p>
        </w:tc>
        <w:tc>
          <w:tcPr>
            <w:tcW w:w="2406" w:type="dxa"/>
          </w:tcPr>
          <w:p w14:paraId="06CFBA33" w14:textId="77777777" w:rsidR="00D51BD3" w:rsidRDefault="00D51BD3" w:rsidP="00630BC9">
            <w:r>
              <w:t xml:space="preserve">Borgerne som ikke er forsikret, må ofte få hjælp fra civilsamfundet. </w:t>
            </w:r>
          </w:p>
        </w:tc>
        <w:tc>
          <w:tcPr>
            <w:tcW w:w="2406" w:type="dxa"/>
          </w:tcPr>
          <w:p w14:paraId="6A26E714" w14:textId="77777777" w:rsidR="00D51BD3" w:rsidRDefault="00D51BD3" w:rsidP="00630BC9">
            <w:r>
              <w:t xml:space="preserve">Hvis man som borger står uden for arbejdsmarkedet eller er forsikret gennem familien, må ofte søge civilsamfundet om hjælp. </w:t>
            </w:r>
          </w:p>
        </w:tc>
      </w:tr>
      <w:tr w:rsidR="00D51BD3" w14:paraId="59F34AC0" w14:textId="77777777" w:rsidTr="00630BC9">
        <w:tc>
          <w:tcPr>
            <w:tcW w:w="2405" w:type="dxa"/>
          </w:tcPr>
          <w:p w14:paraId="3829E2ED" w14:textId="77777777" w:rsidR="00D51BD3" w:rsidRDefault="00D51BD3" w:rsidP="00630BC9">
            <w:r>
              <w:t>Hvem modtager de sociale ydelser</w:t>
            </w:r>
          </w:p>
          <w:p w14:paraId="39F35DDD" w14:textId="77777777" w:rsidR="00D51BD3" w:rsidRDefault="00D51BD3" w:rsidP="00630BC9"/>
        </w:tc>
        <w:tc>
          <w:tcPr>
            <w:tcW w:w="2405" w:type="dxa"/>
          </w:tcPr>
          <w:p w14:paraId="4864B0DD" w14:textId="77777777" w:rsidR="00D51BD3" w:rsidRDefault="00D51BD3" w:rsidP="00630BC9">
            <w:r>
              <w:t xml:space="preserve">Ydelserne er målrettet alle borgere, det er relevant for.  </w:t>
            </w:r>
          </w:p>
        </w:tc>
        <w:tc>
          <w:tcPr>
            <w:tcW w:w="2406" w:type="dxa"/>
          </w:tcPr>
          <w:p w14:paraId="59E1F65C" w14:textId="77777777" w:rsidR="00D51BD3" w:rsidRDefault="00D51BD3" w:rsidP="00630BC9">
            <w:r>
              <w:t>De svageste (restgruppen)</w:t>
            </w:r>
          </w:p>
        </w:tc>
        <w:tc>
          <w:tcPr>
            <w:tcW w:w="2406" w:type="dxa"/>
          </w:tcPr>
          <w:p w14:paraId="4CB50CB9" w14:textId="77777777" w:rsidR="00D51BD3" w:rsidRDefault="00D51BD3" w:rsidP="00630BC9">
            <w:r>
              <w:t xml:space="preserve">Ydelserne er målrettet folk og familier på arbejdsmarkedet. </w:t>
            </w:r>
          </w:p>
          <w:p w14:paraId="58B60539" w14:textId="77777777" w:rsidR="00D51BD3" w:rsidRDefault="00D51BD3" w:rsidP="00630BC9"/>
        </w:tc>
      </w:tr>
      <w:tr w:rsidR="00D51BD3" w14:paraId="01C72E60" w14:textId="77777777" w:rsidTr="00630BC9">
        <w:tc>
          <w:tcPr>
            <w:tcW w:w="2405" w:type="dxa"/>
          </w:tcPr>
          <w:p w14:paraId="658788EE" w14:textId="77777777" w:rsidR="00D51BD3" w:rsidRDefault="00D51BD3" w:rsidP="00630BC9">
            <w:r>
              <w:t>Hvordan finansieres velfærden</w:t>
            </w:r>
          </w:p>
        </w:tc>
        <w:tc>
          <w:tcPr>
            <w:tcW w:w="2405" w:type="dxa"/>
          </w:tcPr>
          <w:p w14:paraId="1B9D02DB" w14:textId="77777777" w:rsidR="00D51BD3" w:rsidRDefault="00D51BD3" w:rsidP="00630BC9">
            <w:r>
              <w:t xml:space="preserve">Gennem høje skatter og indirekte </w:t>
            </w:r>
            <w:proofErr w:type="gramStart"/>
            <w:r>
              <w:t>skatter(</w:t>
            </w:r>
            <w:proofErr w:type="gramEnd"/>
            <w:r>
              <w:t xml:space="preserve">fx afgifter) i et progressivt skattesystem. </w:t>
            </w:r>
          </w:p>
          <w:p w14:paraId="718350B7" w14:textId="77777777" w:rsidR="00D51BD3" w:rsidRDefault="00D51BD3" w:rsidP="00630BC9"/>
        </w:tc>
        <w:tc>
          <w:tcPr>
            <w:tcW w:w="2406" w:type="dxa"/>
          </w:tcPr>
          <w:p w14:paraId="55BC6F6B" w14:textId="77777777" w:rsidR="00D51BD3" w:rsidRDefault="00D51BD3" w:rsidP="00630BC9">
            <w:r>
              <w:t>Gennem lave skatter og afgifter (fx indkomstskatter og moms)</w:t>
            </w:r>
          </w:p>
        </w:tc>
        <w:tc>
          <w:tcPr>
            <w:tcW w:w="2406" w:type="dxa"/>
          </w:tcPr>
          <w:p w14:paraId="390B4E4A" w14:textId="77777777" w:rsidR="00D51BD3" w:rsidRDefault="00D51BD3" w:rsidP="00630BC9">
            <w:r>
              <w:t xml:space="preserve">Gennem skatter og indirekte skatter og obligatoriske forsikringsbidrag fra arbejdsgivere. </w:t>
            </w:r>
          </w:p>
        </w:tc>
      </w:tr>
      <w:tr w:rsidR="00D51BD3" w14:paraId="2397CFDB" w14:textId="77777777" w:rsidTr="00630BC9">
        <w:tc>
          <w:tcPr>
            <w:tcW w:w="2405" w:type="dxa"/>
          </w:tcPr>
          <w:p w14:paraId="514AC2E9" w14:textId="77777777" w:rsidR="00D51BD3" w:rsidRDefault="00D51BD3" w:rsidP="00630BC9">
            <w:r>
              <w:t>Hvor høje er ydelserne</w:t>
            </w:r>
          </w:p>
          <w:p w14:paraId="3C243AAA" w14:textId="77777777" w:rsidR="00D51BD3" w:rsidRDefault="00D51BD3" w:rsidP="00630BC9"/>
          <w:p w14:paraId="54EB6A51" w14:textId="77777777" w:rsidR="00D51BD3" w:rsidRDefault="00D51BD3" w:rsidP="00630BC9"/>
        </w:tc>
        <w:tc>
          <w:tcPr>
            <w:tcW w:w="2405" w:type="dxa"/>
          </w:tcPr>
          <w:p w14:paraId="665A881B" w14:textId="77777777" w:rsidR="00D51BD3" w:rsidRDefault="00D51BD3" w:rsidP="00630BC9">
            <w:r>
              <w:lastRenderedPageBreak/>
              <w:t xml:space="preserve">Generelt høje. </w:t>
            </w:r>
          </w:p>
        </w:tc>
        <w:tc>
          <w:tcPr>
            <w:tcW w:w="2406" w:type="dxa"/>
          </w:tcPr>
          <w:p w14:paraId="3A24561D" w14:textId="77777777" w:rsidR="00D51BD3" w:rsidRDefault="00D51BD3" w:rsidP="00630BC9">
            <w:r>
              <w:t xml:space="preserve">Lave. </w:t>
            </w:r>
          </w:p>
        </w:tc>
        <w:tc>
          <w:tcPr>
            <w:tcW w:w="2406" w:type="dxa"/>
          </w:tcPr>
          <w:p w14:paraId="1F087C5D" w14:textId="77777777" w:rsidR="00D51BD3" w:rsidRDefault="00D51BD3" w:rsidP="00630BC9">
            <w:r>
              <w:t xml:space="preserve">Afhængig af den enkeltes tilknytning til arbejdsmarkedet. </w:t>
            </w:r>
          </w:p>
        </w:tc>
      </w:tr>
      <w:tr w:rsidR="00D51BD3" w14:paraId="70884DBF" w14:textId="77777777" w:rsidTr="00630BC9">
        <w:tc>
          <w:tcPr>
            <w:tcW w:w="2405" w:type="dxa"/>
          </w:tcPr>
          <w:p w14:paraId="120DD6C2" w14:textId="77777777" w:rsidR="00D51BD3" w:rsidRDefault="00D51BD3" w:rsidP="00630BC9">
            <w:r>
              <w:t>Hvilken ideologi bygger velfærdsmodellen på</w:t>
            </w:r>
          </w:p>
          <w:p w14:paraId="37F48DEB" w14:textId="77777777" w:rsidR="00D51BD3" w:rsidRDefault="00D51BD3" w:rsidP="00630BC9"/>
        </w:tc>
        <w:tc>
          <w:tcPr>
            <w:tcW w:w="2405" w:type="dxa"/>
          </w:tcPr>
          <w:p w14:paraId="3BF5481D" w14:textId="77777777" w:rsidR="00D51BD3" w:rsidRDefault="00D51BD3" w:rsidP="00630BC9">
            <w:r>
              <w:t xml:space="preserve">Høj grad af omfordeling pga. det progressive skattesystem, hvor staten udligner økonomiske forskelle mellem borgerne. </w:t>
            </w:r>
          </w:p>
          <w:p w14:paraId="4BDC4EE9" w14:textId="77777777" w:rsidR="00D51BD3" w:rsidRDefault="00D51BD3" w:rsidP="00630BC9">
            <w:r>
              <w:t xml:space="preserve">Dermed den socialdemokratiske ideologi. </w:t>
            </w:r>
          </w:p>
        </w:tc>
        <w:tc>
          <w:tcPr>
            <w:tcW w:w="2406" w:type="dxa"/>
          </w:tcPr>
          <w:p w14:paraId="5DCC1A55" w14:textId="77777777" w:rsidR="00D51BD3" w:rsidRDefault="00D51BD3" w:rsidP="00630BC9">
            <w:r>
              <w:t>Liberalismen.</w:t>
            </w:r>
          </w:p>
          <w:p w14:paraId="7A1B18F9" w14:textId="77777777" w:rsidR="00D51BD3" w:rsidRDefault="00D51BD3" w:rsidP="00630BC9">
            <w:r>
              <w:t xml:space="preserve">Uligheden i den residuale velfærdsmodel er høj </w:t>
            </w:r>
            <w:proofErr w:type="spellStart"/>
            <w:r>
              <w:t>pga</w:t>
            </w:r>
            <w:proofErr w:type="spellEnd"/>
            <w:r>
              <w:t xml:space="preserve"> den minimale statslige omfordeling mellem rig og fattig. </w:t>
            </w:r>
          </w:p>
          <w:p w14:paraId="7C9A1073" w14:textId="77777777" w:rsidR="00D51BD3" w:rsidRDefault="00D51BD3" w:rsidP="00630BC9">
            <w:r>
              <w:t xml:space="preserve">Staten er lille og det er op til den enkelte borger at sikre sin egen velfærd. </w:t>
            </w:r>
          </w:p>
        </w:tc>
        <w:tc>
          <w:tcPr>
            <w:tcW w:w="2406" w:type="dxa"/>
          </w:tcPr>
          <w:p w14:paraId="3D75FFB1" w14:textId="77777777" w:rsidR="00D51BD3" w:rsidRDefault="00D51BD3" w:rsidP="00630BC9">
            <w:r>
              <w:t>Konservatismen.</w:t>
            </w:r>
          </w:p>
          <w:p w14:paraId="72DF0323" w14:textId="77777777" w:rsidR="00D51BD3" w:rsidRDefault="00D51BD3" w:rsidP="00630BC9">
            <w:r>
              <w:t xml:space="preserve">Omfordelingen er højere end i den residuale model, men den sociale ulighed bliver opretholdt livet igennem, hvor den pensionerede bankdirektør får en langt højere pension end fx butiksassistenten. </w:t>
            </w:r>
          </w:p>
        </w:tc>
      </w:tr>
      <w:tr w:rsidR="00D51BD3" w14:paraId="786995B3" w14:textId="77777777" w:rsidTr="00630BC9">
        <w:tc>
          <w:tcPr>
            <w:tcW w:w="2405" w:type="dxa"/>
          </w:tcPr>
          <w:p w14:paraId="381B984A" w14:textId="77777777" w:rsidR="00D51BD3" w:rsidRDefault="00D51BD3" w:rsidP="00630BC9">
            <w:r>
              <w:t xml:space="preserve">Hvor dominerer </w:t>
            </w:r>
            <w:proofErr w:type="gramStart"/>
            <w:r>
              <w:t>velfærdsmodellen ?</w:t>
            </w:r>
            <w:proofErr w:type="gramEnd"/>
            <w:r>
              <w:t xml:space="preserve"> </w:t>
            </w:r>
          </w:p>
        </w:tc>
        <w:tc>
          <w:tcPr>
            <w:tcW w:w="2405" w:type="dxa"/>
          </w:tcPr>
          <w:p w14:paraId="15AE2B1F" w14:textId="77777777" w:rsidR="00D51BD3" w:rsidRDefault="00D51BD3" w:rsidP="00630BC9">
            <w:r>
              <w:t>De skandinaviske lande</w:t>
            </w:r>
          </w:p>
        </w:tc>
        <w:tc>
          <w:tcPr>
            <w:tcW w:w="2406" w:type="dxa"/>
          </w:tcPr>
          <w:p w14:paraId="55B90EBD" w14:textId="77777777" w:rsidR="00D51BD3" w:rsidRDefault="00D51BD3" w:rsidP="00630BC9">
            <w:r>
              <w:t>USA, Australien og Storbritannien</w:t>
            </w:r>
          </w:p>
        </w:tc>
        <w:tc>
          <w:tcPr>
            <w:tcW w:w="2406" w:type="dxa"/>
          </w:tcPr>
          <w:p w14:paraId="377757A1" w14:textId="77777777" w:rsidR="00D51BD3" w:rsidRDefault="00D51BD3" w:rsidP="00630BC9">
            <w:r>
              <w:t>Tyskland, Frankrig og Schweiz</w:t>
            </w:r>
          </w:p>
        </w:tc>
      </w:tr>
    </w:tbl>
    <w:p w14:paraId="05A0E88B" w14:textId="77777777" w:rsidR="00D51BD3" w:rsidRDefault="00D51BD3" w:rsidP="00D51BD3"/>
    <w:p w14:paraId="1AEF0769" w14:textId="77777777" w:rsidR="00FB33DD" w:rsidRDefault="00FB33DD"/>
    <w:sectPr w:rsidR="008740FE" w:rsidSect="005B2AFC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D3"/>
    <w:rsid w:val="002566CE"/>
    <w:rsid w:val="005B2AFC"/>
    <w:rsid w:val="008B72C0"/>
    <w:rsid w:val="009126B4"/>
    <w:rsid w:val="009D04A3"/>
    <w:rsid w:val="00C1419A"/>
    <w:rsid w:val="00D51BD3"/>
    <w:rsid w:val="00FB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28A521"/>
  <w15:chartTrackingRefBased/>
  <w15:docId w15:val="{E7C499CE-3491-4A4E-96C8-B94C5C39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BD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D51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cp:lastPrinted>2023-01-16T12:50:00Z</cp:lastPrinted>
  <dcterms:created xsi:type="dcterms:W3CDTF">2023-10-23T12:04:00Z</dcterms:created>
  <dcterms:modified xsi:type="dcterms:W3CDTF">2023-10-23T12:04:00Z</dcterms:modified>
</cp:coreProperties>
</file>