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F06D8" w14:textId="0746464D" w:rsidR="00C56105" w:rsidRPr="00C81BA7" w:rsidRDefault="00EF1F18" w:rsidP="00EF1F18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C81BA7">
        <w:rPr>
          <w:rFonts w:ascii="Calibri" w:hAnsi="Calibri" w:cs="Calibri"/>
        </w:rPr>
        <w:t xml:space="preserve">Hvorfor var store dele af det jødiske samfund </w:t>
      </w:r>
      <w:r w:rsidR="00C81BA7" w:rsidRPr="00C81BA7">
        <w:rPr>
          <w:rFonts w:ascii="Calibri" w:hAnsi="Calibri" w:cs="Calibri"/>
        </w:rPr>
        <w:t xml:space="preserve">omkring århundredeskiftet </w:t>
      </w:r>
      <w:r w:rsidRPr="00C81BA7">
        <w:rPr>
          <w:rFonts w:ascii="Calibri" w:hAnsi="Calibri" w:cs="Calibri"/>
        </w:rPr>
        <w:t xml:space="preserve">imod </w:t>
      </w:r>
      <w:proofErr w:type="spellStart"/>
      <w:r w:rsidRPr="00C81BA7">
        <w:rPr>
          <w:rFonts w:ascii="Calibri" w:hAnsi="Calibri" w:cs="Calibri"/>
        </w:rPr>
        <w:t>Herzls</w:t>
      </w:r>
      <w:proofErr w:type="spellEnd"/>
      <w:r w:rsidRPr="00C81BA7">
        <w:rPr>
          <w:rFonts w:ascii="Calibri" w:hAnsi="Calibri" w:cs="Calibri"/>
        </w:rPr>
        <w:t xml:space="preserve"> tanker om et jødisk hjemland</w:t>
      </w:r>
      <w:r w:rsidR="00C81BA7" w:rsidRPr="00C81BA7">
        <w:rPr>
          <w:rFonts w:ascii="Calibri" w:hAnsi="Calibri" w:cs="Calibri"/>
        </w:rPr>
        <w:t xml:space="preserve">. </w:t>
      </w:r>
    </w:p>
    <w:p w14:paraId="2B8ED771" w14:textId="6491CFCC" w:rsidR="00EF1F18" w:rsidRPr="00C81BA7" w:rsidRDefault="00EF1F18" w:rsidP="00EF1F18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C81BA7">
        <w:rPr>
          <w:rFonts w:ascii="Calibri" w:hAnsi="Calibri" w:cs="Calibri"/>
        </w:rPr>
        <w:t>Hvordan</w:t>
      </w:r>
      <w:r w:rsidR="00C81BA7" w:rsidRPr="00C81BA7">
        <w:rPr>
          <w:rFonts w:ascii="Calibri" w:hAnsi="Calibri" w:cs="Calibri"/>
        </w:rPr>
        <w:t xml:space="preserve"> skildres relationen mellem araberne og jøderne og hvordan udviklede forholdet sig frem til staten Israels oprettelse i 1948. Inddrag her side 44-45 fra dagens lektie. </w:t>
      </w:r>
    </w:p>
    <w:p w14:paraId="6E4839F3" w14:textId="09B2159B" w:rsidR="00C81BA7" w:rsidRPr="00C81BA7" w:rsidRDefault="00C81BA7" w:rsidP="00EF1F18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C81BA7">
        <w:rPr>
          <w:rFonts w:ascii="Calibri" w:hAnsi="Calibri" w:cs="Calibri"/>
        </w:rPr>
        <w:t xml:space="preserve">I dokumentaren medvirker hhv. palæstinensiske og israelske historikere. Diskuter, hvordan det påvirker historikernes analyser og vurderinger af Palæstinakonflikten. </w:t>
      </w:r>
    </w:p>
    <w:p w14:paraId="7BA8A51B" w14:textId="39394A20" w:rsidR="00C81BA7" w:rsidRPr="00C81BA7" w:rsidRDefault="00C81BA7" w:rsidP="00C81BA7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C81BA7">
        <w:rPr>
          <w:rFonts w:ascii="Calibri" w:hAnsi="Calibri" w:cs="Calibri"/>
        </w:rPr>
        <w:t xml:space="preserve">Hvilken rolle spillede Hitler og 2 verdenskrig for Palæstinaspørgsmålet og den jødiske indvandring til Palæstina. </w:t>
      </w:r>
    </w:p>
    <w:sectPr w:rsidR="00C81BA7" w:rsidRPr="00C81BA7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1409D"/>
    <w:multiLevelType w:val="hybridMultilevel"/>
    <w:tmpl w:val="E960A268"/>
    <w:lvl w:ilvl="0" w:tplc="3546186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D2723"/>
    <w:multiLevelType w:val="hybridMultilevel"/>
    <w:tmpl w:val="626887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034727">
    <w:abstractNumId w:val="1"/>
  </w:num>
  <w:num w:numId="2" w16cid:durableId="87118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18"/>
    <w:rsid w:val="000D5A78"/>
    <w:rsid w:val="003D5993"/>
    <w:rsid w:val="004D271C"/>
    <w:rsid w:val="00580053"/>
    <w:rsid w:val="00717A0A"/>
    <w:rsid w:val="00C56105"/>
    <w:rsid w:val="00C81BA7"/>
    <w:rsid w:val="00CC431C"/>
    <w:rsid w:val="00D72DCB"/>
    <w:rsid w:val="00EF1F18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954F21"/>
  <w15:chartTrackingRefBased/>
  <w15:docId w15:val="{5E7A6988-772E-CD4B-9B93-DDE94494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F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1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1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1F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1F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1F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1F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F1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F1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F1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F1F1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F1F1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F1F1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F1F1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F1F1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F1F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F1F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F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F1F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F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F1F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F1F1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F1F1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F1F1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F1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F1F1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F1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2024-08-15T13:41:00Z</dcterms:created>
  <dcterms:modified xsi:type="dcterms:W3CDTF">2024-08-15T14:06:00Z</dcterms:modified>
</cp:coreProperties>
</file>