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4F412" w14:textId="5936B493" w:rsidR="00392788" w:rsidRDefault="008E3B55" w:rsidP="00392788">
      <w:pPr>
        <w:pStyle w:val="Titel"/>
      </w:pPr>
      <w:r>
        <w:t>N</w:t>
      </w:r>
      <w:r w:rsidR="00392788">
        <w:t>itratindhold</w:t>
      </w:r>
      <w:r>
        <w:t xml:space="preserve"> i vandprøver</w:t>
      </w:r>
    </w:p>
    <w:p w14:paraId="24941E19" w14:textId="7F9CA588" w:rsidR="00392788" w:rsidRDefault="00392788" w:rsidP="00392788">
      <w:r>
        <w:rPr>
          <w:b/>
        </w:rPr>
        <w:t xml:space="preserve">Formål: </w:t>
      </w:r>
      <w:r>
        <w:t xml:space="preserve">At undersøge </w:t>
      </w:r>
      <w:r w:rsidR="00F92352">
        <w:t xml:space="preserve">vandets </w:t>
      </w:r>
      <w:r>
        <w:t>indhold af nitrat på forskellige lokaliteter.</w:t>
      </w:r>
    </w:p>
    <w:p w14:paraId="61536A77" w14:textId="0EBAD143" w:rsidR="00392788" w:rsidRPr="009D5AF2" w:rsidRDefault="00392788" w:rsidP="00392788">
      <w:pPr>
        <w:spacing w:line="240" w:lineRule="auto"/>
        <w:rPr>
          <w:sz w:val="20"/>
          <w:szCs w:val="20"/>
        </w:rPr>
      </w:pPr>
      <w:r w:rsidRPr="009D5AF2">
        <w:rPr>
          <w:b/>
          <w:sz w:val="20"/>
          <w:szCs w:val="20"/>
        </w:rPr>
        <w:t>Teori:</w:t>
      </w:r>
      <w:r w:rsidRPr="009D5AF2">
        <w:rPr>
          <w:sz w:val="20"/>
          <w:szCs w:val="20"/>
        </w:rPr>
        <w:t xml:space="preserve"> Jordens indhold af nitrat har stor betydning plantevæksten, idet planterne bruger nitrat til at opbygge bl.a. proteiner, ATP og DNA. Hvis der tilføres for meget nitrat, eller hvis planterne eksempelvis på grund af årstiden ikke kan nå at bruge nitraten, vil denne sive ned gennem jordlaget. Nitrat, NO</w:t>
      </w:r>
      <w:r w:rsidRPr="009D5AF2">
        <w:rPr>
          <w:sz w:val="20"/>
          <w:szCs w:val="20"/>
          <w:vertAlign w:val="subscript"/>
        </w:rPr>
        <w:t>3</w:t>
      </w:r>
      <w:r w:rsidRPr="009D5AF2">
        <w:rPr>
          <w:sz w:val="20"/>
          <w:szCs w:val="20"/>
          <w:vertAlign w:val="superscript"/>
        </w:rPr>
        <w:t>-</w:t>
      </w:r>
      <w:r w:rsidRPr="009D5AF2">
        <w:rPr>
          <w:sz w:val="20"/>
          <w:szCs w:val="20"/>
        </w:rPr>
        <w:t xml:space="preserve">, er en negativt ladet ion og vil derfor ikke binde sig i jorden, da jordkolloiderne og lerpartiklerne også er negativt ladet. Nitraten vil derfor hurtigt bevæge sig gennem jorden og ned til grundvandet. I dette forsøg vil vi teste </w:t>
      </w:r>
      <w:r w:rsidR="00F92352">
        <w:rPr>
          <w:sz w:val="20"/>
          <w:szCs w:val="20"/>
        </w:rPr>
        <w:t>vands</w:t>
      </w:r>
      <w:r w:rsidRPr="009D5AF2">
        <w:rPr>
          <w:sz w:val="20"/>
          <w:szCs w:val="20"/>
        </w:rPr>
        <w:t xml:space="preserve"> indhold af nitrat ved hjælp af et såkaldt testkit.</w:t>
      </w:r>
    </w:p>
    <w:p w14:paraId="582838B6" w14:textId="77777777" w:rsidR="00392788" w:rsidRPr="00A27EB7" w:rsidRDefault="00392788" w:rsidP="00392788">
      <w:pPr>
        <w:spacing w:line="240" w:lineRule="auto"/>
        <w:rPr>
          <w:b/>
          <w:lang w:val="en-US"/>
        </w:rPr>
      </w:pPr>
      <w:r w:rsidRPr="00A27EB7">
        <w:rPr>
          <w:b/>
          <w:lang w:val="en-US"/>
        </w:rPr>
        <w:t>Materialer:</w:t>
      </w:r>
    </w:p>
    <w:p w14:paraId="1A148406" w14:textId="77777777" w:rsidR="00392788" w:rsidRPr="009D5AF2" w:rsidRDefault="00392788" w:rsidP="00392788">
      <w:pPr>
        <w:pStyle w:val="Listeafsnit"/>
        <w:numPr>
          <w:ilvl w:val="0"/>
          <w:numId w:val="2"/>
        </w:numPr>
        <w:spacing w:line="240" w:lineRule="auto"/>
        <w:rPr>
          <w:sz w:val="20"/>
          <w:szCs w:val="20"/>
          <w:lang w:val="en-US"/>
        </w:rPr>
      </w:pPr>
      <w:r w:rsidRPr="009D5AF2">
        <w:rPr>
          <w:sz w:val="20"/>
          <w:szCs w:val="20"/>
          <w:lang w:val="en-US"/>
        </w:rPr>
        <w:t>Nitrat-test-kit – her Visicolor® ECO</w:t>
      </w:r>
    </w:p>
    <w:p w14:paraId="2860ABAE" w14:textId="668BE91D" w:rsidR="0086724D" w:rsidRDefault="0086724D" w:rsidP="00392788">
      <w:pPr>
        <w:pStyle w:val="Listeafsnit"/>
        <w:numPr>
          <w:ilvl w:val="0"/>
          <w:numId w:val="2"/>
        </w:numPr>
        <w:spacing w:line="240" w:lineRule="auto"/>
        <w:rPr>
          <w:sz w:val="20"/>
          <w:szCs w:val="20"/>
        </w:rPr>
      </w:pPr>
      <w:r>
        <w:rPr>
          <w:sz w:val="20"/>
          <w:szCs w:val="20"/>
        </w:rPr>
        <w:t>Forskellige vandprøver</w:t>
      </w:r>
    </w:p>
    <w:p w14:paraId="44386C08" w14:textId="244FE714" w:rsidR="00392788" w:rsidRPr="009D5AF2" w:rsidRDefault="00392788" w:rsidP="00392788">
      <w:pPr>
        <w:pStyle w:val="Listeafsnit"/>
        <w:numPr>
          <w:ilvl w:val="0"/>
          <w:numId w:val="2"/>
        </w:numPr>
        <w:spacing w:line="240" w:lineRule="auto"/>
        <w:rPr>
          <w:sz w:val="20"/>
          <w:szCs w:val="20"/>
        </w:rPr>
      </w:pPr>
      <w:r w:rsidRPr="009D5AF2">
        <w:rPr>
          <w:sz w:val="20"/>
          <w:szCs w:val="20"/>
        </w:rPr>
        <w:t>Bægerglas</w:t>
      </w:r>
    </w:p>
    <w:p w14:paraId="43954320" w14:textId="77777777" w:rsidR="00392788" w:rsidRPr="009D5AF2" w:rsidRDefault="00392788" w:rsidP="00392788">
      <w:pPr>
        <w:pStyle w:val="Listeafsnit"/>
        <w:numPr>
          <w:ilvl w:val="0"/>
          <w:numId w:val="2"/>
        </w:numPr>
        <w:spacing w:line="240" w:lineRule="auto"/>
        <w:rPr>
          <w:sz w:val="20"/>
          <w:szCs w:val="20"/>
        </w:rPr>
      </w:pPr>
      <w:r w:rsidRPr="009D5AF2">
        <w:rPr>
          <w:sz w:val="20"/>
          <w:szCs w:val="20"/>
        </w:rPr>
        <w:t>Spatel</w:t>
      </w:r>
    </w:p>
    <w:p w14:paraId="503D02C2" w14:textId="77777777" w:rsidR="00392788" w:rsidRDefault="00392788" w:rsidP="00392788">
      <w:pPr>
        <w:spacing w:line="240" w:lineRule="auto"/>
        <w:rPr>
          <w:b/>
        </w:rPr>
      </w:pPr>
      <w:r>
        <w:rPr>
          <w:b/>
        </w:rPr>
        <w:t xml:space="preserve">Fremgangsmåde: </w:t>
      </w:r>
    </w:p>
    <w:p w14:paraId="4BBA72F5" w14:textId="2DE7F455" w:rsidR="00392788" w:rsidRPr="009D5AF2" w:rsidRDefault="00392788" w:rsidP="00392788">
      <w:pPr>
        <w:pStyle w:val="Listeafsnit"/>
        <w:numPr>
          <w:ilvl w:val="0"/>
          <w:numId w:val="1"/>
        </w:numPr>
        <w:spacing w:line="240" w:lineRule="auto"/>
        <w:rPr>
          <w:sz w:val="20"/>
          <w:szCs w:val="20"/>
        </w:rPr>
      </w:pPr>
      <w:r w:rsidRPr="009D5AF2">
        <w:rPr>
          <w:sz w:val="20"/>
          <w:szCs w:val="20"/>
        </w:rPr>
        <w:t>Udtag med den i kittet medfølgende pipette 5 mL prøvevand til det første glas, A. Skru låget på</w:t>
      </w:r>
      <w:r w:rsidR="00EF5F07">
        <w:rPr>
          <w:sz w:val="20"/>
          <w:szCs w:val="20"/>
        </w:rPr>
        <w:t xml:space="preserve">. </w:t>
      </w:r>
      <w:r w:rsidR="006B4E0A">
        <w:rPr>
          <w:sz w:val="20"/>
          <w:szCs w:val="20"/>
        </w:rPr>
        <w:t xml:space="preserve">Glas A er kontrolglasset, og der skal derfor ikke gøres mere ved dette glas. </w:t>
      </w:r>
    </w:p>
    <w:p w14:paraId="4AD8F7D8" w14:textId="77777777" w:rsidR="00392788" w:rsidRPr="009D5AF2" w:rsidRDefault="00392788" w:rsidP="00392788">
      <w:pPr>
        <w:pStyle w:val="Listeafsnit"/>
        <w:numPr>
          <w:ilvl w:val="0"/>
          <w:numId w:val="1"/>
        </w:numPr>
        <w:spacing w:line="240" w:lineRule="auto"/>
        <w:rPr>
          <w:sz w:val="20"/>
          <w:szCs w:val="20"/>
        </w:rPr>
      </w:pPr>
      <w:r w:rsidRPr="009D5AF2">
        <w:rPr>
          <w:sz w:val="20"/>
          <w:szCs w:val="20"/>
        </w:rPr>
        <w:t xml:space="preserve">Udtag derefter igen 5 mL prøvevand til det andet glas, B </w:t>
      </w:r>
    </w:p>
    <w:p w14:paraId="00A90751" w14:textId="77777777" w:rsidR="00392788" w:rsidRPr="009D5AF2" w:rsidRDefault="00392788" w:rsidP="00392788">
      <w:pPr>
        <w:pStyle w:val="Listeafsnit"/>
        <w:numPr>
          <w:ilvl w:val="0"/>
          <w:numId w:val="1"/>
        </w:numPr>
        <w:spacing w:line="240" w:lineRule="auto"/>
        <w:rPr>
          <w:sz w:val="20"/>
          <w:szCs w:val="20"/>
        </w:rPr>
      </w:pPr>
      <w:r w:rsidRPr="009D5AF2">
        <w:rPr>
          <w:sz w:val="20"/>
          <w:szCs w:val="20"/>
        </w:rPr>
        <w:t>Tilsæt derefter 5 dråber NO</w:t>
      </w:r>
      <w:r w:rsidRPr="009D5AF2">
        <w:rPr>
          <w:sz w:val="20"/>
          <w:szCs w:val="20"/>
          <w:vertAlign w:val="subscript"/>
        </w:rPr>
        <w:t>3</w:t>
      </w:r>
      <w:r w:rsidRPr="009D5AF2">
        <w:rPr>
          <w:sz w:val="20"/>
          <w:szCs w:val="20"/>
          <w:vertAlign w:val="superscript"/>
        </w:rPr>
        <w:t>–</w:t>
      </w:r>
      <w:r w:rsidRPr="009D5AF2">
        <w:rPr>
          <w:sz w:val="20"/>
          <w:szCs w:val="20"/>
        </w:rPr>
        <w:t xml:space="preserve"> -1-opløsning til glas B. Bemærk: Flasken har dråbelåg. Skru låget på, og bland ved at vende glasset op og ned et par gange</w:t>
      </w:r>
    </w:p>
    <w:p w14:paraId="6F8A6CD7" w14:textId="77777777" w:rsidR="00392788" w:rsidRPr="009D5AF2" w:rsidRDefault="00392788" w:rsidP="00392788">
      <w:pPr>
        <w:pStyle w:val="Listeafsnit"/>
        <w:numPr>
          <w:ilvl w:val="0"/>
          <w:numId w:val="1"/>
        </w:numPr>
        <w:spacing w:line="240" w:lineRule="auto"/>
        <w:rPr>
          <w:sz w:val="20"/>
          <w:szCs w:val="20"/>
        </w:rPr>
      </w:pPr>
      <w:r w:rsidRPr="009D5AF2">
        <w:rPr>
          <w:sz w:val="20"/>
          <w:szCs w:val="20"/>
        </w:rPr>
        <w:t>Tilsæt derefter en mikroskefuld NO</w:t>
      </w:r>
      <w:r w:rsidRPr="009D5AF2">
        <w:rPr>
          <w:sz w:val="20"/>
          <w:szCs w:val="20"/>
          <w:vertAlign w:val="subscript"/>
        </w:rPr>
        <w:t>3</w:t>
      </w:r>
      <w:r w:rsidRPr="009D5AF2">
        <w:rPr>
          <w:sz w:val="20"/>
          <w:szCs w:val="20"/>
          <w:vertAlign w:val="superscript"/>
        </w:rPr>
        <w:t>–</w:t>
      </w:r>
      <w:r w:rsidRPr="009D5AF2">
        <w:rPr>
          <w:sz w:val="20"/>
          <w:szCs w:val="20"/>
        </w:rPr>
        <w:t xml:space="preserve"> -2-pulver til glas B </w:t>
      </w:r>
    </w:p>
    <w:p w14:paraId="2C7E59B6" w14:textId="77777777" w:rsidR="00392788" w:rsidRPr="009D5AF2" w:rsidRDefault="00392788" w:rsidP="00392788">
      <w:pPr>
        <w:pStyle w:val="Listeafsnit"/>
        <w:numPr>
          <w:ilvl w:val="0"/>
          <w:numId w:val="1"/>
        </w:numPr>
        <w:spacing w:line="240" w:lineRule="auto"/>
        <w:rPr>
          <w:sz w:val="20"/>
          <w:szCs w:val="20"/>
        </w:rPr>
      </w:pPr>
      <w:r w:rsidRPr="009D5AF2">
        <w:rPr>
          <w:sz w:val="20"/>
          <w:szCs w:val="20"/>
        </w:rPr>
        <w:t>Skru låget på glas B og ryst godt</w:t>
      </w:r>
    </w:p>
    <w:p w14:paraId="064465D3" w14:textId="77777777" w:rsidR="00392788" w:rsidRPr="009D5AF2" w:rsidRDefault="00392788" w:rsidP="00392788">
      <w:pPr>
        <w:pStyle w:val="Listeafsnit"/>
        <w:numPr>
          <w:ilvl w:val="0"/>
          <w:numId w:val="1"/>
        </w:numPr>
        <w:spacing w:line="240" w:lineRule="auto"/>
        <w:rPr>
          <w:sz w:val="20"/>
          <w:szCs w:val="20"/>
        </w:rPr>
      </w:pPr>
      <w:r w:rsidRPr="009D5AF2">
        <w:rPr>
          <w:sz w:val="20"/>
          <w:szCs w:val="20"/>
        </w:rPr>
        <w:t>Lad glasset stå stille i 5 minutter</w:t>
      </w:r>
    </w:p>
    <w:p w14:paraId="090306CE" w14:textId="77777777" w:rsidR="00392788" w:rsidRPr="009D5AF2" w:rsidRDefault="00392788" w:rsidP="00392788">
      <w:pPr>
        <w:pStyle w:val="Listeafsnit"/>
        <w:numPr>
          <w:ilvl w:val="0"/>
          <w:numId w:val="1"/>
        </w:numPr>
        <w:spacing w:line="240" w:lineRule="auto"/>
        <w:rPr>
          <w:sz w:val="20"/>
          <w:szCs w:val="20"/>
        </w:rPr>
      </w:pPr>
      <w:r w:rsidRPr="009D5AF2">
        <w:rPr>
          <w:sz w:val="20"/>
          <w:szCs w:val="20"/>
        </w:rPr>
        <w:t xml:space="preserve">Stil derefter de to glas i holderen. Vend vejlednings-arket om, og placer holderen på arket: A-glasset placeres ud for rækken med gule pletter og B-glasset ud for de farveløse pletter </w:t>
      </w:r>
    </w:p>
    <w:p w14:paraId="5428B452" w14:textId="77777777" w:rsidR="00392788" w:rsidRPr="009D5AF2" w:rsidRDefault="00392788" w:rsidP="00392788">
      <w:pPr>
        <w:pStyle w:val="Listeafsnit"/>
        <w:numPr>
          <w:ilvl w:val="0"/>
          <w:numId w:val="1"/>
        </w:numPr>
        <w:spacing w:line="240" w:lineRule="auto"/>
        <w:rPr>
          <w:sz w:val="20"/>
          <w:szCs w:val="20"/>
        </w:rPr>
      </w:pPr>
      <w:r w:rsidRPr="009D5AF2">
        <w:rPr>
          <w:sz w:val="20"/>
          <w:szCs w:val="20"/>
        </w:rPr>
        <w:t>Flyt holderen og aflæs resultatet der, hvor der er match med den gule/orange farve (figur 4)</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92788" w14:paraId="1F7C6D2F" w14:textId="77777777" w:rsidTr="005E1736">
        <w:tc>
          <w:tcPr>
            <w:tcW w:w="9628" w:type="dxa"/>
          </w:tcPr>
          <w:p w14:paraId="389AA36D" w14:textId="77777777" w:rsidR="00392788" w:rsidRDefault="00392788" w:rsidP="005E1736">
            <w:r>
              <w:rPr>
                <w:noProof/>
                <w:lang w:eastAsia="da-DK"/>
              </w:rPr>
              <w:drawing>
                <wp:inline distT="0" distB="0" distL="0" distR="0" wp14:anchorId="0FB276F5" wp14:editId="4C8A5990">
                  <wp:extent cx="5295900" cy="1720313"/>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473" t="1511"/>
                          <a:stretch/>
                        </pic:blipFill>
                        <pic:spPr bwMode="auto">
                          <a:xfrm>
                            <a:off x="0" y="0"/>
                            <a:ext cx="5310739" cy="1725133"/>
                          </a:xfrm>
                          <a:prstGeom prst="rect">
                            <a:avLst/>
                          </a:prstGeom>
                          <a:ln>
                            <a:noFill/>
                          </a:ln>
                          <a:extLst>
                            <a:ext uri="{53640926-AAD7-44D8-BBD7-CCE9431645EC}">
                              <a14:shadowObscured xmlns:a14="http://schemas.microsoft.com/office/drawing/2010/main"/>
                            </a:ext>
                          </a:extLst>
                        </pic:spPr>
                      </pic:pic>
                    </a:graphicData>
                  </a:graphic>
                </wp:inline>
              </w:drawing>
            </w:r>
          </w:p>
        </w:tc>
      </w:tr>
      <w:tr w:rsidR="00392788" w14:paraId="4872E4F9" w14:textId="77777777" w:rsidTr="005E1736">
        <w:tc>
          <w:tcPr>
            <w:tcW w:w="9628" w:type="dxa"/>
          </w:tcPr>
          <w:p w14:paraId="03755CB9" w14:textId="77777777" w:rsidR="00392788" w:rsidRPr="00745905" w:rsidRDefault="00392788" w:rsidP="005E1736">
            <w:pPr>
              <w:rPr>
                <w:sz w:val="20"/>
                <w:szCs w:val="20"/>
              </w:rPr>
            </w:pPr>
            <w:r w:rsidRPr="00745905">
              <w:rPr>
                <w:sz w:val="20"/>
                <w:szCs w:val="20"/>
              </w:rPr>
              <w:t>Figur 4. Skema til aflæsning af nitrat-indhold.</w:t>
            </w:r>
          </w:p>
        </w:tc>
      </w:tr>
    </w:tbl>
    <w:p w14:paraId="7AC6EE09" w14:textId="77777777" w:rsidR="00392788" w:rsidRPr="00A27EB7" w:rsidRDefault="00392788" w:rsidP="00392788">
      <w:pPr>
        <w:tabs>
          <w:tab w:val="left" w:pos="2175"/>
        </w:tabs>
        <w:rPr>
          <w:b/>
        </w:rPr>
      </w:pPr>
      <w:r w:rsidRPr="00A27EB7">
        <w:rPr>
          <w:b/>
        </w:rPr>
        <w:t xml:space="preserve">Diskussion: </w:t>
      </w:r>
      <w:r w:rsidRPr="00A27EB7">
        <w:rPr>
          <w:b/>
        </w:rPr>
        <w:tab/>
      </w:r>
    </w:p>
    <w:p w14:paraId="3CA6B758" w14:textId="190A3402" w:rsidR="00392788" w:rsidRPr="009D5AF2" w:rsidRDefault="00392788" w:rsidP="00392788">
      <w:pPr>
        <w:pStyle w:val="Listeafsnit"/>
        <w:numPr>
          <w:ilvl w:val="0"/>
          <w:numId w:val="3"/>
        </w:numPr>
        <w:rPr>
          <w:sz w:val="20"/>
          <w:szCs w:val="20"/>
        </w:rPr>
      </w:pPr>
      <w:r w:rsidRPr="009D5AF2">
        <w:rPr>
          <w:sz w:val="20"/>
          <w:szCs w:val="20"/>
        </w:rPr>
        <w:t xml:space="preserve">Hvilken af </w:t>
      </w:r>
      <w:r w:rsidR="00F92352">
        <w:rPr>
          <w:sz w:val="20"/>
          <w:szCs w:val="20"/>
        </w:rPr>
        <w:t>vandprøverne</w:t>
      </w:r>
      <w:r w:rsidRPr="009D5AF2">
        <w:rPr>
          <w:sz w:val="20"/>
          <w:szCs w:val="20"/>
        </w:rPr>
        <w:t xml:space="preserve"> var der højest nitrat-indhold i? Hvorfor?</w:t>
      </w:r>
      <w:r w:rsidR="00880E15">
        <w:rPr>
          <w:sz w:val="20"/>
          <w:szCs w:val="20"/>
        </w:rPr>
        <w:t xml:space="preserve"> (Overvej om jordbunden, lokaliteten</w:t>
      </w:r>
      <w:r w:rsidR="00EF5B9E">
        <w:rPr>
          <w:sz w:val="20"/>
          <w:szCs w:val="20"/>
        </w:rPr>
        <w:t>, omgivelserne eller andet kan være årsag)</w:t>
      </w:r>
    </w:p>
    <w:p w14:paraId="62D49058" w14:textId="77777777" w:rsidR="00CB2D80" w:rsidRPr="009D5AF2" w:rsidRDefault="00392788" w:rsidP="00392788">
      <w:pPr>
        <w:pStyle w:val="Listeafsnit"/>
        <w:numPr>
          <w:ilvl w:val="0"/>
          <w:numId w:val="3"/>
        </w:numPr>
        <w:rPr>
          <w:sz w:val="20"/>
          <w:szCs w:val="20"/>
        </w:rPr>
      </w:pPr>
      <w:r w:rsidRPr="009D5AF2">
        <w:rPr>
          <w:sz w:val="20"/>
          <w:szCs w:val="20"/>
        </w:rPr>
        <w:t>Hvilke problemer kan der være med nitrat i jorden?</w:t>
      </w:r>
    </w:p>
    <w:sectPr w:rsidR="00CB2D80" w:rsidRPr="009D5AF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0B7B"/>
    <w:multiLevelType w:val="hybridMultilevel"/>
    <w:tmpl w:val="34ECA9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01002E"/>
    <w:multiLevelType w:val="hybridMultilevel"/>
    <w:tmpl w:val="168689D8"/>
    <w:lvl w:ilvl="0" w:tplc="EF94B34C">
      <w:start w:val="1"/>
      <w:numFmt w:val="decimal"/>
      <w:lvlText w:val="%1."/>
      <w:lvlJc w:val="left"/>
      <w:pPr>
        <w:ind w:left="735" w:hanging="375"/>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C792BBA"/>
    <w:multiLevelType w:val="hybridMultilevel"/>
    <w:tmpl w:val="8A403C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04651672">
    <w:abstractNumId w:val="1"/>
  </w:num>
  <w:num w:numId="2" w16cid:durableId="375661796">
    <w:abstractNumId w:val="2"/>
  </w:num>
  <w:num w:numId="3" w16cid:durableId="11517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788"/>
    <w:rsid w:val="00392788"/>
    <w:rsid w:val="006B4E0A"/>
    <w:rsid w:val="00723C59"/>
    <w:rsid w:val="007C1C91"/>
    <w:rsid w:val="007D73A1"/>
    <w:rsid w:val="0086724D"/>
    <w:rsid w:val="00880E15"/>
    <w:rsid w:val="008E3B55"/>
    <w:rsid w:val="009732A1"/>
    <w:rsid w:val="009D5AF2"/>
    <w:rsid w:val="00C3091A"/>
    <w:rsid w:val="00CB2D80"/>
    <w:rsid w:val="00D74E71"/>
    <w:rsid w:val="00E63BD5"/>
    <w:rsid w:val="00EF5B9E"/>
    <w:rsid w:val="00EF5F07"/>
    <w:rsid w:val="00F92352"/>
    <w:rsid w:val="00FA749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9385"/>
  <w15:chartTrackingRefBased/>
  <w15:docId w15:val="{78105CD0-50E4-4DAF-A940-72787E52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788"/>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39278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Tegn">
    <w:name w:val="Titel Tegn"/>
    <w:basedOn w:val="Standardskrifttypeiafsnit"/>
    <w:link w:val="Titel"/>
    <w:uiPriority w:val="10"/>
    <w:rsid w:val="00392788"/>
    <w:rPr>
      <w:rFonts w:asciiTheme="majorHAnsi" w:eastAsiaTheme="majorEastAsia" w:hAnsiTheme="majorHAnsi" w:cstheme="majorBidi"/>
      <w:color w:val="323E4F" w:themeColor="text2" w:themeShade="BF"/>
      <w:spacing w:val="5"/>
      <w:kern w:val="28"/>
      <w:sz w:val="52"/>
      <w:szCs w:val="52"/>
    </w:rPr>
  </w:style>
  <w:style w:type="table" w:styleId="Tabel-Gitter">
    <w:name w:val="Table Grid"/>
    <w:basedOn w:val="Tabel-Normal"/>
    <w:uiPriority w:val="59"/>
    <w:rsid w:val="00392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92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261</Words>
  <Characters>1599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Vigga N�rgaard Madsb�ll</dc:creator>
  <cp:keywords/>
  <dc:description/>
  <cp:lastModifiedBy>Anna Autzen</cp:lastModifiedBy>
  <cp:revision>8</cp:revision>
  <dcterms:created xsi:type="dcterms:W3CDTF">2022-02-10T08:43:00Z</dcterms:created>
  <dcterms:modified xsi:type="dcterms:W3CDTF">2024-04-17T05:36:00Z</dcterms:modified>
</cp:coreProperties>
</file>