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7210" w14:textId="77777777" w:rsidR="009F7E3F" w:rsidRDefault="00181D7A" w:rsidP="00521F17">
      <w:pPr>
        <w:spacing w:line="360" w:lineRule="auto"/>
        <w:rPr>
          <w:b/>
          <w:sz w:val="28"/>
          <w:szCs w:val="28"/>
        </w:rPr>
      </w:pPr>
      <w:r>
        <w:rPr>
          <w:b/>
          <w:sz w:val="28"/>
          <w:szCs w:val="28"/>
        </w:rPr>
        <w:t>Aktør og struktur</w:t>
      </w:r>
    </w:p>
    <w:p w14:paraId="7DB19B69" w14:textId="77777777" w:rsidR="00181D7A" w:rsidRPr="00181D7A" w:rsidRDefault="00181D7A" w:rsidP="00521F17">
      <w:pPr>
        <w:spacing w:line="360" w:lineRule="auto"/>
        <w:rPr>
          <w:sz w:val="28"/>
          <w:szCs w:val="28"/>
        </w:rPr>
      </w:pPr>
    </w:p>
    <w:p w14:paraId="21A415EA" w14:textId="77777777" w:rsidR="00181D7A" w:rsidRPr="00181D7A" w:rsidRDefault="00181D7A" w:rsidP="00521F17">
      <w:pPr>
        <w:spacing w:line="360" w:lineRule="auto"/>
        <w:rPr>
          <w:szCs w:val="28"/>
        </w:rPr>
      </w:pPr>
      <w:r w:rsidRPr="00181D7A">
        <w:rPr>
          <w:szCs w:val="28"/>
        </w:rPr>
        <w:t>Mennesket træffer valg og foretager h</w:t>
      </w:r>
      <w:r>
        <w:rPr>
          <w:szCs w:val="28"/>
        </w:rPr>
        <w:t>a</w:t>
      </w:r>
      <w:r w:rsidRPr="00181D7A">
        <w:rPr>
          <w:szCs w:val="28"/>
        </w:rPr>
        <w:t>ndlinger, men er det frit til at handle, som det vil, eller er menneskets udfoldelse styret af en række strukturer, som sætter rammerne for, hvorledes mennesket kan handle?</w:t>
      </w:r>
    </w:p>
    <w:p w14:paraId="2EE974C5" w14:textId="77777777" w:rsidR="00181D7A" w:rsidRDefault="00181D7A" w:rsidP="00521F17">
      <w:pPr>
        <w:spacing w:line="360" w:lineRule="auto"/>
        <w:rPr>
          <w:szCs w:val="28"/>
        </w:rPr>
      </w:pPr>
    </w:p>
    <w:p w14:paraId="4D317D56" w14:textId="77777777" w:rsidR="00181D7A" w:rsidRPr="00181D7A" w:rsidRDefault="00181D7A" w:rsidP="00521F17">
      <w:pPr>
        <w:spacing w:line="360" w:lineRule="auto"/>
        <w:rPr>
          <w:szCs w:val="28"/>
        </w:rPr>
      </w:pPr>
      <w:r w:rsidRPr="00181D7A">
        <w:rPr>
          <w:b/>
          <w:szCs w:val="28"/>
        </w:rPr>
        <w:t>Aktørfunderede forklaringer</w:t>
      </w:r>
      <w:r w:rsidRPr="00181D7A">
        <w:rPr>
          <w:szCs w:val="28"/>
        </w:rPr>
        <w:t xml:space="preserve">: Nogle forskere og lærebogsforfattere lægger fokus på aktører (personer, organisationer, virksomheder, partier, staten mv.), der via deres handlinger skaber forandring (også kaldet Great Man </w:t>
      </w:r>
      <w:proofErr w:type="spellStart"/>
      <w:r w:rsidRPr="00181D7A">
        <w:rPr>
          <w:szCs w:val="28"/>
        </w:rPr>
        <w:t>History</w:t>
      </w:r>
      <w:proofErr w:type="spellEnd"/>
      <w:r w:rsidRPr="00181D7A">
        <w:rPr>
          <w:szCs w:val="28"/>
        </w:rPr>
        <w:t>)</w:t>
      </w:r>
    </w:p>
    <w:p w14:paraId="7EA228ED" w14:textId="77777777" w:rsidR="00181D7A" w:rsidRPr="00181D7A" w:rsidRDefault="00181D7A" w:rsidP="00521F17">
      <w:pPr>
        <w:spacing w:line="360" w:lineRule="auto"/>
        <w:rPr>
          <w:i/>
          <w:szCs w:val="28"/>
        </w:rPr>
      </w:pPr>
      <w:r w:rsidRPr="00181D7A">
        <w:rPr>
          <w:b/>
          <w:szCs w:val="28"/>
        </w:rPr>
        <w:t>Eksempel 1</w:t>
      </w:r>
      <w:r w:rsidRPr="00181D7A">
        <w:rPr>
          <w:szCs w:val="28"/>
        </w:rPr>
        <w:t>:</w:t>
      </w:r>
      <w:r w:rsidRPr="00181D7A">
        <w:rPr>
          <w:i/>
          <w:szCs w:val="28"/>
        </w:rPr>
        <w:t xml:space="preserve"> ”Globalisering er et produkt af, at en række stater og internationale organisationer, heriblandt ikke mindst USA og WTO, har arbejdet målrettet for at fremme frihandel mellem lande siden Anden Verdenskrig og især siden 1980’erne”.</w:t>
      </w:r>
    </w:p>
    <w:p w14:paraId="2E090063" w14:textId="77777777" w:rsidR="00181D7A" w:rsidRDefault="00181D7A" w:rsidP="00521F17">
      <w:pPr>
        <w:spacing w:line="360" w:lineRule="auto"/>
        <w:rPr>
          <w:szCs w:val="28"/>
        </w:rPr>
      </w:pPr>
    </w:p>
    <w:p w14:paraId="2A60AC35" w14:textId="77777777" w:rsidR="00181D7A" w:rsidRDefault="00181D7A" w:rsidP="00521F17">
      <w:pPr>
        <w:spacing w:line="360" w:lineRule="auto"/>
        <w:rPr>
          <w:szCs w:val="28"/>
        </w:rPr>
      </w:pPr>
      <w:r w:rsidRPr="00181D7A">
        <w:rPr>
          <w:b/>
          <w:szCs w:val="28"/>
        </w:rPr>
        <w:t>Strukturfunderede forklaringer</w:t>
      </w:r>
      <w:r>
        <w:rPr>
          <w:szCs w:val="28"/>
        </w:rPr>
        <w:t>: Her er fokus på strukturer (teknologisk niveau, økonomisk struktur, politisk klima, normer, en særlig kultur mv.), der bestemmer vilkårene for menneskelig handling, og som fremprovokerer forandring.</w:t>
      </w:r>
    </w:p>
    <w:p w14:paraId="59BB49B7" w14:textId="77777777" w:rsidR="00181D7A" w:rsidRPr="00181D7A" w:rsidRDefault="00181D7A" w:rsidP="00521F17">
      <w:pPr>
        <w:spacing w:line="360" w:lineRule="auto"/>
        <w:rPr>
          <w:i/>
          <w:szCs w:val="28"/>
        </w:rPr>
      </w:pPr>
      <w:r w:rsidRPr="00181D7A">
        <w:rPr>
          <w:b/>
          <w:szCs w:val="28"/>
        </w:rPr>
        <w:t>Eksempel 2</w:t>
      </w:r>
      <w:r>
        <w:rPr>
          <w:szCs w:val="28"/>
        </w:rPr>
        <w:t xml:space="preserve">: </w:t>
      </w:r>
      <w:r w:rsidRPr="00181D7A">
        <w:rPr>
          <w:i/>
          <w:szCs w:val="28"/>
        </w:rPr>
        <w:t>”Globaliseringen er et resultat af markedsøkonomiens vækst og af opkomsten af en række teknologier, der fremmer samhandel”.</w:t>
      </w:r>
    </w:p>
    <w:p w14:paraId="0107D0DE" w14:textId="77777777" w:rsidR="00181D7A" w:rsidRDefault="00181D7A" w:rsidP="00521F17">
      <w:pPr>
        <w:spacing w:line="360" w:lineRule="auto"/>
        <w:rPr>
          <w:szCs w:val="28"/>
        </w:rPr>
      </w:pPr>
    </w:p>
    <w:p w14:paraId="23E490E5" w14:textId="77777777" w:rsidR="00181D7A" w:rsidRDefault="00181D7A" w:rsidP="00521F17">
      <w:pPr>
        <w:spacing w:line="360" w:lineRule="auto"/>
        <w:rPr>
          <w:szCs w:val="28"/>
        </w:rPr>
      </w:pPr>
      <w:r w:rsidRPr="00181D7A">
        <w:rPr>
          <w:b/>
          <w:szCs w:val="28"/>
        </w:rPr>
        <w:t>Hvilken betydning har dette?</w:t>
      </w:r>
      <w:r>
        <w:rPr>
          <w:szCs w:val="28"/>
        </w:rPr>
        <w:t xml:space="preserve"> Historikere og historieinteresserede strides om aktørers og strukturers rolle, dels fordi de har forskellige opfattelser af fortiden, dels fordi der kan ligge politiske argumenter i de forskellige fortolkninger. De aktørfundrede forklaringer giver mulighed for at hylde eller kritisere de ansvarlige for en udvikling</w:t>
      </w:r>
    </w:p>
    <w:p w14:paraId="1297562C" w14:textId="77777777" w:rsidR="00181D7A" w:rsidRDefault="00181D7A" w:rsidP="00521F17">
      <w:pPr>
        <w:spacing w:line="360" w:lineRule="auto"/>
        <w:rPr>
          <w:szCs w:val="28"/>
        </w:rPr>
      </w:pPr>
      <w:r w:rsidRPr="00181D7A">
        <w:rPr>
          <w:b/>
          <w:szCs w:val="28"/>
        </w:rPr>
        <w:t>Eksempel 3</w:t>
      </w:r>
      <w:r>
        <w:rPr>
          <w:szCs w:val="28"/>
        </w:rPr>
        <w:t xml:space="preserve">: </w:t>
      </w:r>
      <w:r w:rsidRPr="00181D7A">
        <w:rPr>
          <w:i/>
          <w:szCs w:val="28"/>
        </w:rPr>
        <w:t>”Den danske velfærdsstat blev skabt af fremsynede socialdemokrater i midten af det 20. århundrede”.</w:t>
      </w:r>
    </w:p>
    <w:p w14:paraId="52D17EB5" w14:textId="77777777" w:rsidR="00181D7A" w:rsidRPr="00181D7A" w:rsidRDefault="00181D7A" w:rsidP="00521F17">
      <w:pPr>
        <w:spacing w:line="360" w:lineRule="auto"/>
        <w:rPr>
          <w:i/>
          <w:szCs w:val="28"/>
        </w:rPr>
      </w:pPr>
      <w:r w:rsidRPr="00181D7A">
        <w:rPr>
          <w:b/>
          <w:szCs w:val="28"/>
        </w:rPr>
        <w:t>Eksempel 4</w:t>
      </w:r>
      <w:r>
        <w:rPr>
          <w:szCs w:val="28"/>
        </w:rPr>
        <w:t xml:space="preserve">: </w:t>
      </w:r>
      <w:r w:rsidRPr="00181D7A">
        <w:rPr>
          <w:i/>
          <w:szCs w:val="28"/>
        </w:rPr>
        <w:t>”Uansvarlige tyske og østrigske politikere startede Første Verdenskrig”.</w:t>
      </w:r>
    </w:p>
    <w:p w14:paraId="49F6C819" w14:textId="77777777" w:rsidR="00181D7A" w:rsidRDefault="00181D7A" w:rsidP="00521F17">
      <w:pPr>
        <w:spacing w:line="360" w:lineRule="auto"/>
        <w:rPr>
          <w:szCs w:val="28"/>
        </w:rPr>
      </w:pPr>
      <w:r>
        <w:rPr>
          <w:szCs w:val="28"/>
        </w:rPr>
        <w:t>De strukturfunderede forklaringer giver mulighed for at afdække rammerne for menneskers handlinger og eventuelt kritisere disse rammer.</w:t>
      </w:r>
    </w:p>
    <w:p w14:paraId="1B673D41" w14:textId="77777777" w:rsidR="00181D7A" w:rsidRPr="00181D7A" w:rsidRDefault="00181D7A" w:rsidP="00521F17">
      <w:pPr>
        <w:spacing w:line="360" w:lineRule="auto"/>
        <w:rPr>
          <w:i/>
          <w:szCs w:val="28"/>
        </w:rPr>
      </w:pPr>
      <w:r w:rsidRPr="00181D7A">
        <w:rPr>
          <w:b/>
          <w:szCs w:val="28"/>
        </w:rPr>
        <w:t>Eksempel 5</w:t>
      </w:r>
      <w:r>
        <w:rPr>
          <w:szCs w:val="28"/>
        </w:rPr>
        <w:t xml:space="preserve">: </w:t>
      </w:r>
      <w:r w:rsidRPr="00181D7A">
        <w:rPr>
          <w:i/>
          <w:szCs w:val="28"/>
        </w:rPr>
        <w:t>”Første Verdenskrig var et uundgåeligt produkt af mistro, nationalisme, imperialisme og militarisme. I den vestlige samfundsindretning og i alliancediplomatiet mellem staterne lå i sig selv kimen til et blodigt kollaps”.</w:t>
      </w:r>
    </w:p>
    <w:p w14:paraId="62A595BE" w14:textId="77777777" w:rsidR="00181D7A" w:rsidRDefault="00181D7A" w:rsidP="00521F17">
      <w:pPr>
        <w:spacing w:line="360" w:lineRule="auto"/>
        <w:rPr>
          <w:szCs w:val="28"/>
        </w:rPr>
      </w:pPr>
    </w:p>
    <w:p w14:paraId="056E7D88" w14:textId="77777777" w:rsidR="00181D7A" w:rsidRDefault="00181D7A" w:rsidP="00521F17">
      <w:pPr>
        <w:spacing w:line="360" w:lineRule="auto"/>
        <w:rPr>
          <w:szCs w:val="28"/>
        </w:rPr>
      </w:pPr>
      <w:r w:rsidRPr="00181D7A">
        <w:rPr>
          <w:szCs w:val="28"/>
        </w:rPr>
        <w:lastRenderedPageBreak/>
        <w:t xml:space="preserve">Great Man </w:t>
      </w:r>
      <w:proofErr w:type="spellStart"/>
      <w:r w:rsidRPr="00181D7A">
        <w:rPr>
          <w:szCs w:val="28"/>
        </w:rPr>
        <w:t>History</w:t>
      </w:r>
      <w:proofErr w:type="spellEnd"/>
      <w:r w:rsidRPr="00181D7A">
        <w:rPr>
          <w:szCs w:val="28"/>
        </w:rPr>
        <w:t xml:space="preserve"> har vær</w:t>
      </w:r>
      <w:r>
        <w:rPr>
          <w:szCs w:val="28"/>
        </w:rPr>
        <w:t>et udskældt i årtier, mens e</w:t>
      </w:r>
      <w:r w:rsidR="00F8172A">
        <w:rPr>
          <w:szCs w:val="28"/>
        </w:rPr>
        <w:t>n</w:t>
      </w:r>
      <w:r>
        <w:rPr>
          <w:szCs w:val="28"/>
        </w:rPr>
        <w:t xml:space="preserve"> rent strukturorienteret </w:t>
      </w:r>
      <w:r w:rsidR="00F8172A">
        <w:rPr>
          <w:szCs w:val="28"/>
        </w:rPr>
        <w:t>tilgang til fortiden slører, at historien skabes af mennesker, der træffer valg. Samspillet mellem menneskelig agens og de r</w:t>
      </w:r>
      <w:r w:rsidR="001A5A13">
        <w:rPr>
          <w:szCs w:val="28"/>
        </w:rPr>
        <w:t>a</w:t>
      </w:r>
      <w:r w:rsidR="00F8172A">
        <w:rPr>
          <w:szCs w:val="28"/>
        </w:rPr>
        <w:t>mmer, der omgiver os, er vigtigt at forstå.</w:t>
      </w:r>
    </w:p>
    <w:p w14:paraId="7AD28645" w14:textId="77777777" w:rsidR="00F8172A" w:rsidRDefault="00F8172A" w:rsidP="00521F17">
      <w:pPr>
        <w:spacing w:line="360" w:lineRule="auto"/>
        <w:rPr>
          <w:szCs w:val="28"/>
        </w:rPr>
      </w:pPr>
    </w:p>
    <w:p w14:paraId="79760A49" w14:textId="77777777" w:rsidR="00521F17" w:rsidRDefault="00521F17" w:rsidP="00521F17">
      <w:pPr>
        <w:spacing w:line="360" w:lineRule="auto"/>
      </w:pPr>
    </w:p>
    <w:p w14:paraId="40759139" w14:textId="635FFE55" w:rsidR="00521F17" w:rsidRDefault="005E5D92" w:rsidP="0017636D">
      <w:pPr>
        <w:pStyle w:val="Listeafsnit"/>
        <w:numPr>
          <w:ilvl w:val="0"/>
          <w:numId w:val="3"/>
        </w:numPr>
        <w:spacing w:line="360" w:lineRule="auto"/>
      </w:pPr>
      <w:r>
        <w:t>F</w:t>
      </w:r>
      <w:r w:rsidR="0017636D" w:rsidRPr="0017636D">
        <w:t>orklar</w:t>
      </w:r>
      <w:r w:rsidR="00521F17" w:rsidRPr="0017636D">
        <w:t xml:space="preserve"> republikkens overgang til kejserdømme (monarki/diktatur)</w:t>
      </w:r>
      <w:r>
        <w:t>, idet du bruger en aktør- og/eller strukturfundret forklaring</w:t>
      </w:r>
      <w:r w:rsidR="009C4C08">
        <w:t>.</w:t>
      </w:r>
      <w:r w:rsidR="00303B3D">
        <w:t xml:space="preserve"> </w:t>
      </w:r>
    </w:p>
    <w:p w14:paraId="7951178A" w14:textId="77777777" w:rsidR="00655C5A" w:rsidRDefault="00655C5A" w:rsidP="00655C5A">
      <w:pPr>
        <w:pStyle w:val="Listeafsnit"/>
        <w:spacing w:line="360" w:lineRule="auto"/>
      </w:pPr>
    </w:p>
    <w:p w14:paraId="3700EF30" w14:textId="77777777" w:rsidR="005E5D92" w:rsidRDefault="003744F8" w:rsidP="005E5D92">
      <w:pPr>
        <w:pStyle w:val="Listeafsnit"/>
        <w:numPr>
          <w:ilvl w:val="0"/>
          <w:numId w:val="3"/>
        </w:numPr>
        <w:spacing w:line="360" w:lineRule="auto"/>
      </w:pPr>
      <w:r>
        <w:t xml:space="preserve">På side 72-74 i </w:t>
      </w:r>
      <w:r w:rsidRPr="003744F8">
        <w:rPr>
          <w:i/>
        </w:rPr>
        <w:t>Verdens historie 1</w:t>
      </w:r>
      <w:r>
        <w:t xml:space="preserve"> forklares</w:t>
      </w:r>
      <w:r w:rsidR="0017636D">
        <w:t xml:space="preserve">, </w:t>
      </w:r>
      <w:r>
        <w:t>hvordan</w:t>
      </w:r>
      <w:r w:rsidR="0017636D">
        <w:t xml:space="preserve"> Rom formåede at holde sammen på det kæmpe </w:t>
      </w:r>
      <w:r w:rsidR="00E049D5">
        <w:t>imperium</w:t>
      </w:r>
      <w:r w:rsidR="0017636D">
        <w:t>, det var</w:t>
      </w:r>
      <w:r w:rsidR="00E049D5">
        <w:t>, da det havde sin største udstrækning</w:t>
      </w:r>
      <w:r>
        <w:t>. Lægger bogen fokus på aktører eller strukturer? Uddyb gerne hvilke aktører eller strukturer.</w:t>
      </w:r>
    </w:p>
    <w:p w14:paraId="39E4C733" w14:textId="77777777" w:rsidR="009F7E3F" w:rsidRDefault="009F7E3F" w:rsidP="005E5D92">
      <w:pPr>
        <w:spacing w:line="360" w:lineRule="auto"/>
      </w:pPr>
    </w:p>
    <w:sectPr w:rsidR="009F7E3F" w:rsidSect="00300FE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50CC" w14:textId="77777777" w:rsidR="00C1000D" w:rsidRDefault="00C1000D" w:rsidP="009F7E3F">
      <w:r>
        <w:separator/>
      </w:r>
    </w:p>
  </w:endnote>
  <w:endnote w:type="continuationSeparator" w:id="0">
    <w:p w14:paraId="4ED3865E" w14:textId="77777777" w:rsidR="00C1000D" w:rsidRDefault="00C1000D" w:rsidP="009F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32C7" w14:textId="77777777" w:rsidR="00C1000D" w:rsidRDefault="00C1000D" w:rsidP="009F7E3F">
      <w:r>
        <w:separator/>
      </w:r>
    </w:p>
  </w:footnote>
  <w:footnote w:type="continuationSeparator" w:id="0">
    <w:p w14:paraId="2C97AB39" w14:textId="77777777" w:rsidR="00C1000D" w:rsidRDefault="00C1000D" w:rsidP="009F7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54D"/>
    <w:multiLevelType w:val="hybridMultilevel"/>
    <w:tmpl w:val="8ED8630A"/>
    <w:lvl w:ilvl="0" w:tplc="645466C2">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5C0393"/>
    <w:multiLevelType w:val="hybridMultilevel"/>
    <w:tmpl w:val="6F4AF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9E16F76"/>
    <w:multiLevelType w:val="hybridMultilevel"/>
    <w:tmpl w:val="6E8C7098"/>
    <w:lvl w:ilvl="0" w:tplc="8348EBF4">
      <w:start w:val="2"/>
      <w:numFmt w:val="bullet"/>
      <w:lvlText w:val=""/>
      <w:lvlJc w:val="left"/>
      <w:pPr>
        <w:ind w:left="1080" w:hanging="360"/>
      </w:pPr>
      <w:rPr>
        <w:rFonts w:ascii="Symbol" w:eastAsia="Times New Roman" w:hAnsi="Symbol"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371029046">
    <w:abstractNumId w:val="0"/>
  </w:num>
  <w:num w:numId="2" w16cid:durableId="1571501262">
    <w:abstractNumId w:val="2"/>
  </w:num>
  <w:num w:numId="3" w16cid:durableId="72221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3F"/>
    <w:rsid w:val="0017251C"/>
    <w:rsid w:val="0017636D"/>
    <w:rsid w:val="00181D7A"/>
    <w:rsid w:val="001A5A13"/>
    <w:rsid w:val="00273000"/>
    <w:rsid w:val="00287A02"/>
    <w:rsid w:val="00300FE5"/>
    <w:rsid w:val="00303B3D"/>
    <w:rsid w:val="003744F8"/>
    <w:rsid w:val="003F515D"/>
    <w:rsid w:val="00521F17"/>
    <w:rsid w:val="00524A82"/>
    <w:rsid w:val="005E5D92"/>
    <w:rsid w:val="00655C5A"/>
    <w:rsid w:val="0068780D"/>
    <w:rsid w:val="009C4C08"/>
    <w:rsid w:val="009F7E3F"/>
    <w:rsid w:val="00AC7E3B"/>
    <w:rsid w:val="00C1000D"/>
    <w:rsid w:val="00C65BE6"/>
    <w:rsid w:val="00D52872"/>
    <w:rsid w:val="00D823B5"/>
    <w:rsid w:val="00E049D5"/>
    <w:rsid w:val="00E13F81"/>
    <w:rsid w:val="00F817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0B9B"/>
  <w15:docId w15:val="{3F4A3742-FEDE-484A-B21A-76EC1E3F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3F"/>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9F7E3F"/>
    <w:pPr>
      <w:tabs>
        <w:tab w:val="center" w:pos="4819"/>
        <w:tab w:val="right" w:pos="9638"/>
      </w:tabs>
    </w:pPr>
  </w:style>
  <w:style w:type="character" w:customStyle="1" w:styleId="SidehovedTegn">
    <w:name w:val="Sidehoved Tegn"/>
    <w:basedOn w:val="Standardskrifttypeiafsnit"/>
    <w:link w:val="Sidehoved"/>
    <w:uiPriority w:val="99"/>
    <w:semiHidden/>
    <w:rsid w:val="009F7E3F"/>
    <w:rPr>
      <w:rFonts w:ascii="Times New Roman" w:eastAsia="Times New Roman" w:hAnsi="Times New Roman" w:cs="Times New Roman"/>
      <w:sz w:val="24"/>
      <w:szCs w:val="24"/>
      <w:lang w:eastAsia="da-DK"/>
    </w:rPr>
  </w:style>
  <w:style w:type="paragraph" w:styleId="Sidefod">
    <w:name w:val="footer"/>
    <w:basedOn w:val="Normal"/>
    <w:link w:val="SidefodTegn"/>
    <w:uiPriority w:val="99"/>
    <w:semiHidden/>
    <w:unhideWhenUsed/>
    <w:rsid w:val="009F7E3F"/>
    <w:pPr>
      <w:tabs>
        <w:tab w:val="center" w:pos="4819"/>
        <w:tab w:val="right" w:pos="9638"/>
      </w:tabs>
    </w:pPr>
  </w:style>
  <w:style w:type="character" w:customStyle="1" w:styleId="SidefodTegn">
    <w:name w:val="Sidefod Tegn"/>
    <w:basedOn w:val="Standardskrifttypeiafsnit"/>
    <w:link w:val="Sidefod"/>
    <w:uiPriority w:val="99"/>
    <w:semiHidden/>
    <w:rsid w:val="009F7E3F"/>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9F7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dc:creator>
  <cp:lastModifiedBy>Stinne Fisker</cp:lastModifiedBy>
  <cp:revision>3</cp:revision>
  <dcterms:created xsi:type="dcterms:W3CDTF">2018-08-28T08:01:00Z</dcterms:created>
  <dcterms:modified xsi:type="dcterms:W3CDTF">2023-11-07T10:09:00Z</dcterms:modified>
</cp:coreProperties>
</file>