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A2ACC" w14:textId="59D69F4D" w:rsidR="00C63EE8" w:rsidRDefault="00C63EE8" w:rsidP="3BFB79C5">
      <w:pPr>
        <w:spacing w:after="0" w:line="360" w:lineRule="auto"/>
        <w:rPr>
          <w:rFonts w:ascii="Times New Roman" w:eastAsia="Times New Roman" w:hAnsi="Times New Roman" w:cs="Times New Roman"/>
          <w:i/>
          <w:iCs/>
          <w:sz w:val="28"/>
          <w:szCs w:val="28"/>
        </w:rPr>
      </w:pPr>
    </w:p>
    <w:p w14:paraId="42E56469" w14:textId="11A6D3EE" w:rsidR="00C63EE8" w:rsidRDefault="42814FC2" w:rsidP="731CF939">
      <w:pPr>
        <w:spacing w:after="0" w:line="360" w:lineRule="auto"/>
        <w:rPr>
          <w:rFonts w:ascii="Times New Roman" w:eastAsia="Times New Roman" w:hAnsi="Times New Roman" w:cs="Times New Roman"/>
          <w:b/>
          <w:bCs/>
          <w:i/>
          <w:iCs/>
          <w:sz w:val="28"/>
          <w:szCs w:val="28"/>
        </w:rPr>
      </w:pPr>
      <w:r w:rsidRPr="731CF939">
        <w:rPr>
          <w:rFonts w:ascii="Times New Roman" w:eastAsia="Times New Roman" w:hAnsi="Times New Roman" w:cs="Times New Roman"/>
          <w:b/>
          <w:bCs/>
          <w:i/>
          <w:iCs/>
          <w:sz w:val="28"/>
          <w:szCs w:val="28"/>
        </w:rPr>
        <w:t xml:space="preserve">Begge billeder stammer fra middelalderen. ”Les tres </w:t>
      </w:r>
      <w:proofErr w:type="spellStart"/>
      <w:r w:rsidRPr="731CF939">
        <w:rPr>
          <w:rFonts w:ascii="Times New Roman" w:eastAsia="Times New Roman" w:hAnsi="Times New Roman" w:cs="Times New Roman"/>
          <w:b/>
          <w:bCs/>
          <w:i/>
          <w:iCs/>
          <w:sz w:val="28"/>
          <w:szCs w:val="28"/>
        </w:rPr>
        <w:t>riches</w:t>
      </w:r>
      <w:proofErr w:type="spellEnd"/>
      <w:r w:rsidRPr="731CF939">
        <w:rPr>
          <w:rFonts w:ascii="Times New Roman" w:eastAsia="Times New Roman" w:hAnsi="Times New Roman" w:cs="Times New Roman"/>
          <w:b/>
          <w:bCs/>
          <w:i/>
          <w:iCs/>
          <w:sz w:val="28"/>
          <w:szCs w:val="28"/>
        </w:rPr>
        <w:t xml:space="preserve"> </w:t>
      </w:r>
      <w:proofErr w:type="spellStart"/>
      <w:r w:rsidRPr="731CF939">
        <w:rPr>
          <w:rFonts w:ascii="Times New Roman" w:eastAsia="Times New Roman" w:hAnsi="Times New Roman" w:cs="Times New Roman"/>
          <w:b/>
          <w:bCs/>
          <w:i/>
          <w:iCs/>
          <w:sz w:val="28"/>
          <w:szCs w:val="28"/>
        </w:rPr>
        <w:t>heures</w:t>
      </w:r>
      <w:proofErr w:type="spellEnd"/>
      <w:r w:rsidRPr="731CF939">
        <w:rPr>
          <w:rFonts w:ascii="Times New Roman" w:eastAsia="Times New Roman" w:hAnsi="Times New Roman" w:cs="Times New Roman"/>
          <w:b/>
          <w:bCs/>
          <w:i/>
          <w:iCs/>
          <w:sz w:val="28"/>
          <w:szCs w:val="28"/>
        </w:rPr>
        <w:t xml:space="preserve">” er fra ca. 1410, og billedet er bare ét billede fra en 416 siders lang kalender, en hertug bestilte. Årstallet for det andet billede kendes ikke. </w:t>
      </w:r>
    </w:p>
    <w:p w14:paraId="4BE1645F" w14:textId="302115B6" w:rsidR="00C63EE8" w:rsidRDefault="42814FC2" w:rsidP="3BFB79C5">
      <w:pPr>
        <w:spacing w:after="0" w:line="360" w:lineRule="auto"/>
        <w:rPr>
          <w:rFonts w:ascii="Times New Roman" w:eastAsia="Times New Roman" w:hAnsi="Times New Roman" w:cs="Times New Roman"/>
          <w:b/>
          <w:sz w:val="28"/>
          <w:szCs w:val="28"/>
        </w:rPr>
      </w:pPr>
      <w:r w:rsidRPr="3BFB79C5">
        <w:rPr>
          <w:rFonts w:ascii="Times New Roman" w:eastAsia="Times New Roman" w:hAnsi="Times New Roman" w:cs="Times New Roman"/>
          <w:sz w:val="28"/>
          <w:szCs w:val="28"/>
        </w:rPr>
        <w:t xml:space="preserve"> </w:t>
      </w:r>
    </w:p>
    <w:p w14:paraId="30932802" w14:textId="10001353" w:rsidR="00C63EE8" w:rsidRDefault="42814FC2" w:rsidP="5E1C95F7">
      <w:pPr>
        <w:spacing w:after="0" w:line="360" w:lineRule="auto"/>
        <w:rPr>
          <w:rFonts w:ascii="Times New Roman" w:eastAsia="Times New Roman" w:hAnsi="Times New Roman" w:cs="Times New Roman"/>
          <w:b/>
          <w:u w:val="single"/>
        </w:rPr>
      </w:pPr>
      <w:r w:rsidRPr="2025B14C">
        <w:rPr>
          <w:rFonts w:ascii="Times New Roman" w:eastAsia="Times New Roman" w:hAnsi="Times New Roman" w:cs="Times New Roman"/>
          <w:u w:val="single"/>
        </w:rPr>
        <w:t>A</w:t>
      </w:r>
      <w:r w:rsidRPr="7D572F7E">
        <w:rPr>
          <w:rFonts w:ascii="Times New Roman" w:eastAsia="Times New Roman" w:hAnsi="Times New Roman" w:cs="Times New Roman"/>
          <w:u w:val="single"/>
        </w:rPr>
        <w:t xml:space="preserve">nalyser de to billeder </w:t>
      </w:r>
    </w:p>
    <w:p w14:paraId="4C324B09" w14:textId="6DB8F894" w:rsidR="616756B4" w:rsidRDefault="42814FC2" w:rsidP="616756B4">
      <w:pPr>
        <w:spacing w:after="0" w:line="360" w:lineRule="auto"/>
        <w:rPr>
          <w:rFonts w:ascii="Times New Roman" w:eastAsia="Times New Roman" w:hAnsi="Times New Roman" w:cs="Times New Roman"/>
          <w:b/>
          <w:bCs/>
        </w:rPr>
      </w:pPr>
      <w:r w:rsidRPr="731CF939">
        <w:rPr>
          <w:rFonts w:ascii="Times New Roman" w:eastAsia="Times New Roman" w:hAnsi="Times New Roman" w:cs="Times New Roman"/>
          <w:b/>
          <w:bCs/>
        </w:rPr>
        <w:t>Tekstanalyse: hvad viser billedet? Er der nogle symboler? Kig på farver, komposition o.a.</w:t>
      </w:r>
    </w:p>
    <w:p w14:paraId="500F6368" w14:textId="6A0F65C6" w:rsidR="731CF939" w:rsidRDefault="731CF939" w:rsidP="731CF939">
      <w:pPr>
        <w:spacing w:after="0" w:line="360" w:lineRule="auto"/>
        <w:jc w:val="both"/>
        <w:rPr>
          <w:rFonts w:ascii="Times New Roman" w:eastAsia="Times New Roman" w:hAnsi="Times New Roman" w:cs="Times New Roman"/>
        </w:rPr>
      </w:pPr>
    </w:p>
    <w:p w14:paraId="43EC3FBA" w14:textId="1EA2AC5E" w:rsidR="001B3AEC" w:rsidRDefault="57912370" w:rsidP="731CF939">
      <w:pPr>
        <w:spacing w:after="0" w:line="360" w:lineRule="auto"/>
        <w:jc w:val="both"/>
        <w:rPr>
          <w:rFonts w:ascii="Times New Roman" w:eastAsia="Times New Roman" w:hAnsi="Times New Roman" w:cs="Times New Roman"/>
        </w:rPr>
      </w:pPr>
      <w:r w:rsidRPr="731CF939">
        <w:rPr>
          <w:rFonts w:ascii="Times New Roman" w:eastAsia="Times New Roman" w:hAnsi="Times New Roman" w:cs="Times New Roman"/>
        </w:rPr>
        <w:t xml:space="preserve">På billedet ser vi </w:t>
      </w:r>
      <w:r w:rsidR="0DDC8A72" w:rsidRPr="731CF939">
        <w:rPr>
          <w:rFonts w:ascii="Times New Roman" w:eastAsia="Times New Roman" w:hAnsi="Times New Roman" w:cs="Times New Roman"/>
        </w:rPr>
        <w:t xml:space="preserve">i toppen og midten </w:t>
      </w:r>
      <w:r w:rsidR="4C712E94" w:rsidRPr="731CF939">
        <w:rPr>
          <w:rFonts w:ascii="Times New Roman" w:eastAsia="Times New Roman" w:hAnsi="Times New Roman" w:cs="Times New Roman"/>
        </w:rPr>
        <w:t>herregården/</w:t>
      </w:r>
      <w:r w:rsidR="0DDC8A72" w:rsidRPr="731CF939">
        <w:rPr>
          <w:rFonts w:ascii="Times New Roman" w:eastAsia="Times New Roman" w:hAnsi="Times New Roman" w:cs="Times New Roman"/>
        </w:rPr>
        <w:t>godset,</w:t>
      </w:r>
      <w:r w:rsidR="039F2A90" w:rsidRPr="731CF939">
        <w:rPr>
          <w:rFonts w:ascii="Times New Roman" w:eastAsia="Times New Roman" w:hAnsi="Times New Roman" w:cs="Times New Roman"/>
        </w:rPr>
        <w:t xml:space="preserve"> denne placering</w:t>
      </w:r>
      <w:r w:rsidR="3B18611D" w:rsidRPr="731CF939">
        <w:rPr>
          <w:rFonts w:ascii="Times New Roman" w:eastAsia="Times New Roman" w:hAnsi="Times New Roman" w:cs="Times New Roman"/>
        </w:rPr>
        <w:t xml:space="preserve"> fremhæver </w:t>
      </w:r>
      <w:r w:rsidR="0DDC8A72" w:rsidRPr="731CF939">
        <w:rPr>
          <w:rFonts w:ascii="Times New Roman" w:eastAsia="Times New Roman" w:hAnsi="Times New Roman" w:cs="Times New Roman"/>
        </w:rPr>
        <w:t>magten godsejerne havde over bønderne.</w:t>
      </w:r>
      <w:r w:rsidR="41422E92" w:rsidRPr="731CF939">
        <w:rPr>
          <w:rFonts w:ascii="Times New Roman" w:eastAsia="Times New Roman" w:hAnsi="Times New Roman" w:cs="Times New Roman"/>
        </w:rPr>
        <w:t xml:space="preserve"> Der er et cirkulært forløb mellem </w:t>
      </w:r>
      <w:r w:rsidR="01DF03F5" w:rsidRPr="731CF939">
        <w:rPr>
          <w:rFonts w:ascii="Times New Roman" w:eastAsia="Times New Roman" w:hAnsi="Times New Roman" w:cs="Times New Roman"/>
        </w:rPr>
        <w:t>vangenes stadier</w:t>
      </w:r>
      <w:r w:rsidR="41422E92" w:rsidRPr="731CF939">
        <w:rPr>
          <w:rFonts w:ascii="Times New Roman" w:eastAsia="Times New Roman" w:hAnsi="Times New Roman" w:cs="Times New Roman"/>
        </w:rPr>
        <w:t xml:space="preserve">. Vejens forløb som er mellem godset og </w:t>
      </w:r>
      <w:r w:rsidR="206A9C03" w:rsidRPr="731CF939">
        <w:rPr>
          <w:rFonts w:ascii="Times New Roman" w:eastAsia="Times New Roman" w:hAnsi="Times New Roman" w:cs="Times New Roman"/>
        </w:rPr>
        <w:t>vangene</w:t>
      </w:r>
      <w:r w:rsidR="41422E92" w:rsidRPr="731CF939">
        <w:rPr>
          <w:rFonts w:ascii="Times New Roman" w:eastAsia="Times New Roman" w:hAnsi="Times New Roman" w:cs="Times New Roman"/>
        </w:rPr>
        <w:t xml:space="preserve"> symbolisere</w:t>
      </w:r>
      <w:r w:rsidR="1B071554" w:rsidRPr="731CF939">
        <w:rPr>
          <w:rFonts w:ascii="Times New Roman" w:eastAsia="Times New Roman" w:hAnsi="Times New Roman" w:cs="Times New Roman"/>
        </w:rPr>
        <w:t>r</w:t>
      </w:r>
      <w:r w:rsidR="41422E92" w:rsidRPr="731CF939">
        <w:rPr>
          <w:rFonts w:ascii="Times New Roman" w:eastAsia="Times New Roman" w:hAnsi="Times New Roman" w:cs="Times New Roman"/>
        </w:rPr>
        <w:t xml:space="preserve"> et stort net</w:t>
      </w:r>
      <w:r w:rsidR="7BAE4534" w:rsidRPr="731CF939">
        <w:rPr>
          <w:rFonts w:ascii="Times New Roman" w:eastAsia="Times New Roman" w:hAnsi="Times New Roman" w:cs="Times New Roman"/>
        </w:rPr>
        <w:t>,</w:t>
      </w:r>
      <w:r w:rsidR="41422E92" w:rsidRPr="731CF939">
        <w:rPr>
          <w:rFonts w:ascii="Times New Roman" w:eastAsia="Times New Roman" w:hAnsi="Times New Roman" w:cs="Times New Roman"/>
        </w:rPr>
        <w:t xml:space="preserve"> hvor alting hænger sammen. </w:t>
      </w:r>
      <w:r w:rsidR="5DBA396F" w:rsidRPr="731CF939">
        <w:rPr>
          <w:rFonts w:ascii="Times New Roman" w:eastAsia="Times New Roman" w:hAnsi="Times New Roman" w:cs="Times New Roman"/>
        </w:rPr>
        <w:t>Den ene okse er guld</w:t>
      </w:r>
      <w:r w:rsidR="41DDBE5F" w:rsidRPr="731CF939">
        <w:rPr>
          <w:rFonts w:ascii="Times New Roman" w:eastAsia="Times New Roman" w:hAnsi="Times New Roman" w:cs="Times New Roman"/>
        </w:rPr>
        <w:t>,</w:t>
      </w:r>
      <w:r w:rsidR="5DBA396F" w:rsidRPr="731CF939">
        <w:rPr>
          <w:rFonts w:ascii="Times New Roman" w:eastAsia="Times New Roman" w:hAnsi="Times New Roman" w:cs="Times New Roman"/>
        </w:rPr>
        <w:t xml:space="preserve"> hvilket fremhæver hjulplovens betydning</w:t>
      </w:r>
      <w:r w:rsidR="25C61C86" w:rsidRPr="731CF939">
        <w:rPr>
          <w:rFonts w:ascii="Times New Roman" w:eastAsia="Times New Roman" w:hAnsi="Times New Roman" w:cs="Times New Roman"/>
        </w:rPr>
        <w:t xml:space="preserve"> for landbruget. Ploven og okserne er på vej hen mod kirken, hvilket symboliserer at den fortjeneste der blev tjent ved okserne og landbruget gik til kirken i tiende.</w:t>
      </w:r>
    </w:p>
    <w:p w14:paraId="3681AD88" w14:textId="13655987" w:rsidR="616756B4" w:rsidRDefault="616756B4" w:rsidP="616756B4">
      <w:pPr>
        <w:spacing w:after="0" w:line="360" w:lineRule="auto"/>
        <w:rPr>
          <w:rFonts w:ascii="Times New Roman" w:eastAsia="Times New Roman" w:hAnsi="Times New Roman" w:cs="Times New Roman"/>
        </w:rPr>
      </w:pPr>
    </w:p>
    <w:p w14:paraId="257AAE18" w14:textId="6A9416DD" w:rsidR="72CFC4AF" w:rsidRDefault="25C48D5C" w:rsidP="72CFC4AF">
      <w:pPr>
        <w:spacing w:after="0" w:line="360" w:lineRule="auto"/>
        <w:rPr>
          <w:rFonts w:ascii="Times New Roman" w:eastAsia="Times New Roman" w:hAnsi="Times New Roman" w:cs="Times New Roman"/>
        </w:rPr>
      </w:pPr>
      <w:r w:rsidRPr="443DF9C2">
        <w:rPr>
          <w:rFonts w:ascii="Times New Roman" w:eastAsia="Times New Roman" w:hAnsi="Times New Roman" w:cs="Times New Roman"/>
        </w:rPr>
        <w:t xml:space="preserve">På billedet kan </w:t>
      </w:r>
      <w:r w:rsidRPr="70682E43">
        <w:rPr>
          <w:rFonts w:ascii="Times New Roman" w:eastAsia="Times New Roman" w:hAnsi="Times New Roman" w:cs="Times New Roman"/>
        </w:rPr>
        <w:t xml:space="preserve">5 vange ses. </w:t>
      </w:r>
      <w:r w:rsidRPr="7B2DF20F">
        <w:rPr>
          <w:rFonts w:ascii="Times New Roman" w:eastAsia="Times New Roman" w:hAnsi="Times New Roman" w:cs="Times New Roman"/>
        </w:rPr>
        <w:t xml:space="preserve">De 5 vange </w:t>
      </w:r>
      <w:r w:rsidRPr="2699E284">
        <w:rPr>
          <w:rFonts w:ascii="Times New Roman" w:eastAsia="Times New Roman" w:hAnsi="Times New Roman" w:cs="Times New Roman"/>
        </w:rPr>
        <w:t xml:space="preserve">repræsenterer de </w:t>
      </w:r>
      <w:r w:rsidRPr="4EBFEC96">
        <w:rPr>
          <w:rFonts w:ascii="Times New Roman" w:eastAsia="Times New Roman" w:hAnsi="Times New Roman" w:cs="Times New Roman"/>
        </w:rPr>
        <w:t>5</w:t>
      </w:r>
      <w:r w:rsidRPr="54B5AB87">
        <w:rPr>
          <w:rFonts w:ascii="Times New Roman" w:eastAsia="Times New Roman" w:hAnsi="Times New Roman" w:cs="Times New Roman"/>
        </w:rPr>
        <w:t xml:space="preserve"> </w:t>
      </w:r>
      <w:r w:rsidRPr="31BFC3BA">
        <w:rPr>
          <w:rFonts w:ascii="Times New Roman" w:eastAsia="Times New Roman" w:hAnsi="Times New Roman" w:cs="Times New Roman"/>
        </w:rPr>
        <w:t xml:space="preserve">stadier som vangen </w:t>
      </w:r>
      <w:r w:rsidRPr="536ED82E">
        <w:rPr>
          <w:rFonts w:ascii="Times New Roman" w:eastAsia="Times New Roman" w:hAnsi="Times New Roman" w:cs="Times New Roman"/>
        </w:rPr>
        <w:t xml:space="preserve">kan befinde </w:t>
      </w:r>
      <w:r w:rsidR="65B301B4" w:rsidRPr="536ED82E">
        <w:rPr>
          <w:rFonts w:ascii="Times New Roman" w:eastAsia="Times New Roman" w:hAnsi="Times New Roman" w:cs="Times New Roman"/>
        </w:rPr>
        <w:t>sig i.</w:t>
      </w:r>
    </w:p>
    <w:p w14:paraId="30389A71" w14:textId="7D91AB72" w:rsidR="65B301B4" w:rsidRDefault="65B301B4" w:rsidP="4B1553C9">
      <w:pPr>
        <w:pStyle w:val="Listeafsnit"/>
        <w:numPr>
          <w:ilvl w:val="0"/>
          <w:numId w:val="5"/>
        </w:numPr>
        <w:spacing w:after="0" w:line="360" w:lineRule="auto"/>
        <w:rPr>
          <w:rFonts w:ascii="Times New Roman" w:eastAsia="Times New Roman" w:hAnsi="Times New Roman" w:cs="Times New Roman"/>
        </w:rPr>
      </w:pPr>
      <w:r w:rsidRPr="4FB1A66A">
        <w:rPr>
          <w:rFonts w:ascii="Times New Roman" w:eastAsia="Times New Roman" w:hAnsi="Times New Roman" w:cs="Times New Roman"/>
        </w:rPr>
        <w:t>I baggrunden til venstre ligger marken/vangen brak</w:t>
      </w:r>
    </w:p>
    <w:p w14:paraId="45941762" w14:textId="0E2AC1E2" w:rsidR="65B301B4" w:rsidRDefault="65B301B4" w:rsidP="4083E82C">
      <w:pPr>
        <w:pStyle w:val="Listeafsnit"/>
        <w:numPr>
          <w:ilvl w:val="0"/>
          <w:numId w:val="5"/>
        </w:numPr>
        <w:spacing w:after="0" w:line="360" w:lineRule="auto"/>
        <w:rPr>
          <w:rFonts w:ascii="Times New Roman" w:eastAsia="Times New Roman" w:hAnsi="Times New Roman" w:cs="Times New Roman"/>
        </w:rPr>
      </w:pPr>
      <w:r w:rsidRPr="4FB1A66A">
        <w:rPr>
          <w:rFonts w:ascii="Times New Roman" w:eastAsia="Times New Roman" w:hAnsi="Times New Roman" w:cs="Times New Roman"/>
        </w:rPr>
        <w:t>I midten til venstre klargøres marken ved at fjerne træer</w:t>
      </w:r>
    </w:p>
    <w:p w14:paraId="69CC0510" w14:textId="79B76008" w:rsidR="65B301B4" w:rsidRDefault="65B301B4" w:rsidP="4FB1A66A">
      <w:pPr>
        <w:pStyle w:val="Listeafsnit"/>
        <w:numPr>
          <w:ilvl w:val="0"/>
          <w:numId w:val="5"/>
        </w:numPr>
        <w:spacing w:after="0" w:line="360" w:lineRule="auto"/>
        <w:rPr>
          <w:rFonts w:ascii="Times New Roman" w:eastAsia="Times New Roman" w:hAnsi="Times New Roman" w:cs="Times New Roman"/>
        </w:rPr>
      </w:pPr>
      <w:r w:rsidRPr="731CF939">
        <w:rPr>
          <w:rFonts w:ascii="Times New Roman" w:eastAsia="Times New Roman" w:hAnsi="Times New Roman" w:cs="Times New Roman"/>
        </w:rPr>
        <w:t>I forgrunden til venstre benyttes hjulploven, som den iltede jord kommer øverst</w:t>
      </w:r>
    </w:p>
    <w:p w14:paraId="2450252E" w14:textId="76F5120D" w:rsidR="60B3F71E" w:rsidRDefault="60B3F71E" w:rsidP="731CF939">
      <w:pPr>
        <w:pStyle w:val="Listeafsnit"/>
        <w:numPr>
          <w:ilvl w:val="0"/>
          <w:numId w:val="5"/>
        </w:numPr>
        <w:spacing w:after="0" w:line="360" w:lineRule="auto"/>
        <w:rPr>
          <w:rFonts w:ascii="Times New Roman" w:eastAsia="Times New Roman" w:hAnsi="Times New Roman" w:cs="Times New Roman"/>
        </w:rPr>
      </w:pPr>
      <w:r w:rsidRPr="731CF939">
        <w:rPr>
          <w:rFonts w:ascii="Times New Roman" w:eastAsia="Times New Roman" w:hAnsi="Times New Roman" w:cs="Times New Roman"/>
        </w:rPr>
        <w:t>I forgrunden til højre</w:t>
      </w:r>
      <w:r w:rsidR="6DA8EBED" w:rsidRPr="731CF939">
        <w:rPr>
          <w:rFonts w:ascii="Times New Roman" w:eastAsia="Times New Roman" w:hAnsi="Times New Roman" w:cs="Times New Roman"/>
        </w:rPr>
        <w:t xml:space="preserve"> bliver marken sået</w:t>
      </w:r>
    </w:p>
    <w:p w14:paraId="32BF70C1" w14:textId="798A112A" w:rsidR="6DA8EBED" w:rsidRDefault="6DA8EBED" w:rsidP="731CF939">
      <w:pPr>
        <w:pStyle w:val="Listeafsnit"/>
        <w:numPr>
          <w:ilvl w:val="0"/>
          <w:numId w:val="5"/>
        </w:numPr>
        <w:spacing w:after="0" w:line="360" w:lineRule="auto"/>
        <w:rPr>
          <w:rFonts w:ascii="Times New Roman" w:eastAsia="Times New Roman" w:hAnsi="Times New Roman" w:cs="Times New Roman"/>
        </w:rPr>
      </w:pPr>
      <w:r w:rsidRPr="731CF939">
        <w:rPr>
          <w:rFonts w:ascii="Times New Roman" w:eastAsia="Times New Roman" w:hAnsi="Times New Roman" w:cs="Times New Roman"/>
        </w:rPr>
        <w:t>I midten til højre ses at marken spirer</w:t>
      </w:r>
    </w:p>
    <w:p w14:paraId="2EB92F31" w14:textId="5CFBB56F" w:rsidR="536ED82E" w:rsidRDefault="536ED82E" w:rsidP="536ED82E">
      <w:pPr>
        <w:spacing w:after="0" w:line="360" w:lineRule="auto"/>
        <w:rPr>
          <w:rFonts w:ascii="Times New Roman" w:eastAsia="Times New Roman" w:hAnsi="Times New Roman" w:cs="Times New Roman"/>
        </w:rPr>
      </w:pPr>
    </w:p>
    <w:p w14:paraId="1EFA7ED8" w14:textId="128B2891" w:rsidR="616756B4" w:rsidRDefault="616756B4" w:rsidP="616756B4">
      <w:pPr>
        <w:spacing w:after="0" w:line="360" w:lineRule="auto"/>
        <w:rPr>
          <w:rFonts w:ascii="Times New Roman" w:eastAsia="Times New Roman" w:hAnsi="Times New Roman" w:cs="Times New Roman"/>
        </w:rPr>
      </w:pPr>
    </w:p>
    <w:p w14:paraId="43A1F608" w14:textId="5E20EB15" w:rsidR="00C63EE8" w:rsidRDefault="42814FC2" w:rsidP="001B3AEC">
      <w:pPr>
        <w:spacing w:after="0" w:line="360" w:lineRule="auto"/>
        <w:rPr>
          <w:rFonts w:ascii="Times New Roman" w:eastAsia="Times New Roman" w:hAnsi="Times New Roman" w:cs="Times New Roman"/>
        </w:rPr>
      </w:pPr>
      <w:r w:rsidRPr="7D572F7E">
        <w:rPr>
          <w:rFonts w:ascii="Times New Roman" w:eastAsia="Times New Roman" w:hAnsi="Times New Roman" w:cs="Times New Roman"/>
          <w:b/>
        </w:rPr>
        <w:t>Dokumentation: hvad dokumenterer billedet ift. Fortiden?</w:t>
      </w:r>
    </w:p>
    <w:p w14:paraId="28BD1540" w14:textId="06652C51" w:rsidR="001B3AEC" w:rsidRDefault="00745F14" w:rsidP="731CF939">
      <w:pPr>
        <w:pStyle w:val="Listeafsnit"/>
        <w:numPr>
          <w:ilvl w:val="0"/>
          <w:numId w:val="1"/>
        </w:numPr>
        <w:spacing w:after="0" w:line="360" w:lineRule="auto"/>
        <w:rPr>
          <w:rFonts w:ascii="Times New Roman" w:eastAsia="Times New Roman" w:hAnsi="Times New Roman" w:cs="Times New Roman"/>
        </w:rPr>
      </w:pPr>
      <w:r w:rsidRPr="731CF939">
        <w:rPr>
          <w:rFonts w:ascii="Times New Roman" w:eastAsia="Times New Roman" w:hAnsi="Times New Roman" w:cs="Times New Roman"/>
        </w:rPr>
        <w:t>Billedet</w:t>
      </w:r>
      <w:r w:rsidR="007728DB" w:rsidRPr="731CF939">
        <w:rPr>
          <w:rFonts w:ascii="Times New Roman" w:eastAsia="Times New Roman" w:hAnsi="Times New Roman" w:cs="Times New Roman"/>
        </w:rPr>
        <w:t xml:space="preserve"> dokumenter</w:t>
      </w:r>
      <w:r w:rsidR="00ED5B71" w:rsidRPr="731CF939">
        <w:rPr>
          <w:rFonts w:ascii="Times New Roman" w:eastAsia="Times New Roman" w:hAnsi="Times New Roman" w:cs="Times New Roman"/>
        </w:rPr>
        <w:t>er</w:t>
      </w:r>
      <w:r w:rsidR="005E0BC5" w:rsidRPr="731CF939">
        <w:rPr>
          <w:rFonts w:ascii="Times New Roman" w:eastAsia="Times New Roman" w:hAnsi="Times New Roman" w:cs="Times New Roman"/>
        </w:rPr>
        <w:t xml:space="preserve"> landbruget i middelalderen</w:t>
      </w:r>
      <w:r w:rsidR="23CE6165" w:rsidRPr="731CF939">
        <w:rPr>
          <w:rFonts w:ascii="Times New Roman" w:eastAsia="Times New Roman" w:hAnsi="Times New Roman" w:cs="Times New Roman"/>
        </w:rPr>
        <w:t>, samt hvordan landbruget så ud i de forskellige årstiders.</w:t>
      </w:r>
    </w:p>
    <w:p w14:paraId="35B74012" w14:textId="0107601E" w:rsidR="001B3AEC" w:rsidRDefault="001B3AEC" w:rsidP="3BFB79C5">
      <w:pPr>
        <w:spacing w:after="0" w:line="360" w:lineRule="auto"/>
        <w:ind w:left="720"/>
        <w:rPr>
          <w:rFonts w:ascii="Times New Roman" w:eastAsia="Times New Roman" w:hAnsi="Times New Roman" w:cs="Times New Roman"/>
          <w:b/>
        </w:rPr>
      </w:pPr>
    </w:p>
    <w:p w14:paraId="21093DBA" w14:textId="56590096" w:rsidR="00C63EE8" w:rsidRDefault="00C63EE8" w:rsidP="3BFB79C5">
      <w:pPr>
        <w:spacing w:after="0" w:line="360" w:lineRule="auto"/>
        <w:ind w:left="720"/>
        <w:rPr>
          <w:rFonts w:ascii="Times New Roman" w:eastAsia="Times New Roman" w:hAnsi="Times New Roman" w:cs="Times New Roman"/>
          <w:b/>
        </w:rPr>
      </w:pPr>
    </w:p>
    <w:p w14:paraId="38B5AE7F" w14:textId="2BD13B5B" w:rsidR="42814FC2" w:rsidRDefault="42814FC2" w:rsidP="731CF939">
      <w:pPr>
        <w:spacing w:after="0" w:line="360" w:lineRule="auto"/>
        <w:rPr>
          <w:rFonts w:ascii="Times New Roman" w:eastAsia="Times New Roman" w:hAnsi="Times New Roman" w:cs="Times New Roman"/>
          <w:b/>
          <w:bCs/>
          <w:u w:val="single"/>
        </w:rPr>
      </w:pPr>
      <w:r w:rsidRPr="731CF939">
        <w:rPr>
          <w:rFonts w:ascii="Times New Roman" w:eastAsia="Times New Roman" w:hAnsi="Times New Roman" w:cs="Times New Roman"/>
          <w:b/>
          <w:bCs/>
          <w:u w:val="single"/>
        </w:rPr>
        <w:t>Opstil problemstillinger (spørgsmål), billedet kan besvare ift. vores fokus for dagens blok</w:t>
      </w:r>
    </w:p>
    <w:p w14:paraId="65FA1138" w14:textId="7E6C362A" w:rsidR="731CF939" w:rsidRDefault="731CF939" w:rsidP="731CF939">
      <w:pPr>
        <w:spacing w:after="0" w:line="360" w:lineRule="auto"/>
        <w:rPr>
          <w:rFonts w:ascii="Times New Roman" w:eastAsia="Times New Roman" w:hAnsi="Times New Roman" w:cs="Times New Roman"/>
          <w:b/>
          <w:bCs/>
          <w:u w:val="single"/>
        </w:rPr>
      </w:pPr>
    </w:p>
    <w:p w14:paraId="4A147B5F" w14:textId="07E21EC6" w:rsidR="00030541" w:rsidRDefault="00061C01" w:rsidP="731CF939">
      <w:pPr>
        <w:pStyle w:val="Listeafsnit"/>
        <w:numPr>
          <w:ilvl w:val="0"/>
          <w:numId w:val="3"/>
        </w:numPr>
        <w:spacing w:after="0" w:line="360" w:lineRule="auto"/>
        <w:rPr>
          <w:rFonts w:ascii="Times New Roman" w:eastAsia="Times New Roman" w:hAnsi="Times New Roman" w:cs="Times New Roman"/>
        </w:rPr>
      </w:pPr>
      <w:r w:rsidRPr="731CF939">
        <w:rPr>
          <w:rFonts w:ascii="Times New Roman" w:eastAsia="Times New Roman" w:hAnsi="Times New Roman" w:cs="Times New Roman"/>
        </w:rPr>
        <w:lastRenderedPageBreak/>
        <w:t xml:space="preserve">Hvordan foregik landbruget </w:t>
      </w:r>
      <w:r w:rsidR="00316E03" w:rsidRPr="731CF939">
        <w:rPr>
          <w:rFonts w:ascii="Times New Roman" w:eastAsia="Times New Roman" w:hAnsi="Times New Roman" w:cs="Times New Roman"/>
        </w:rPr>
        <w:t xml:space="preserve">under </w:t>
      </w:r>
      <w:r w:rsidR="00AC5A26" w:rsidRPr="731CF939">
        <w:rPr>
          <w:rFonts w:ascii="Times New Roman" w:eastAsia="Times New Roman" w:hAnsi="Times New Roman" w:cs="Times New Roman"/>
        </w:rPr>
        <w:t>middelalderen</w:t>
      </w:r>
      <w:r w:rsidR="00316E03" w:rsidRPr="731CF939">
        <w:rPr>
          <w:rFonts w:ascii="Times New Roman" w:eastAsia="Times New Roman" w:hAnsi="Times New Roman" w:cs="Times New Roman"/>
        </w:rPr>
        <w:t>?</w:t>
      </w:r>
    </w:p>
    <w:p w14:paraId="677694D8" w14:textId="71995241" w:rsidR="459FAEA6" w:rsidRDefault="459FAEA6" w:rsidP="731CF939">
      <w:pPr>
        <w:pStyle w:val="Listeafsnit"/>
        <w:numPr>
          <w:ilvl w:val="0"/>
          <w:numId w:val="3"/>
        </w:numPr>
        <w:spacing w:after="0" w:line="360" w:lineRule="auto"/>
        <w:rPr>
          <w:rFonts w:ascii="Times New Roman" w:eastAsia="Times New Roman" w:hAnsi="Times New Roman" w:cs="Times New Roman"/>
        </w:rPr>
      </w:pPr>
      <w:r w:rsidRPr="731CF939">
        <w:rPr>
          <w:rFonts w:ascii="Times New Roman" w:eastAsia="Times New Roman" w:hAnsi="Times New Roman" w:cs="Times New Roman"/>
        </w:rPr>
        <w:t>Hvordan foregik trevangsystemet?</w:t>
      </w:r>
    </w:p>
    <w:p w14:paraId="7E55C3AC" w14:textId="1E813EC9" w:rsidR="00316E03" w:rsidRPr="00030541" w:rsidRDefault="001A2534" w:rsidP="731CF939">
      <w:pPr>
        <w:pStyle w:val="Listeafsnit"/>
        <w:numPr>
          <w:ilvl w:val="0"/>
          <w:numId w:val="2"/>
        </w:numPr>
        <w:spacing w:after="0" w:line="360" w:lineRule="auto"/>
        <w:rPr>
          <w:rFonts w:ascii="Times New Roman" w:eastAsia="Times New Roman" w:hAnsi="Times New Roman" w:cs="Times New Roman"/>
        </w:rPr>
      </w:pPr>
      <w:r w:rsidRPr="731CF939">
        <w:rPr>
          <w:rFonts w:ascii="Times New Roman" w:eastAsia="Times New Roman" w:hAnsi="Times New Roman" w:cs="Times New Roman"/>
        </w:rPr>
        <w:t xml:space="preserve">Hvad spillede en </w:t>
      </w:r>
      <w:r w:rsidR="00D62C89" w:rsidRPr="731CF939">
        <w:rPr>
          <w:rFonts w:ascii="Times New Roman" w:eastAsia="Times New Roman" w:hAnsi="Times New Roman" w:cs="Times New Roman"/>
        </w:rPr>
        <w:t>stor rolle for landbruget under middelalderen?</w:t>
      </w:r>
      <w:r w:rsidR="227635A0" w:rsidRPr="731CF939">
        <w:rPr>
          <w:rFonts w:ascii="Times New Roman" w:eastAsia="Times New Roman" w:hAnsi="Times New Roman" w:cs="Times New Roman"/>
        </w:rPr>
        <w:t xml:space="preserve"> (hjulploven)</w:t>
      </w:r>
    </w:p>
    <w:p w14:paraId="52125523" w14:textId="5E7DC548" w:rsidR="731CF939" w:rsidRDefault="731CF939" w:rsidP="731CF939">
      <w:pPr>
        <w:pStyle w:val="Listeafsnit"/>
        <w:spacing w:after="0" w:line="360" w:lineRule="auto"/>
        <w:rPr>
          <w:rFonts w:ascii="Times New Roman" w:eastAsia="Times New Roman" w:hAnsi="Times New Roman" w:cs="Times New Roman"/>
        </w:rPr>
      </w:pPr>
    </w:p>
    <w:p w14:paraId="205A6F2F" w14:textId="11923359" w:rsidR="00F2621B" w:rsidRDefault="42814FC2">
      <w:r>
        <w:rPr>
          <w:noProof/>
        </w:rPr>
        <w:drawing>
          <wp:inline distT="0" distB="0" distL="0" distR="0" wp14:anchorId="56AAA8BF" wp14:editId="153562EB">
            <wp:extent cx="4401768" cy="6663634"/>
            <wp:effectExtent l="9525" t="9525" r="9525" b="9525"/>
            <wp:docPr id="430462847" name="Picture 43046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62847"/>
                    <pic:cNvPicPr/>
                  </pic:nvPicPr>
                  <pic:blipFill>
                    <a:blip r:embed="rId5">
                      <a:extLst>
                        <a:ext uri="{28A0092B-C50C-407E-A947-70E740481C1C}">
                          <a14:useLocalDpi xmlns:a14="http://schemas.microsoft.com/office/drawing/2010/main" val="0"/>
                        </a:ext>
                      </a:extLst>
                    </a:blip>
                    <a:stretch>
                      <a:fillRect/>
                    </a:stretch>
                  </pic:blipFill>
                  <pic:spPr>
                    <a:xfrm>
                      <a:off x="0" y="0"/>
                      <a:ext cx="4401768" cy="6663634"/>
                    </a:xfrm>
                    <a:prstGeom prst="rect">
                      <a:avLst/>
                    </a:prstGeom>
                    <a:ln w="9525">
                      <a:solidFill>
                        <a:srgbClr val="1E8BCD"/>
                      </a:solidFill>
                      <a:prstDash val="solid"/>
                    </a:ln>
                  </pic:spPr>
                </pic:pic>
              </a:graphicData>
            </a:graphic>
          </wp:inline>
        </w:drawing>
      </w:r>
    </w:p>
    <w:p w14:paraId="30C88BA4" w14:textId="77777777" w:rsidR="00F2621B" w:rsidRDefault="00F2621B">
      <w:r>
        <w:br w:type="page"/>
      </w:r>
    </w:p>
    <w:p w14:paraId="07D1AACD" w14:textId="20FFD38E" w:rsidR="00C63EE8" w:rsidRDefault="00F2621B">
      <w:r w:rsidRPr="00F2621B">
        <w:lastRenderedPageBreak/>
        <w:t>Vores analyse:</w:t>
      </w:r>
      <w:r w:rsidRPr="00F2621B">
        <w:br/>
      </w:r>
      <w:r w:rsidRPr="00F2621B">
        <w:br/>
        <w:t>Hvad ser vi på billedet/elementer (Vang/åse/ager/herregård(drage)/kirke/fæstegård)</w:t>
      </w:r>
      <w:r w:rsidRPr="00F2621B">
        <w:br/>
      </w:r>
      <w:r w:rsidRPr="00F2621B">
        <w:br/>
        <w:t>Hjulploven i forgrunden, fordi den er skyld i alt det der ligger bagved.</w:t>
      </w:r>
      <w:r w:rsidRPr="00F2621B">
        <w:br/>
      </w:r>
      <w:r w:rsidRPr="00F2621B">
        <w:br/>
        <w:t>Farven på ploven er gylden, fordi den er ”guld værd” og har stor betydning.</w:t>
      </w:r>
      <w:r w:rsidRPr="00F2621B">
        <w:br/>
      </w:r>
      <w:r w:rsidRPr="00F2621B">
        <w:br/>
        <w:t>Placering af herregården= højt hævet/magtfuld.</w:t>
      </w:r>
      <w:r w:rsidRPr="00F2621B">
        <w:br/>
      </w:r>
      <w:r w:rsidRPr="00F2621B">
        <w:br/>
        <w:t>Cirkulært forløb = brak, klargøring, pløjning, såning, vækst</w:t>
      </w:r>
      <w:r w:rsidRPr="00F2621B">
        <w:br/>
      </w:r>
      <w:r w:rsidRPr="00F2621B">
        <w:br/>
        <w:t>Vejens forløb/ som et stort net, hvor alting hænger sammen.</w:t>
      </w:r>
      <w:r w:rsidRPr="00F2621B">
        <w:br/>
      </w:r>
      <w:r w:rsidRPr="00F2621B">
        <w:br/>
        <w:t>Ploven/okserne ”går til” kirken. Deres arbejde er skyld i den fortjeneste der går til kirken.</w:t>
      </w:r>
      <w:r w:rsidRPr="00F2621B">
        <w:br/>
      </w:r>
      <w:r w:rsidRPr="00F2621B">
        <w:br/>
        <w:t>Dragen ved herregården symboliserer magt og mod.</w:t>
      </w:r>
      <w:r w:rsidRPr="00F2621B">
        <w:br/>
      </w:r>
      <w:r w:rsidRPr="00F2621B">
        <w:br/>
      </w:r>
      <w:r w:rsidRPr="00F2621B">
        <w:br/>
      </w:r>
      <w:r w:rsidRPr="00F2621B">
        <w:br/>
        <w:t>Problemstillinger:</w:t>
      </w:r>
      <w:r w:rsidRPr="00F2621B">
        <w:br/>
      </w:r>
      <w:r w:rsidRPr="00F2621B">
        <w:br/>
        <w:t>Hvordan fungerede 3-vangssystemet?</w:t>
      </w:r>
      <w:r w:rsidRPr="00F2621B">
        <w:br/>
      </w:r>
      <w:r w:rsidRPr="00F2621B">
        <w:br/>
        <w:t>Hvilken plads havde herregården i hierarkiet?</w:t>
      </w:r>
      <w:r w:rsidRPr="00F2621B">
        <w:br/>
      </w:r>
      <w:r w:rsidRPr="00F2621B">
        <w:br/>
        <w:t>Hvilken betydning havde hjulploven for det feudale samfund?</w:t>
      </w:r>
      <w:r w:rsidRPr="00F2621B">
        <w:br/>
      </w:r>
      <w:r w:rsidRPr="00F2621B">
        <w:br/>
      </w:r>
      <w:r w:rsidRPr="00F2621B">
        <w:br/>
      </w:r>
      <w:r w:rsidRPr="00F2621B">
        <w:br/>
        <w:t>  </w:t>
      </w:r>
      <w:r w:rsidRPr="00F2621B">
        <w:br/>
      </w:r>
      <w:r w:rsidRPr="00F2621B">
        <w:br/>
      </w:r>
      <w:r w:rsidRPr="00F2621B">
        <w:br/>
      </w:r>
      <w:r w:rsidRPr="00F2621B">
        <w:br/>
        <w:t>Tekstanalyse: hvad viser billedet? Er der nogle symboler? Kig på farver, komposition o.a.</w:t>
      </w:r>
      <w:r w:rsidRPr="00F2621B">
        <w:br/>
      </w:r>
      <w:r w:rsidRPr="00F2621B">
        <w:br/>
        <w:t xml:space="preserve">Billedet viser en middelalderlig scene fra et manuskript. En ridder, iklædt blå rustning og hjelm, står med et stort gyldent skjold prydet med et hvidt, dekorativt mønster. Ridderen står mellem to figurer, der begge bærer klæder, der er typiske for perioden. Personen venstre ligner en munk og bærer lyst, simpelt tøj med en kappe, mens </w:t>
      </w:r>
      <w:r w:rsidRPr="00F2621B">
        <w:lastRenderedPageBreak/>
        <w:t>personen til højre er klædt i en brun dragt, har en hue på og ligner en fæstebonde. De gestikulerer, som om de er i en samtale med ridderen. Det bliver altså vist en tydeligt  </w:t>
      </w:r>
      <w:r w:rsidRPr="00F2621B">
        <w:br/>
      </w:r>
      <w:r w:rsidRPr="00F2621B">
        <w:br/>
      </w:r>
      <w:r w:rsidRPr="00F2621B">
        <w:br/>
      </w:r>
      <w:r w:rsidRPr="00F2621B">
        <w:br/>
        <w:t>Symboler:</w:t>
      </w:r>
      <w:r w:rsidRPr="00F2621B">
        <w:br/>
      </w:r>
      <w:r w:rsidRPr="00F2621B">
        <w:br/>
        <w:t>Skjoldet med det udsmykkede mønster kan være et heraldisk symbol, som i middelalderen ofte blev brugt til at identificere personer, familier eller klaner.</w:t>
      </w:r>
      <w:r w:rsidRPr="00F2621B">
        <w:br/>
      </w:r>
      <w:r w:rsidRPr="00F2621B">
        <w:br/>
        <w:t>Farverne er domineret af blå og gyldne toner, som ofte symboliserede loyalitet og værdighed i middelalderkunst.</w:t>
      </w:r>
      <w:r w:rsidRPr="00F2621B">
        <w:br/>
      </w:r>
      <w:r w:rsidRPr="00F2621B">
        <w:br/>
        <w:t>Farver og komposition:</w:t>
      </w:r>
      <w:r w:rsidRPr="00F2621B">
        <w:br/>
      </w:r>
      <w:r w:rsidRPr="00F2621B">
        <w:br/>
        <w:t>Den blå farve i rustningen og baggrunden kan indikere adel, styrke eller visdom, som ofte tilskrives ridderværdigheden.</w:t>
      </w:r>
      <w:r w:rsidRPr="00F2621B">
        <w:br/>
      </w:r>
      <w:r w:rsidRPr="00F2621B">
        <w:br/>
        <w:t>Den gyldne farve på skjoldet og i personernes klæder kan være en indikator af rigdom, ære og magt.</w:t>
      </w:r>
      <w:r w:rsidRPr="00F2621B">
        <w:br/>
      </w:r>
      <w:r w:rsidRPr="00F2621B">
        <w:br/>
        <w:t>Kompositionen med de tre personer i en cirkulær ramme skaber en form for balance og kan antyde en symbolsk betydning, hvor ridderen i midten har en vigtig position.</w:t>
      </w:r>
      <w:r w:rsidRPr="00F2621B">
        <w:br/>
      </w:r>
      <w:r w:rsidRPr="00F2621B">
        <w:br/>
      </w:r>
      <w:r w:rsidRPr="00F2621B">
        <w:br/>
      </w:r>
      <w:r w:rsidRPr="00F2621B">
        <w:br/>
        <w:t>Dokumentation: hvad dokumenterer billedet ift. Fortiden?</w:t>
      </w:r>
      <w:r w:rsidRPr="00F2621B">
        <w:br/>
      </w:r>
      <w:r w:rsidRPr="00F2621B">
        <w:br/>
        <w:t>Dokumentation: den dokumenterer det middelalderlige heiraki, mellem de royale og rige, kirken og fæstebønderne</w:t>
      </w:r>
      <w:r w:rsidRPr="00F2621B">
        <w:br/>
      </w:r>
      <w:r w:rsidRPr="00F2621B">
        <w:br/>
      </w:r>
      <w:r w:rsidRPr="00F2621B">
        <w:br/>
      </w:r>
      <w:r w:rsidRPr="00F2621B">
        <w:br/>
      </w:r>
      <w:r w:rsidRPr="00F2621B">
        <w:br/>
      </w:r>
      <w:r w:rsidRPr="00F2621B">
        <w:br/>
      </w:r>
      <w:r w:rsidRPr="00F2621B">
        <w:br/>
      </w:r>
      <w:r w:rsidRPr="00F2621B">
        <w:br/>
      </w:r>
      <w:r w:rsidRPr="00F2621B">
        <w:br/>
      </w:r>
      <w:r w:rsidRPr="00F2621B">
        <w:br/>
        <w:t>Opstil problemstillinger (spørgsmål), billedet kan besvare ift. vores fokus for dagens blok</w:t>
      </w:r>
      <w:r w:rsidRPr="00F2621B">
        <w:br/>
      </w:r>
      <w:r w:rsidRPr="00F2621B">
        <w:lastRenderedPageBreak/>
        <w:br/>
      </w:r>
      <w:r w:rsidRPr="00F2621B">
        <w:br/>
      </w:r>
      <w:r w:rsidRPr="00F2621B">
        <w:br/>
        <w:t>Hvilken rolle spillede riddere og heraldik i middelalderens samfund, som illustreret af billedet?</w:t>
      </w:r>
      <w:r w:rsidRPr="00F2621B">
        <w:br/>
      </w:r>
      <w:r w:rsidRPr="00F2621B">
        <w:br/>
        <w:t>Hvordan blev sociale hierarkier og samtale gengivet i middelalderlige manuskripter og kunst?</w:t>
      </w:r>
      <w:r w:rsidRPr="00F2621B">
        <w:br/>
      </w:r>
      <w:r w:rsidRPr="00F2621B">
        <w:br/>
        <w:t>Hvad fortæller billedets brug af farver og symboler os om de værdier, der blev tilskrevet ridderværdigheden?</w:t>
      </w:r>
      <w:r w:rsidRPr="00F2621B">
        <w:br/>
      </w:r>
      <w:r w:rsidRPr="00F2621B">
        <w:br/>
        <w:t>Hvilken betydning havde klædedragt og våbenskjolde for identitet og status i middelalderen?</w:t>
      </w:r>
      <w:r w:rsidRPr="00F2621B">
        <w:br/>
      </w:r>
      <w:r w:rsidRPr="00F2621B">
        <w:br/>
        <w:t>Disse spørgsmål kan hjælpe os med at undersøge emner som middelalderens sociale struktur, symbolikken i heraldik og visuelle fremstillinger af status og hierarki.</w:t>
      </w:r>
    </w:p>
    <w:sectPr w:rsidR="00C63E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94AAE0"/>
    <w:multiLevelType w:val="hybridMultilevel"/>
    <w:tmpl w:val="3A309CF4"/>
    <w:lvl w:ilvl="0" w:tplc="C7EA1922">
      <w:start w:val="1"/>
      <w:numFmt w:val="upperLetter"/>
      <w:lvlText w:val="B)"/>
      <w:lvlJc w:val="left"/>
      <w:pPr>
        <w:ind w:left="720" w:hanging="360"/>
      </w:pPr>
    </w:lvl>
    <w:lvl w:ilvl="1" w:tplc="82186C46">
      <w:start w:val="1"/>
      <w:numFmt w:val="lowerLetter"/>
      <w:lvlText w:val="%2."/>
      <w:lvlJc w:val="left"/>
      <w:pPr>
        <w:ind w:left="1440" w:hanging="360"/>
      </w:pPr>
    </w:lvl>
    <w:lvl w:ilvl="2" w:tplc="5AB2D0BC">
      <w:start w:val="1"/>
      <w:numFmt w:val="lowerRoman"/>
      <w:lvlText w:val="%3."/>
      <w:lvlJc w:val="right"/>
      <w:pPr>
        <w:ind w:left="2160" w:hanging="180"/>
      </w:pPr>
    </w:lvl>
    <w:lvl w:ilvl="3" w:tplc="384ACF36">
      <w:start w:val="1"/>
      <w:numFmt w:val="decimal"/>
      <w:lvlText w:val="%4."/>
      <w:lvlJc w:val="left"/>
      <w:pPr>
        <w:ind w:left="2880" w:hanging="360"/>
      </w:pPr>
    </w:lvl>
    <w:lvl w:ilvl="4" w:tplc="0990380E">
      <w:start w:val="1"/>
      <w:numFmt w:val="lowerLetter"/>
      <w:lvlText w:val="%5."/>
      <w:lvlJc w:val="left"/>
      <w:pPr>
        <w:ind w:left="3600" w:hanging="360"/>
      </w:pPr>
    </w:lvl>
    <w:lvl w:ilvl="5" w:tplc="E3C228E0">
      <w:start w:val="1"/>
      <w:numFmt w:val="lowerRoman"/>
      <w:lvlText w:val="%6."/>
      <w:lvlJc w:val="right"/>
      <w:pPr>
        <w:ind w:left="4320" w:hanging="180"/>
      </w:pPr>
    </w:lvl>
    <w:lvl w:ilvl="6" w:tplc="9A74FA5C">
      <w:start w:val="1"/>
      <w:numFmt w:val="decimal"/>
      <w:lvlText w:val="%7."/>
      <w:lvlJc w:val="left"/>
      <w:pPr>
        <w:ind w:left="5040" w:hanging="360"/>
      </w:pPr>
    </w:lvl>
    <w:lvl w:ilvl="7" w:tplc="54FCA5AC">
      <w:start w:val="1"/>
      <w:numFmt w:val="lowerLetter"/>
      <w:lvlText w:val="%8."/>
      <w:lvlJc w:val="left"/>
      <w:pPr>
        <w:ind w:left="5760" w:hanging="360"/>
      </w:pPr>
    </w:lvl>
    <w:lvl w:ilvl="8" w:tplc="4502C38E">
      <w:start w:val="1"/>
      <w:numFmt w:val="lowerRoman"/>
      <w:lvlText w:val="%9."/>
      <w:lvlJc w:val="right"/>
      <w:pPr>
        <w:ind w:left="6480" w:hanging="180"/>
      </w:pPr>
    </w:lvl>
  </w:abstractNum>
  <w:abstractNum w:abstractNumId="1" w15:restartNumberingAfterBreak="0">
    <w:nsid w:val="460B05E6"/>
    <w:multiLevelType w:val="hybridMultilevel"/>
    <w:tmpl w:val="FFFFFFFF"/>
    <w:lvl w:ilvl="0" w:tplc="4C7ED700">
      <w:start w:val="1"/>
      <w:numFmt w:val="bullet"/>
      <w:lvlText w:val="-"/>
      <w:lvlJc w:val="left"/>
      <w:pPr>
        <w:ind w:left="720" w:hanging="360"/>
      </w:pPr>
      <w:rPr>
        <w:rFonts w:ascii="Aptos" w:hAnsi="Aptos" w:hint="default"/>
      </w:rPr>
    </w:lvl>
    <w:lvl w:ilvl="1" w:tplc="BCCED33E">
      <w:start w:val="1"/>
      <w:numFmt w:val="bullet"/>
      <w:lvlText w:val="o"/>
      <w:lvlJc w:val="left"/>
      <w:pPr>
        <w:ind w:left="1440" w:hanging="360"/>
      </w:pPr>
      <w:rPr>
        <w:rFonts w:ascii="Courier New" w:hAnsi="Courier New" w:hint="default"/>
      </w:rPr>
    </w:lvl>
    <w:lvl w:ilvl="2" w:tplc="72104B06">
      <w:start w:val="1"/>
      <w:numFmt w:val="bullet"/>
      <w:lvlText w:val=""/>
      <w:lvlJc w:val="left"/>
      <w:pPr>
        <w:ind w:left="2160" w:hanging="360"/>
      </w:pPr>
      <w:rPr>
        <w:rFonts w:ascii="Wingdings" w:hAnsi="Wingdings" w:hint="default"/>
      </w:rPr>
    </w:lvl>
    <w:lvl w:ilvl="3" w:tplc="79F4E37E">
      <w:start w:val="1"/>
      <w:numFmt w:val="bullet"/>
      <w:lvlText w:val=""/>
      <w:lvlJc w:val="left"/>
      <w:pPr>
        <w:ind w:left="2880" w:hanging="360"/>
      </w:pPr>
      <w:rPr>
        <w:rFonts w:ascii="Symbol" w:hAnsi="Symbol" w:hint="default"/>
      </w:rPr>
    </w:lvl>
    <w:lvl w:ilvl="4" w:tplc="1BB8EAD0">
      <w:start w:val="1"/>
      <w:numFmt w:val="bullet"/>
      <w:lvlText w:val="o"/>
      <w:lvlJc w:val="left"/>
      <w:pPr>
        <w:ind w:left="3600" w:hanging="360"/>
      </w:pPr>
      <w:rPr>
        <w:rFonts w:ascii="Courier New" w:hAnsi="Courier New" w:hint="default"/>
      </w:rPr>
    </w:lvl>
    <w:lvl w:ilvl="5" w:tplc="E0C20210">
      <w:start w:val="1"/>
      <w:numFmt w:val="bullet"/>
      <w:lvlText w:val=""/>
      <w:lvlJc w:val="left"/>
      <w:pPr>
        <w:ind w:left="4320" w:hanging="360"/>
      </w:pPr>
      <w:rPr>
        <w:rFonts w:ascii="Wingdings" w:hAnsi="Wingdings" w:hint="default"/>
      </w:rPr>
    </w:lvl>
    <w:lvl w:ilvl="6" w:tplc="830E102C">
      <w:start w:val="1"/>
      <w:numFmt w:val="bullet"/>
      <w:lvlText w:val=""/>
      <w:lvlJc w:val="left"/>
      <w:pPr>
        <w:ind w:left="5040" w:hanging="360"/>
      </w:pPr>
      <w:rPr>
        <w:rFonts w:ascii="Symbol" w:hAnsi="Symbol" w:hint="default"/>
      </w:rPr>
    </w:lvl>
    <w:lvl w:ilvl="7" w:tplc="E0A0F2F2">
      <w:start w:val="1"/>
      <w:numFmt w:val="bullet"/>
      <w:lvlText w:val="o"/>
      <w:lvlJc w:val="left"/>
      <w:pPr>
        <w:ind w:left="5760" w:hanging="360"/>
      </w:pPr>
      <w:rPr>
        <w:rFonts w:ascii="Courier New" w:hAnsi="Courier New" w:hint="default"/>
      </w:rPr>
    </w:lvl>
    <w:lvl w:ilvl="8" w:tplc="E792869E">
      <w:start w:val="1"/>
      <w:numFmt w:val="bullet"/>
      <w:lvlText w:val=""/>
      <w:lvlJc w:val="left"/>
      <w:pPr>
        <w:ind w:left="6480" w:hanging="360"/>
      </w:pPr>
      <w:rPr>
        <w:rFonts w:ascii="Wingdings" w:hAnsi="Wingdings" w:hint="default"/>
      </w:rPr>
    </w:lvl>
  </w:abstractNum>
  <w:abstractNum w:abstractNumId="2" w15:restartNumberingAfterBreak="0">
    <w:nsid w:val="499FF7F5"/>
    <w:multiLevelType w:val="hybridMultilevel"/>
    <w:tmpl w:val="FFFFFFFF"/>
    <w:lvl w:ilvl="0" w:tplc="26AAA562">
      <w:start w:val="1"/>
      <w:numFmt w:val="bullet"/>
      <w:lvlText w:val="-"/>
      <w:lvlJc w:val="left"/>
      <w:pPr>
        <w:ind w:left="720" w:hanging="360"/>
      </w:pPr>
      <w:rPr>
        <w:rFonts w:ascii="Aptos" w:hAnsi="Aptos" w:hint="default"/>
      </w:rPr>
    </w:lvl>
    <w:lvl w:ilvl="1" w:tplc="2578B838">
      <w:start w:val="1"/>
      <w:numFmt w:val="bullet"/>
      <w:lvlText w:val="o"/>
      <w:lvlJc w:val="left"/>
      <w:pPr>
        <w:ind w:left="1440" w:hanging="360"/>
      </w:pPr>
      <w:rPr>
        <w:rFonts w:ascii="Courier New" w:hAnsi="Courier New" w:hint="default"/>
      </w:rPr>
    </w:lvl>
    <w:lvl w:ilvl="2" w:tplc="E6F4E490">
      <w:start w:val="1"/>
      <w:numFmt w:val="bullet"/>
      <w:lvlText w:val=""/>
      <w:lvlJc w:val="left"/>
      <w:pPr>
        <w:ind w:left="2160" w:hanging="360"/>
      </w:pPr>
      <w:rPr>
        <w:rFonts w:ascii="Wingdings" w:hAnsi="Wingdings" w:hint="default"/>
      </w:rPr>
    </w:lvl>
    <w:lvl w:ilvl="3" w:tplc="FD1A6ED0">
      <w:start w:val="1"/>
      <w:numFmt w:val="bullet"/>
      <w:lvlText w:val=""/>
      <w:lvlJc w:val="left"/>
      <w:pPr>
        <w:ind w:left="2880" w:hanging="360"/>
      </w:pPr>
      <w:rPr>
        <w:rFonts w:ascii="Symbol" w:hAnsi="Symbol" w:hint="default"/>
      </w:rPr>
    </w:lvl>
    <w:lvl w:ilvl="4" w:tplc="C3C84E12">
      <w:start w:val="1"/>
      <w:numFmt w:val="bullet"/>
      <w:lvlText w:val="o"/>
      <w:lvlJc w:val="left"/>
      <w:pPr>
        <w:ind w:left="3600" w:hanging="360"/>
      </w:pPr>
      <w:rPr>
        <w:rFonts w:ascii="Courier New" w:hAnsi="Courier New" w:hint="default"/>
      </w:rPr>
    </w:lvl>
    <w:lvl w:ilvl="5" w:tplc="99B2A7DA">
      <w:start w:val="1"/>
      <w:numFmt w:val="bullet"/>
      <w:lvlText w:val=""/>
      <w:lvlJc w:val="left"/>
      <w:pPr>
        <w:ind w:left="4320" w:hanging="360"/>
      </w:pPr>
      <w:rPr>
        <w:rFonts w:ascii="Wingdings" w:hAnsi="Wingdings" w:hint="default"/>
      </w:rPr>
    </w:lvl>
    <w:lvl w:ilvl="6" w:tplc="DD488F70">
      <w:start w:val="1"/>
      <w:numFmt w:val="bullet"/>
      <w:lvlText w:val=""/>
      <w:lvlJc w:val="left"/>
      <w:pPr>
        <w:ind w:left="5040" w:hanging="360"/>
      </w:pPr>
      <w:rPr>
        <w:rFonts w:ascii="Symbol" w:hAnsi="Symbol" w:hint="default"/>
      </w:rPr>
    </w:lvl>
    <w:lvl w:ilvl="7" w:tplc="4774855E">
      <w:start w:val="1"/>
      <w:numFmt w:val="bullet"/>
      <w:lvlText w:val="o"/>
      <w:lvlJc w:val="left"/>
      <w:pPr>
        <w:ind w:left="5760" w:hanging="360"/>
      </w:pPr>
      <w:rPr>
        <w:rFonts w:ascii="Courier New" w:hAnsi="Courier New" w:hint="default"/>
      </w:rPr>
    </w:lvl>
    <w:lvl w:ilvl="8" w:tplc="DB1E9FF2">
      <w:start w:val="1"/>
      <w:numFmt w:val="bullet"/>
      <w:lvlText w:val=""/>
      <w:lvlJc w:val="left"/>
      <w:pPr>
        <w:ind w:left="6480" w:hanging="360"/>
      </w:pPr>
      <w:rPr>
        <w:rFonts w:ascii="Wingdings" w:hAnsi="Wingdings" w:hint="default"/>
      </w:rPr>
    </w:lvl>
  </w:abstractNum>
  <w:abstractNum w:abstractNumId="3" w15:restartNumberingAfterBreak="0">
    <w:nsid w:val="4E1327A2"/>
    <w:multiLevelType w:val="hybridMultilevel"/>
    <w:tmpl w:val="FFFFFFFF"/>
    <w:lvl w:ilvl="0" w:tplc="A46C3698">
      <w:start w:val="1"/>
      <w:numFmt w:val="bullet"/>
      <w:lvlText w:val="-"/>
      <w:lvlJc w:val="left"/>
      <w:pPr>
        <w:ind w:left="720" w:hanging="360"/>
      </w:pPr>
      <w:rPr>
        <w:rFonts w:ascii="Aptos" w:hAnsi="Aptos" w:hint="default"/>
      </w:rPr>
    </w:lvl>
    <w:lvl w:ilvl="1" w:tplc="EF1A70DE">
      <w:start w:val="1"/>
      <w:numFmt w:val="bullet"/>
      <w:lvlText w:val="o"/>
      <w:lvlJc w:val="left"/>
      <w:pPr>
        <w:ind w:left="1440" w:hanging="360"/>
      </w:pPr>
      <w:rPr>
        <w:rFonts w:ascii="Courier New" w:hAnsi="Courier New" w:hint="default"/>
      </w:rPr>
    </w:lvl>
    <w:lvl w:ilvl="2" w:tplc="894A7E0A">
      <w:start w:val="1"/>
      <w:numFmt w:val="bullet"/>
      <w:lvlText w:val=""/>
      <w:lvlJc w:val="left"/>
      <w:pPr>
        <w:ind w:left="2160" w:hanging="360"/>
      </w:pPr>
      <w:rPr>
        <w:rFonts w:ascii="Wingdings" w:hAnsi="Wingdings" w:hint="default"/>
      </w:rPr>
    </w:lvl>
    <w:lvl w:ilvl="3" w:tplc="AE92C81C">
      <w:start w:val="1"/>
      <w:numFmt w:val="bullet"/>
      <w:lvlText w:val=""/>
      <w:lvlJc w:val="left"/>
      <w:pPr>
        <w:ind w:left="2880" w:hanging="360"/>
      </w:pPr>
      <w:rPr>
        <w:rFonts w:ascii="Symbol" w:hAnsi="Symbol" w:hint="default"/>
      </w:rPr>
    </w:lvl>
    <w:lvl w:ilvl="4" w:tplc="739E110C">
      <w:start w:val="1"/>
      <w:numFmt w:val="bullet"/>
      <w:lvlText w:val="o"/>
      <w:lvlJc w:val="left"/>
      <w:pPr>
        <w:ind w:left="3600" w:hanging="360"/>
      </w:pPr>
      <w:rPr>
        <w:rFonts w:ascii="Courier New" w:hAnsi="Courier New" w:hint="default"/>
      </w:rPr>
    </w:lvl>
    <w:lvl w:ilvl="5" w:tplc="6CCC396A">
      <w:start w:val="1"/>
      <w:numFmt w:val="bullet"/>
      <w:lvlText w:val=""/>
      <w:lvlJc w:val="left"/>
      <w:pPr>
        <w:ind w:left="4320" w:hanging="360"/>
      </w:pPr>
      <w:rPr>
        <w:rFonts w:ascii="Wingdings" w:hAnsi="Wingdings" w:hint="default"/>
      </w:rPr>
    </w:lvl>
    <w:lvl w:ilvl="6" w:tplc="FDB0D594">
      <w:start w:val="1"/>
      <w:numFmt w:val="bullet"/>
      <w:lvlText w:val=""/>
      <w:lvlJc w:val="left"/>
      <w:pPr>
        <w:ind w:left="5040" w:hanging="360"/>
      </w:pPr>
      <w:rPr>
        <w:rFonts w:ascii="Symbol" w:hAnsi="Symbol" w:hint="default"/>
      </w:rPr>
    </w:lvl>
    <w:lvl w:ilvl="7" w:tplc="42C00D52">
      <w:start w:val="1"/>
      <w:numFmt w:val="bullet"/>
      <w:lvlText w:val="o"/>
      <w:lvlJc w:val="left"/>
      <w:pPr>
        <w:ind w:left="5760" w:hanging="360"/>
      </w:pPr>
      <w:rPr>
        <w:rFonts w:ascii="Courier New" w:hAnsi="Courier New" w:hint="default"/>
      </w:rPr>
    </w:lvl>
    <w:lvl w:ilvl="8" w:tplc="68A85CE0">
      <w:start w:val="1"/>
      <w:numFmt w:val="bullet"/>
      <w:lvlText w:val=""/>
      <w:lvlJc w:val="left"/>
      <w:pPr>
        <w:ind w:left="6480" w:hanging="360"/>
      </w:pPr>
      <w:rPr>
        <w:rFonts w:ascii="Wingdings" w:hAnsi="Wingdings" w:hint="default"/>
      </w:rPr>
    </w:lvl>
  </w:abstractNum>
  <w:abstractNum w:abstractNumId="4" w15:restartNumberingAfterBreak="0">
    <w:nsid w:val="52238E3C"/>
    <w:multiLevelType w:val="hybridMultilevel"/>
    <w:tmpl w:val="FFFFFFFF"/>
    <w:lvl w:ilvl="0" w:tplc="69EAD39C">
      <w:start w:val="1"/>
      <w:numFmt w:val="bullet"/>
      <w:lvlText w:val="-"/>
      <w:lvlJc w:val="left"/>
      <w:pPr>
        <w:ind w:left="720" w:hanging="360"/>
      </w:pPr>
      <w:rPr>
        <w:rFonts w:ascii="Aptos" w:hAnsi="Aptos" w:hint="default"/>
      </w:rPr>
    </w:lvl>
    <w:lvl w:ilvl="1" w:tplc="9FE24420">
      <w:start w:val="1"/>
      <w:numFmt w:val="bullet"/>
      <w:lvlText w:val="o"/>
      <w:lvlJc w:val="left"/>
      <w:pPr>
        <w:ind w:left="1440" w:hanging="360"/>
      </w:pPr>
      <w:rPr>
        <w:rFonts w:ascii="Courier New" w:hAnsi="Courier New" w:hint="default"/>
      </w:rPr>
    </w:lvl>
    <w:lvl w:ilvl="2" w:tplc="EE5E2310">
      <w:start w:val="1"/>
      <w:numFmt w:val="bullet"/>
      <w:lvlText w:val=""/>
      <w:lvlJc w:val="left"/>
      <w:pPr>
        <w:ind w:left="2160" w:hanging="360"/>
      </w:pPr>
      <w:rPr>
        <w:rFonts w:ascii="Wingdings" w:hAnsi="Wingdings" w:hint="default"/>
      </w:rPr>
    </w:lvl>
    <w:lvl w:ilvl="3" w:tplc="6D4C7E52">
      <w:start w:val="1"/>
      <w:numFmt w:val="bullet"/>
      <w:lvlText w:val=""/>
      <w:lvlJc w:val="left"/>
      <w:pPr>
        <w:ind w:left="2880" w:hanging="360"/>
      </w:pPr>
      <w:rPr>
        <w:rFonts w:ascii="Symbol" w:hAnsi="Symbol" w:hint="default"/>
      </w:rPr>
    </w:lvl>
    <w:lvl w:ilvl="4" w:tplc="A3EC12F0">
      <w:start w:val="1"/>
      <w:numFmt w:val="bullet"/>
      <w:lvlText w:val="o"/>
      <w:lvlJc w:val="left"/>
      <w:pPr>
        <w:ind w:left="3600" w:hanging="360"/>
      </w:pPr>
      <w:rPr>
        <w:rFonts w:ascii="Courier New" w:hAnsi="Courier New" w:hint="default"/>
      </w:rPr>
    </w:lvl>
    <w:lvl w:ilvl="5" w:tplc="EA020258">
      <w:start w:val="1"/>
      <w:numFmt w:val="bullet"/>
      <w:lvlText w:val=""/>
      <w:lvlJc w:val="left"/>
      <w:pPr>
        <w:ind w:left="4320" w:hanging="360"/>
      </w:pPr>
      <w:rPr>
        <w:rFonts w:ascii="Wingdings" w:hAnsi="Wingdings" w:hint="default"/>
      </w:rPr>
    </w:lvl>
    <w:lvl w:ilvl="6" w:tplc="29DE93B4">
      <w:start w:val="1"/>
      <w:numFmt w:val="bullet"/>
      <w:lvlText w:val=""/>
      <w:lvlJc w:val="left"/>
      <w:pPr>
        <w:ind w:left="5040" w:hanging="360"/>
      </w:pPr>
      <w:rPr>
        <w:rFonts w:ascii="Symbol" w:hAnsi="Symbol" w:hint="default"/>
      </w:rPr>
    </w:lvl>
    <w:lvl w:ilvl="7" w:tplc="E6BA1F1A">
      <w:start w:val="1"/>
      <w:numFmt w:val="bullet"/>
      <w:lvlText w:val="o"/>
      <w:lvlJc w:val="left"/>
      <w:pPr>
        <w:ind w:left="5760" w:hanging="360"/>
      </w:pPr>
      <w:rPr>
        <w:rFonts w:ascii="Courier New" w:hAnsi="Courier New" w:hint="default"/>
      </w:rPr>
    </w:lvl>
    <w:lvl w:ilvl="8" w:tplc="A5A89844">
      <w:start w:val="1"/>
      <w:numFmt w:val="bullet"/>
      <w:lvlText w:val=""/>
      <w:lvlJc w:val="left"/>
      <w:pPr>
        <w:ind w:left="6480" w:hanging="360"/>
      </w:pPr>
      <w:rPr>
        <w:rFonts w:ascii="Wingdings" w:hAnsi="Wingdings" w:hint="default"/>
      </w:rPr>
    </w:lvl>
  </w:abstractNum>
  <w:num w:numId="1" w16cid:durableId="2146845763">
    <w:abstractNumId w:val="3"/>
  </w:num>
  <w:num w:numId="2" w16cid:durableId="109713724">
    <w:abstractNumId w:val="2"/>
  </w:num>
  <w:num w:numId="3" w16cid:durableId="477573551">
    <w:abstractNumId w:val="1"/>
  </w:num>
  <w:num w:numId="4" w16cid:durableId="505436197">
    <w:abstractNumId w:val="0"/>
  </w:num>
  <w:num w:numId="5" w16cid:durableId="18603864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68FE7B4"/>
    <w:rsid w:val="00030541"/>
    <w:rsid w:val="000523DF"/>
    <w:rsid w:val="00061C01"/>
    <w:rsid w:val="00080CE4"/>
    <w:rsid w:val="00090E9B"/>
    <w:rsid w:val="000C7886"/>
    <w:rsid w:val="000E628B"/>
    <w:rsid w:val="001224FA"/>
    <w:rsid w:val="001A2534"/>
    <w:rsid w:val="001B25C4"/>
    <w:rsid w:val="001B3763"/>
    <w:rsid w:val="001B3AEC"/>
    <w:rsid w:val="001B7061"/>
    <w:rsid w:val="001D1F13"/>
    <w:rsid w:val="001E6C6E"/>
    <w:rsid w:val="001F0A3E"/>
    <w:rsid w:val="001F53E7"/>
    <w:rsid w:val="002734BC"/>
    <w:rsid w:val="0028016D"/>
    <w:rsid w:val="002814D7"/>
    <w:rsid w:val="002A5397"/>
    <w:rsid w:val="002E4372"/>
    <w:rsid w:val="002F5CEF"/>
    <w:rsid w:val="00316E03"/>
    <w:rsid w:val="00330687"/>
    <w:rsid w:val="00343357"/>
    <w:rsid w:val="00366F24"/>
    <w:rsid w:val="003A0281"/>
    <w:rsid w:val="003A2526"/>
    <w:rsid w:val="003D5347"/>
    <w:rsid w:val="003F624C"/>
    <w:rsid w:val="0040748F"/>
    <w:rsid w:val="00431943"/>
    <w:rsid w:val="00432E3D"/>
    <w:rsid w:val="004C6E91"/>
    <w:rsid w:val="004D3ADE"/>
    <w:rsid w:val="005110C9"/>
    <w:rsid w:val="00523931"/>
    <w:rsid w:val="00534BD1"/>
    <w:rsid w:val="00537C2E"/>
    <w:rsid w:val="00543222"/>
    <w:rsid w:val="0054577F"/>
    <w:rsid w:val="0055258A"/>
    <w:rsid w:val="00555ABA"/>
    <w:rsid w:val="00574F54"/>
    <w:rsid w:val="0057524F"/>
    <w:rsid w:val="005B1526"/>
    <w:rsid w:val="005E0BC5"/>
    <w:rsid w:val="00610E0F"/>
    <w:rsid w:val="00653F5F"/>
    <w:rsid w:val="006606A9"/>
    <w:rsid w:val="007231BE"/>
    <w:rsid w:val="00745F14"/>
    <w:rsid w:val="00746C0F"/>
    <w:rsid w:val="007728DB"/>
    <w:rsid w:val="00791949"/>
    <w:rsid w:val="00807539"/>
    <w:rsid w:val="00810F0C"/>
    <w:rsid w:val="00817482"/>
    <w:rsid w:val="008313F7"/>
    <w:rsid w:val="00831C4A"/>
    <w:rsid w:val="00844023"/>
    <w:rsid w:val="00861AE9"/>
    <w:rsid w:val="008B45CB"/>
    <w:rsid w:val="008D5AA0"/>
    <w:rsid w:val="008D690F"/>
    <w:rsid w:val="008E6C76"/>
    <w:rsid w:val="00975F87"/>
    <w:rsid w:val="009E3F96"/>
    <w:rsid w:val="00A0205B"/>
    <w:rsid w:val="00A023AC"/>
    <w:rsid w:val="00A1517A"/>
    <w:rsid w:val="00A3078E"/>
    <w:rsid w:val="00A41659"/>
    <w:rsid w:val="00A63683"/>
    <w:rsid w:val="00AC5A26"/>
    <w:rsid w:val="00AE3B27"/>
    <w:rsid w:val="00B042E2"/>
    <w:rsid w:val="00B06547"/>
    <w:rsid w:val="00B70FA4"/>
    <w:rsid w:val="00B73063"/>
    <w:rsid w:val="00B73D44"/>
    <w:rsid w:val="00B963B6"/>
    <w:rsid w:val="00BA09E0"/>
    <w:rsid w:val="00BC0770"/>
    <w:rsid w:val="00C60651"/>
    <w:rsid w:val="00C63EE8"/>
    <w:rsid w:val="00C84931"/>
    <w:rsid w:val="00CC33D9"/>
    <w:rsid w:val="00CD1CC3"/>
    <w:rsid w:val="00D048B5"/>
    <w:rsid w:val="00D11518"/>
    <w:rsid w:val="00D51F65"/>
    <w:rsid w:val="00D62C89"/>
    <w:rsid w:val="00DA0441"/>
    <w:rsid w:val="00E36252"/>
    <w:rsid w:val="00E411DE"/>
    <w:rsid w:val="00E41B39"/>
    <w:rsid w:val="00E4601E"/>
    <w:rsid w:val="00ED2BC7"/>
    <w:rsid w:val="00ED5B71"/>
    <w:rsid w:val="00F2621B"/>
    <w:rsid w:val="00F335E5"/>
    <w:rsid w:val="00F57192"/>
    <w:rsid w:val="00F92F3B"/>
    <w:rsid w:val="00FA5EDE"/>
    <w:rsid w:val="00FB0B32"/>
    <w:rsid w:val="00FB5567"/>
    <w:rsid w:val="01DF03F5"/>
    <w:rsid w:val="0267B2BA"/>
    <w:rsid w:val="039F2A90"/>
    <w:rsid w:val="05F4A1FE"/>
    <w:rsid w:val="0A422229"/>
    <w:rsid w:val="0DDC8A72"/>
    <w:rsid w:val="0E0DE8F8"/>
    <w:rsid w:val="0E63409A"/>
    <w:rsid w:val="0F1EAF46"/>
    <w:rsid w:val="1377C1FA"/>
    <w:rsid w:val="188A6AFD"/>
    <w:rsid w:val="1B071554"/>
    <w:rsid w:val="1C8FBF86"/>
    <w:rsid w:val="1CEEAA0C"/>
    <w:rsid w:val="2025B14C"/>
    <w:rsid w:val="206A9C03"/>
    <w:rsid w:val="227635A0"/>
    <w:rsid w:val="23CE6165"/>
    <w:rsid w:val="25C48D5C"/>
    <w:rsid w:val="25C61C86"/>
    <w:rsid w:val="25E782F5"/>
    <w:rsid w:val="268FE7B4"/>
    <w:rsid w:val="2699E284"/>
    <w:rsid w:val="284BB6E7"/>
    <w:rsid w:val="2D273A14"/>
    <w:rsid w:val="2F19FEBF"/>
    <w:rsid w:val="31BFC3BA"/>
    <w:rsid w:val="32C18E38"/>
    <w:rsid w:val="38851F1C"/>
    <w:rsid w:val="3B18611D"/>
    <w:rsid w:val="3BFB79C5"/>
    <w:rsid w:val="3D35A377"/>
    <w:rsid w:val="3D549B0A"/>
    <w:rsid w:val="4083E82C"/>
    <w:rsid w:val="41422E92"/>
    <w:rsid w:val="41DDBE5F"/>
    <w:rsid w:val="42814FC2"/>
    <w:rsid w:val="443DF9C2"/>
    <w:rsid w:val="459FAEA6"/>
    <w:rsid w:val="4A5217E5"/>
    <w:rsid w:val="4B1553C9"/>
    <w:rsid w:val="4B1C48A9"/>
    <w:rsid w:val="4C712E94"/>
    <w:rsid w:val="4D1843AC"/>
    <w:rsid w:val="4EBFEC96"/>
    <w:rsid w:val="4F247ACA"/>
    <w:rsid w:val="4FB1A66A"/>
    <w:rsid w:val="536ED82E"/>
    <w:rsid w:val="54B5AB87"/>
    <w:rsid w:val="55FA3939"/>
    <w:rsid w:val="57912370"/>
    <w:rsid w:val="5891FFAE"/>
    <w:rsid w:val="58B1D188"/>
    <w:rsid w:val="58E7D8EF"/>
    <w:rsid w:val="59DFF91B"/>
    <w:rsid w:val="59E1ED52"/>
    <w:rsid w:val="5DAFF501"/>
    <w:rsid w:val="5DBA396F"/>
    <w:rsid w:val="5DCF1074"/>
    <w:rsid w:val="5E1C95F7"/>
    <w:rsid w:val="5E524366"/>
    <w:rsid w:val="5F6116B1"/>
    <w:rsid w:val="60B3F71E"/>
    <w:rsid w:val="616756B4"/>
    <w:rsid w:val="6294CFD5"/>
    <w:rsid w:val="6530E30E"/>
    <w:rsid w:val="65B301B4"/>
    <w:rsid w:val="683A1243"/>
    <w:rsid w:val="699D5EF6"/>
    <w:rsid w:val="6A9ECAC5"/>
    <w:rsid w:val="6BB4C5EC"/>
    <w:rsid w:val="6DA8EBED"/>
    <w:rsid w:val="70682E43"/>
    <w:rsid w:val="71E4EA42"/>
    <w:rsid w:val="72CFC4AF"/>
    <w:rsid w:val="731CF939"/>
    <w:rsid w:val="7622C062"/>
    <w:rsid w:val="76CBDA9B"/>
    <w:rsid w:val="76FC0E4C"/>
    <w:rsid w:val="7B2DF20F"/>
    <w:rsid w:val="7B748590"/>
    <w:rsid w:val="7BAE4534"/>
    <w:rsid w:val="7CCDB99E"/>
    <w:rsid w:val="7D572F7E"/>
    <w:rsid w:val="7DF8C657"/>
    <w:rsid w:val="7E231065"/>
    <w:rsid w:val="7F64C893"/>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E6541"/>
  <w15:chartTrackingRefBased/>
  <w15:docId w15:val="{914EF918-4DBD-4F8A-A1A2-D20270958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a-DK"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634</Words>
  <Characters>3870</Characters>
  <Application>Microsoft Office Word</Application>
  <DocSecurity>0</DocSecurity>
  <Lines>32</Lines>
  <Paragraphs>8</Paragraphs>
  <ScaleCrop>false</ScaleCrop>
  <Company/>
  <LinksUpToDate>false</LinksUpToDate>
  <CharactersWithSpaces>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23g Nikoline Hedelund Madsen</dc:creator>
  <cp:keywords/>
  <dc:description/>
  <cp:lastModifiedBy>Stinne Fisker</cp:lastModifiedBy>
  <cp:revision>3</cp:revision>
  <dcterms:created xsi:type="dcterms:W3CDTF">2024-12-12T13:49:00Z</dcterms:created>
  <dcterms:modified xsi:type="dcterms:W3CDTF">2024-12-12T13:51:00Z</dcterms:modified>
</cp:coreProperties>
</file>