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352A" w14:textId="09AD4B00" w:rsidR="00F8226E" w:rsidRDefault="002526C2">
      <w:pPr>
        <w:rPr>
          <w:sz w:val="24"/>
          <w:szCs w:val="24"/>
          <w:lang w:val="en-US"/>
        </w:rPr>
      </w:pPr>
      <w:r w:rsidRPr="002526C2">
        <w:rPr>
          <w:b/>
          <w:bCs/>
          <w:sz w:val="24"/>
          <w:szCs w:val="24"/>
          <w:lang w:val="en-US"/>
        </w:rPr>
        <w:t xml:space="preserve">Tom McAfee (1928-1982) </w:t>
      </w:r>
      <w:r w:rsidRPr="002526C2">
        <w:rPr>
          <w:sz w:val="24"/>
          <w:szCs w:val="24"/>
          <w:lang w:val="en-US"/>
        </w:rPr>
        <w:t>was a professor,</w:t>
      </w:r>
      <w:r>
        <w:rPr>
          <w:sz w:val="24"/>
          <w:szCs w:val="24"/>
          <w:lang w:val="en-US"/>
        </w:rPr>
        <w:t xml:space="preserve"> writer and poet. In some of his </w:t>
      </w:r>
      <w:r w:rsidR="00BD1124">
        <w:rPr>
          <w:sz w:val="24"/>
          <w:szCs w:val="24"/>
          <w:lang w:val="en-US"/>
        </w:rPr>
        <w:t>stories,</w:t>
      </w:r>
      <w:r>
        <w:rPr>
          <w:sz w:val="24"/>
          <w:szCs w:val="24"/>
          <w:lang w:val="en-US"/>
        </w:rPr>
        <w:t xml:space="preserve"> a man is thinking (writing) about himself. His thoughts are overheard (read) by the reader. Sometimes the man is reacting to his immediate surroundings and sometimes his thoughts are memories. McAfee’s </w:t>
      </w:r>
      <w:proofErr w:type="spellStart"/>
      <w:r>
        <w:rPr>
          <w:sz w:val="24"/>
          <w:szCs w:val="24"/>
          <w:lang w:val="en-US"/>
        </w:rPr>
        <w:t>character’s</w:t>
      </w:r>
      <w:proofErr w:type="spellEnd"/>
      <w:r>
        <w:rPr>
          <w:sz w:val="24"/>
          <w:szCs w:val="24"/>
          <w:lang w:val="en-US"/>
        </w:rPr>
        <w:t xml:space="preserve"> are often ordinary Americans, with characteristics such as mistrust, </w:t>
      </w:r>
      <w:proofErr w:type="gramStart"/>
      <w:r>
        <w:rPr>
          <w:sz w:val="24"/>
          <w:szCs w:val="24"/>
          <w:lang w:val="en-US"/>
        </w:rPr>
        <w:t>betrayal ,</w:t>
      </w:r>
      <w:proofErr w:type="gramEnd"/>
      <w:r>
        <w:rPr>
          <w:sz w:val="24"/>
          <w:szCs w:val="24"/>
          <w:lang w:val="en-US"/>
        </w:rPr>
        <w:t xml:space="preserve"> greed, contradictions and so forth.</w:t>
      </w:r>
    </w:p>
    <w:p w14:paraId="6F0847CD" w14:textId="77777777" w:rsidR="002526C2" w:rsidRDefault="002526C2" w:rsidP="002526C2">
      <w:pPr>
        <w:rPr>
          <w:b/>
          <w:bCs/>
          <w:sz w:val="24"/>
          <w:szCs w:val="24"/>
          <w:lang w:val="en-US"/>
        </w:rPr>
      </w:pPr>
    </w:p>
    <w:p w14:paraId="0B567904" w14:textId="0F6D4BF9" w:rsidR="002526C2" w:rsidRPr="002526C2" w:rsidRDefault="002526C2" w:rsidP="002526C2">
      <w:pPr>
        <w:rPr>
          <w:b/>
          <w:bCs/>
          <w:sz w:val="24"/>
          <w:szCs w:val="24"/>
          <w:lang w:val="en-US"/>
        </w:rPr>
      </w:pPr>
      <w:r w:rsidRPr="002526C2">
        <w:rPr>
          <w:b/>
          <w:bCs/>
          <w:sz w:val="24"/>
          <w:szCs w:val="24"/>
          <w:lang w:val="en-US"/>
        </w:rPr>
        <w:t>Pre-reading exercise for “This is My Living Room”:</w:t>
      </w:r>
    </w:p>
    <w:p w14:paraId="631F9ACA" w14:textId="0198C476" w:rsidR="002526C2" w:rsidRDefault="002526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would be a redneck’s or hilbilly’s attitudes to:</w:t>
      </w:r>
    </w:p>
    <w:p w14:paraId="7D6FA6AC" w14:textId="77777777" w:rsidR="002526C2" w:rsidRDefault="002526C2" w:rsidP="002526C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  <w:sectPr w:rsidR="002526C2">
          <w:head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A37588D" w14:textId="55983AE7" w:rsidR="002526C2" w:rsidRDefault="002526C2" w:rsidP="002526C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Guns</w:t>
      </w:r>
    </w:p>
    <w:p w14:paraId="7BA2D217" w14:textId="1889E8C9" w:rsidR="002526C2" w:rsidRDefault="002526C2" w:rsidP="002526C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Gender</w:t>
      </w:r>
    </w:p>
    <w:p w14:paraId="17F3A67A" w14:textId="2D7A6FE4" w:rsidR="002526C2" w:rsidRDefault="002526C2" w:rsidP="002526C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Race</w:t>
      </w:r>
    </w:p>
    <w:p w14:paraId="2898638A" w14:textId="0A2DA932" w:rsidR="002526C2" w:rsidRDefault="002526C2" w:rsidP="002526C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law</w:t>
      </w:r>
    </w:p>
    <w:p w14:paraId="3D1D6F34" w14:textId="4EC4CDAE" w:rsidR="002526C2" w:rsidRDefault="002526C2" w:rsidP="002526C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Authorities</w:t>
      </w:r>
    </w:p>
    <w:p w14:paraId="4B380E30" w14:textId="13844015" w:rsidR="002526C2" w:rsidRDefault="002526C2" w:rsidP="002526C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Religion</w:t>
      </w:r>
    </w:p>
    <w:p w14:paraId="0D30FCA6" w14:textId="737E35B1" w:rsidR="002526C2" w:rsidRDefault="002526C2" w:rsidP="002526C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Politics</w:t>
      </w:r>
    </w:p>
    <w:p w14:paraId="3F5A2027" w14:textId="77777777" w:rsidR="002526C2" w:rsidRDefault="002526C2" w:rsidP="002526C2">
      <w:pPr>
        <w:rPr>
          <w:sz w:val="24"/>
          <w:szCs w:val="24"/>
          <w:lang w:val="en-US"/>
        </w:rPr>
        <w:sectPr w:rsidR="002526C2" w:rsidSect="002526C2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7ED707F" w14:textId="77777777" w:rsidR="002526C2" w:rsidRDefault="002526C2" w:rsidP="002526C2">
      <w:pPr>
        <w:rPr>
          <w:sz w:val="24"/>
          <w:szCs w:val="24"/>
          <w:lang w:val="en-US"/>
        </w:rPr>
      </w:pPr>
    </w:p>
    <w:p w14:paraId="0044CD13" w14:textId="5103778F" w:rsidR="002526C2" w:rsidRPr="002526C2" w:rsidRDefault="002526C2" w:rsidP="002526C2">
      <w:pPr>
        <w:rPr>
          <w:b/>
          <w:bCs/>
          <w:sz w:val="24"/>
          <w:szCs w:val="24"/>
          <w:lang w:val="en-US"/>
        </w:rPr>
      </w:pPr>
      <w:r w:rsidRPr="002526C2">
        <w:rPr>
          <w:b/>
          <w:bCs/>
          <w:sz w:val="24"/>
          <w:szCs w:val="24"/>
          <w:lang w:val="en-US"/>
        </w:rPr>
        <w:t>Comprehension questions:</w:t>
      </w:r>
    </w:p>
    <w:p w14:paraId="030C766B" w14:textId="5D0A28FC" w:rsidR="002526C2" w:rsidRDefault="002526C2" w:rsidP="002526C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setting: when and where is the story set?</w:t>
      </w:r>
    </w:p>
    <w:p w14:paraId="6F3F0F11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516D740B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604975A1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65FA655D" w14:textId="485E3DBB" w:rsidR="002526C2" w:rsidRDefault="002526C2" w:rsidP="002526C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the first-person narrator introduce himself?</w:t>
      </w:r>
    </w:p>
    <w:p w14:paraId="14C91628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6927859A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5C3A0455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7B587994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488C94E4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72582345" w14:textId="3C2B4D2A" w:rsidR="002526C2" w:rsidRDefault="002526C2" w:rsidP="002526C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he tell us about his wife and his two girls?</w:t>
      </w:r>
    </w:p>
    <w:p w14:paraId="22826DC5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73B8E1CB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2391432B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76573F94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28866045" w14:textId="77777777" w:rsidR="00BD1124" w:rsidRDefault="00BD1124" w:rsidP="002526C2">
      <w:pPr>
        <w:pStyle w:val="Listeafsnit"/>
        <w:rPr>
          <w:sz w:val="24"/>
          <w:szCs w:val="24"/>
          <w:lang w:val="en-US"/>
        </w:rPr>
      </w:pPr>
    </w:p>
    <w:p w14:paraId="25ABA927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3E882B78" w14:textId="46967A5F" w:rsidR="002526C2" w:rsidRDefault="002526C2" w:rsidP="002526C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he tell us about his living room and his store?</w:t>
      </w:r>
    </w:p>
    <w:p w14:paraId="1C12ED72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0D4C2051" w14:textId="77777777" w:rsidR="00BD1124" w:rsidRDefault="00BD1124" w:rsidP="002526C2">
      <w:pPr>
        <w:pStyle w:val="Listeafsnit"/>
        <w:rPr>
          <w:sz w:val="24"/>
          <w:szCs w:val="24"/>
          <w:lang w:val="en-US"/>
        </w:rPr>
      </w:pPr>
    </w:p>
    <w:p w14:paraId="3B31AF36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45E9375C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0079DB5D" w14:textId="77777777" w:rsidR="002526C2" w:rsidRDefault="002526C2" w:rsidP="002526C2">
      <w:pPr>
        <w:pStyle w:val="Listeafsnit"/>
        <w:rPr>
          <w:sz w:val="24"/>
          <w:szCs w:val="24"/>
          <w:lang w:val="en-US"/>
        </w:rPr>
      </w:pPr>
    </w:p>
    <w:p w14:paraId="0389EC15" w14:textId="000029D3" w:rsidR="002526C2" w:rsidRDefault="002526C2" w:rsidP="002526C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he tell us about the people of Pine Springs? (p. 160)</w:t>
      </w:r>
    </w:p>
    <w:p w14:paraId="53370F49" w14:textId="77777777" w:rsidR="00D6250D" w:rsidRDefault="00D6250D" w:rsidP="00D6250D">
      <w:pPr>
        <w:pStyle w:val="Listeafsnit"/>
        <w:rPr>
          <w:sz w:val="24"/>
          <w:szCs w:val="24"/>
          <w:lang w:val="en-US"/>
        </w:rPr>
      </w:pPr>
    </w:p>
    <w:p w14:paraId="2A5329B6" w14:textId="0A54ABE1" w:rsidR="00D6250D" w:rsidRDefault="009A12F6" w:rsidP="00D6250D">
      <w:pPr>
        <w:pStyle w:val="Listeafsni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Analysis questions</w:t>
      </w:r>
      <w:r w:rsidR="00152501">
        <w:rPr>
          <w:b/>
          <w:bCs/>
          <w:sz w:val="24"/>
          <w:szCs w:val="24"/>
          <w:lang w:val="en-US"/>
        </w:rPr>
        <w:t xml:space="preserve"> and interpretation</w:t>
      </w:r>
      <w:r>
        <w:rPr>
          <w:b/>
          <w:bCs/>
          <w:sz w:val="24"/>
          <w:szCs w:val="24"/>
          <w:lang w:val="en-US"/>
        </w:rPr>
        <w:t>:</w:t>
      </w:r>
    </w:p>
    <w:p w14:paraId="124E6569" w14:textId="105E43C7" w:rsidR="009A12F6" w:rsidRDefault="009A12F6" w:rsidP="009A12F6">
      <w:pPr>
        <w:pStyle w:val="Listeafsnit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story is told by a first-person narrator</w:t>
      </w:r>
      <w:r w:rsidR="00A215C7">
        <w:rPr>
          <w:sz w:val="24"/>
          <w:szCs w:val="24"/>
          <w:lang w:val="en-US"/>
        </w:rPr>
        <w:t xml:space="preserve">, </w:t>
      </w:r>
      <w:proofErr w:type="spellStart"/>
      <w:r w:rsidR="00A215C7">
        <w:rPr>
          <w:sz w:val="24"/>
          <w:szCs w:val="24"/>
          <w:lang w:val="en-US"/>
        </w:rPr>
        <w:t>an</w:t>
      </w:r>
      <w:proofErr w:type="spellEnd"/>
      <w:r w:rsidR="00A215C7">
        <w:rPr>
          <w:sz w:val="24"/>
          <w:szCs w:val="24"/>
          <w:lang w:val="en-US"/>
        </w:rPr>
        <w:t xml:space="preserve"> </w:t>
      </w:r>
      <w:r w:rsidR="00A215C7">
        <w:rPr>
          <w:i/>
          <w:iCs/>
          <w:sz w:val="24"/>
          <w:szCs w:val="24"/>
          <w:lang w:val="en-US"/>
        </w:rPr>
        <w:t>I</w:t>
      </w:r>
      <w:r w:rsidR="00A215C7">
        <w:rPr>
          <w:sz w:val="24"/>
          <w:szCs w:val="24"/>
          <w:lang w:val="en-US"/>
        </w:rPr>
        <w:t>. Discuss what consequences this has for the presentation of “Life in Pine Springs”?</w:t>
      </w:r>
    </w:p>
    <w:p w14:paraId="13E4DEEB" w14:textId="77777777" w:rsidR="00A215C7" w:rsidRDefault="00A215C7" w:rsidP="00A215C7">
      <w:pPr>
        <w:pStyle w:val="Listeafsnit"/>
        <w:ind w:left="1080"/>
        <w:rPr>
          <w:sz w:val="24"/>
          <w:szCs w:val="24"/>
          <w:lang w:val="en-US"/>
        </w:rPr>
      </w:pPr>
    </w:p>
    <w:p w14:paraId="5436C07B" w14:textId="77777777" w:rsidR="00A215C7" w:rsidRDefault="00A215C7" w:rsidP="00A215C7">
      <w:pPr>
        <w:pStyle w:val="Listeafsnit"/>
        <w:ind w:left="1080"/>
        <w:rPr>
          <w:sz w:val="24"/>
          <w:szCs w:val="24"/>
          <w:lang w:val="en-US"/>
        </w:rPr>
      </w:pPr>
    </w:p>
    <w:p w14:paraId="7A4ECC89" w14:textId="77777777" w:rsidR="00AB5D70" w:rsidRDefault="00AB5D70" w:rsidP="00A215C7">
      <w:pPr>
        <w:pStyle w:val="Listeafsnit"/>
        <w:ind w:left="1080"/>
        <w:rPr>
          <w:sz w:val="24"/>
          <w:szCs w:val="24"/>
          <w:lang w:val="en-US"/>
        </w:rPr>
      </w:pPr>
    </w:p>
    <w:p w14:paraId="580FA2C6" w14:textId="77777777" w:rsidR="00AB5D70" w:rsidRDefault="00AB5D70" w:rsidP="00A215C7">
      <w:pPr>
        <w:pStyle w:val="Listeafsnit"/>
        <w:ind w:left="1080"/>
        <w:rPr>
          <w:sz w:val="24"/>
          <w:szCs w:val="24"/>
          <w:lang w:val="en-US"/>
        </w:rPr>
      </w:pPr>
    </w:p>
    <w:p w14:paraId="56EA3259" w14:textId="77777777" w:rsidR="00AB5D70" w:rsidRDefault="00AB5D70" w:rsidP="00A215C7">
      <w:pPr>
        <w:pStyle w:val="Listeafsnit"/>
        <w:ind w:left="1080"/>
        <w:rPr>
          <w:sz w:val="24"/>
          <w:szCs w:val="24"/>
          <w:lang w:val="en-US"/>
        </w:rPr>
      </w:pPr>
    </w:p>
    <w:p w14:paraId="4C05FEB0" w14:textId="77777777" w:rsidR="00AB5D70" w:rsidRDefault="00AB5D70" w:rsidP="00A215C7">
      <w:pPr>
        <w:pStyle w:val="Listeafsnit"/>
        <w:ind w:left="1080"/>
        <w:rPr>
          <w:sz w:val="24"/>
          <w:szCs w:val="24"/>
          <w:lang w:val="en-US"/>
        </w:rPr>
      </w:pPr>
    </w:p>
    <w:p w14:paraId="6740B373" w14:textId="77777777" w:rsidR="00A215C7" w:rsidRDefault="00A215C7" w:rsidP="00A215C7">
      <w:pPr>
        <w:pStyle w:val="Listeafsnit"/>
        <w:ind w:left="1080"/>
        <w:rPr>
          <w:sz w:val="24"/>
          <w:szCs w:val="24"/>
          <w:lang w:val="en-US"/>
        </w:rPr>
      </w:pPr>
    </w:p>
    <w:p w14:paraId="52D84064" w14:textId="77777777" w:rsidR="00A215C7" w:rsidRDefault="00A215C7" w:rsidP="00A215C7">
      <w:pPr>
        <w:pStyle w:val="Listeafsnit"/>
        <w:ind w:left="1080"/>
        <w:rPr>
          <w:sz w:val="24"/>
          <w:szCs w:val="24"/>
          <w:lang w:val="en-US"/>
        </w:rPr>
      </w:pPr>
    </w:p>
    <w:p w14:paraId="3B217438" w14:textId="7919DB79" w:rsidR="00A215C7" w:rsidRDefault="00A215C7" w:rsidP="009A12F6">
      <w:pPr>
        <w:pStyle w:val="Listeafsnit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Characterize the narrator: What values does he have, and how does he see himself? How do you see him? </w:t>
      </w:r>
      <w:r w:rsidR="00AB5D70">
        <w:rPr>
          <w:sz w:val="24"/>
          <w:szCs w:val="24"/>
          <w:lang w:val="en-US"/>
        </w:rPr>
        <w:t>You must use two PEEs while working on this assignment.</w:t>
      </w:r>
    </w:p>
    <w:p w14:paraId="0C179D9A" w14:textId="77777777" w:rsidR="00A215C7" w:rsidRDefault="00A215C7" w:rsidP="00A215C7">
      <w:pPr>
        <w:rPr>
          <w:sz w:val="24"/>
          <w:szCs w:val="24"/>
          <w:lang w:val="en-US"/>
        </w:rPr>
      </w:pPr>
    </w:p>
    <w:p w14:paraId="29169470" w14:textId="77777777" w:rsidR="00A215C7" w:rsidRDefault="00A215C7" w:rsidP="00A215C7">
      <w:pPr>
        <w:rPr>
          <w:sz w:val="24"/>
          <w:szCs w:val="24"/>
          <w:lang w:val="en-US"/>
        </w:rPr>
      </w:pPr>
    </w:p>
    <w:p w14:paraId="312C260A" w14:textId="77777777" w:rsidR="00A215C7" w:rsidRDefault="00A215C7" w:rsidP="00A215C7">
      <w:pPr>
        <w:rPr>
          <w:sz w:val="24"/>
          <w:szCs w:val="24"/>
          <w:lang w:val="en-US"/>
        </w:rPr>
      </w:pPr>
    </w:p>
    <w:p w14:paraId="1E1DC050" w14:textId="77777777" w:rsidR="00A215C7" w:rsidRDefault="00A215C7" w:rsidP="00A215C7">
      <w:pPr>
        <w:rPr>
          <w:sz w:val="24"/>
          <w:szCs w:val="24"/>
          <w:lang w:val="en-US"/>
        </w:rPr>
      </w:pPr>
    </w:p>
    <w:p w14:paraId="7B8B7653" w14:textId="77777777" w:rsidR="00A215C7" w:rsidRDefault="00A215C7" w:rsidP="00A215C7">
      <w:pPr>
        <w:rPr>
          <w:sz w:val="24"/>
          <w:szCs w:val="24"/>
          <w:lang w:val="en-US"/>
        </w:rPr>
      </w:pPr>
    </w:p>
    <w:p w14:paraId="3998D630" w14:textId="77777777" w:rsidR="00A215C7" w:rsidRDefault="00A215C7" w:rsidP="00A215C7">
      <w:pPr>
        <w:rPr>
          <w:sz w:val="24"/>
          <w:szCs w:val="24"/>
          <w:lang w:val="en-US"/>
        </w:rPr>
      </w:pPr>
    </w:p>
    <w:p w14:paraId="69B34B9E" w14:textId="77777777" w:rsidR="00AB5D70" w:rsidRDefault="00AB5D70" w:rsidP="00A215C7">
      <w:pPr>
        <w:rPr>
          <w:sz w:val="24"/>
          <w:szCs w:val="24"/>
          <w:lang w:val="en-US"/>
        </w:rPr>
      </w:pPr>
    </w:p>
    <w:p w14:paraId="3974EB30" w14:textId="77777777" w:rsidR="00AB5D70" w:rsidRDefault="00AB5D70" w:rsidP="00A215C7">
      <w:pPr>
        <w:rPr>
          <w:sz w:val="24"/>
          <w:szCs w:val="24"/>
          <w:lang w:val="en-US"/>
        </w:rPr>
      </w:pPr>
    </w:p>
    <w:p w14:paraId="21D4B36D" w14:textId="77777777" w:rsidR="00A215C7" w:rsidRDefault="00A215C7" w:rsidP="00A215C7">
      <w:pPr>
        <w:rPr>
          <w:sz w:val="24"/>
          <w:szCs w:val="24"/>
          <w:lang w:val="en-US"/>
        </w:rPr>
      </w:pPr>
    </w:p>
    <w:p w14:paraId="26393A55" w14:textId="77777777" w:rsidR="00AB5D70" w:rsidRDefault="00AB5D70" w:rsidP="00A215C7">
      <w:pPr>
        <w:rPr>
          <w:sz w:val="24"/>
          <w:szCs w:val="24"/>
          <w:lang w:val="en-US"/>
        </w:rPr>
      </w:pPr>
    </w:p>
    <w:p w14:paraId="453C91C3" w14:textId="77777777" w:rsidR="00AB5D70" w:rsidRDefault="00AB5D70" w:rsidP="00A215C7">
      <w:pPr>
        <w:rPr>
          <w:sz w:val="24"/>
          <w:szCs w:val="24"/>
          <w:lang w:val="en-US"/>
        </w:rPr>
      </w:pPr>
    </w:p>
    <w:p w14:paraId="6D3E2ADA" w14:textId="77777777" w:rsidR="00A215C7" w:rsidRDefault="00A215C7" w:rsidP="00A215C7">
      <w:pPr>
        <w:rPr>
          <w:sz w:val="24"/>
          <w:szCs w:val="24"/>
          <w:lang w:val="en-US"/>
        </w:rPr>
      </w:pPr>
    </w:p>
    <w:p w14:paraId="3F2BDEBD" w14:textId="77777777" w:rsidR="00A215C7" w:rsidRPr="00A215C7" w:rsidRDefault="00A215C7" w:rsidP="00A215C7">
      <w:pPr>
        <w:rPr>
          <w:sz w:val="24"/>
          <w:szCs w:val="24"/>
          <w:lang w:val="en-US"/>
        </w:rPr>
      </w:pPr>
    </w:p>
    <w:p w14:paraId="5CBD209B" w14:textId="3CA65FF2" w:rsidR="00A215C7" w:rsidRPr="009A12F6" w:rsidRDefault="00A215C7" w:rsidP="009A12F6">
      <w:pPr>
        <w:pStyle w:val="Listeafsnit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does the author see his main character? Why </w:t>
      </w:r>
      <w:proofErr w:type="gramStart"/>
      <w:r>
        <w:rPr>
          <w:sz w:val="24"/>
          <w:szCs w:val="24"/>
          <w:lang w:val="en-US"/>
        </w:rPr>
        <w:t>has</w:t>
      </w:r>
      <w:proofErr w:type="gramEnd"/>
      <w:r>
        <w:rPr>
          <w:sz w:val="24"/>
          <w:szCs w:val="24"/>
          <w:lang w:val="en-US"/>
        </w:rPr>
        <w:t xml:space="preserve"> he created him, do you think? </w:t>
      </w:r>
    </w:p>
    <w:p w14:paraId="40F3DEBC" w14:textId="77777777" w:rsidR="002526C2" w:rsidRPr="002526C2" w:rsidRDefault="002526C2" w:rsidP="002526C2">
      <w:pPr>
        <w:pStyle w:val="Listeafsnit"/>
        <w:rPr>
          <w:sz w:val="24"/>
          <w:szCs w:val="24"/>
          <w:lang w:val="en-US"/>
        </w:rPr>
      </w:pPr>
    </w:p>
    <w:sectPr w:rsidR="002526C2" w:rsidRPr="002526C2" w:rsidSect="002526C2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CDB5" w14:textId="77777777" w:rsidR="00BF189C" w:rsidRDefault="00BF189C" w:rsidP="002526C2">
      <w:pPr>
        <w:spacing w:after="0" w:line="240" w:lineRule="auto"/>
      </w:pPr>
      <w:r>
        <w:separator/>
      </w:r>
    </w:p>
  </w:endnote>
  <w:endnote w:type="continuationSeparator" w:id="0">
    <w:p w14:paraId="380DE094" w14:textId="77777777" w:rsidR="00BF189C" w:rsidRDefault="00BF189C" w:rsidP="0025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0D13" w14:textId="77777777" w:rsidR="00BF189C" w:rsidRDefault="00BF189C" w:rsidP="002526C2">
      <w:pPr>
        <w:spacing w:after="0" w:line="240" w:lineRule="auto"/>
      </w:pPr>
      <w:r>
        <w:separator/>
      </w:r>
    </w:p>
  </w:footnote>
  <w:footnote w:type="continuationSeparator" w:id="0">
    <w:p w14:paraId="57E911F4" w14:textId="77777777" w:rsidR="00BF189C" w:rsidRDefault="00BF189C" w:rsidP="0025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461428"/>
      <w:docPartObj>
        <w:docPartGallery w:val="Page Numbers (Top of Page)"/>
        <w:docPartUnique/>
      </w:docPartObj>
    </w:sdtPr>
    <w:sdtContent>
      <w:p w14:paraId="0BE60CCA" w14:textId="7AE7A6AE" w:rsidR="002526C2" w:rsidRPr="002526C2" w:rsidRDefault="002526C2">
        <w:pPr>
          <w:pStyle w:val="Sidehoved"/>
          <w:jc w:val="right"/>
          <w:rPr>
            <w:lang w:val="en-US"/>
          </w:rPr>
        </w:pPr>
        <w:r>
          <w:fldChar w:fldCharType="begin"/>
        </w:r>
        <w:r w:rsidRPr="002526C2">
          <w:rPr>
            <w:lang w:val="en-US"/>
          </w:rPr>
          <w:instrText>PAGE   \* MERGEFORMAT</w:instrText>
        </w:r>
        <w:r>
          <w:fldChar w:fldCharType="separate"/>
        </w:r>
        <w:r w:rsidRPr="002526C2">
          <w:rPr>
            <w:lang w:val="en-US"/>
          </w:rPr>
          <w:t>2</w:t>
        </w:r>
        <w:r>
          <w:fldChar w:fldCharType="end"/>
        </w:r>
      </w:p>
    </w:sdtContent>
  </w:sdt>
  <w:p w14:paraId="5B8FACCD" w14:textId="78315A0D" w:rsidR="002526C2" w:rsidRPr="002526C2" w:rsidRDefault="002526C2">
    <w:pPr>
      <w:pStyle w:val="Sidehoved"/>
      <w:rPr>
        <w:lang w:val="en-US"/>
      </w:rPr>
    </w:pPr>
    <w:r w:rsidRPr="002526C2">
      <w:rPr>
        <w:lang w:val="en-US"/>
      </w:rPr>
      <w:t>Tom McAfee</w:t>
    </w:r>
    <w:proofErr w:type="gramStart"/>
    <w:r w:rsidRPr="002526C2">
      <w:rPr>
        <w:lang w:val="en-US"/>
      </w:rPr>
      <w:t>: ”This</w:t>
    </w:r>
    <w:proofErr w:type="gramEnd"/>
    <w:r w:rsidRPr="002526C2">
      <w:rPr>
        <w:lang w:val="en-US"/>
      </w:rPr>
      <w:t xml:space="preserve"> is my L</w:t>
    </w:r>
    <w:r>
      <w:rPr>
        <w:lang w:val="en-US"/>
      </w:rPr>
      <w:t>iving Room” (1966)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B34"/>
    <w:multiLevelType w:val="hybridMultilevel"/>
    <w:tmpl w:val="D1CAADA4"/>
    <w:lvl w:ilvl="0" w:tplc="42565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2B4AF7"/>
    <w:multiLevelType w:val="hybridMultilevel"/>
    <w:tmpl w:val="61E4D1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1098D"/>
    <w:multiLevelType w:val="hybridMultilevel"/>
    <w:tmpl w:val="92B0CE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42070">
    <w:abstractNumId w:val="1"/>
  </w:num>
  <w:num w:numId="2" w16cid:durableId="2011641644">
    <w:abstractNumId w:val="2"/>
  </w:num>
  <w:num w:numId="3" w16cid:durableId="46080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C2"/>
    <w:rsid w:val="00152501"/>
    <w:rsid w:val="002526C2"/>
    <w:rsid w:val="002B0BB1"/>
    <w:rsid w:val="009A12F6"/>
    <w:rsid w:val="00A215C7"/>
    <w:rsid w:val="00AB5D70"/>
    <w:rsid w:val="00BD1124"/>
    <w:rsid w:val="00BD2CC1"/>
    <w:rsid w:val="00BF189C"/>
    <w:rsid w:val="00D6250D"/>
    <w:rsid w:val="00DE2B8E"/>
    <w:rsid w:val="00EE5D6F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2A24"/>
  <w15:chartTrackingRefBased/>
  <w15:docId w15:val="{52FFB5E1-7C6B-424F-8632-E8339CC9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2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2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2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26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26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26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26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26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26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26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26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526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26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26C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52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526C2"/>
  </w:style>
  <w:style w:type="paragraph" w:styleId="Sidefod">
    <w:name w:val="footer"/>
    <w:basedOn w:val="Normal"/>
    <w:link w:val="SidefodTegn"/>
    <w:uiPriority w:val="99"/>
    <w:unhideWhenUsed/>
    <w:rsid w:val="00252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7</cp:revision>
  <dcterms:created xsi:type="dcterms:W3CDTF">2025-01-12T15:40:00Z</dcterms:created>
  <dcterms:modified xsi:type="dcterms:W3CDTF">2025-01-13T08:48:00Z</dcterms:modified>
</cp:coreProperties>
</file>