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C32" w14:textId="39D56B54" w:rsidR="002355F2" w:rsidRPr="00F70521" w:rsidRDefault="002355F2" w:rsidP="002355F2">
      <w:pPr>
        <w:ind w:left="720" w:hanging="360"/>
        <w:rPr>
          <w:rFonts w:ascii="Calibri" w:hAnsi="Calibri" w:cs="Calibri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521">
        <w:rPr>
          <w:rFonts w:ascii="Calibri" w:hAnsi="Calibri" w:cs="Calibri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Det tyske valg</w:t>
      </w:r>
      <w:r w:rsidR="00F70521">
        <w:rPr>
          <w:rFonts w:ascii="Calibri" w:hAnsi="Calibri" w:cs="Calibri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en krisetid</w:t>
      </w:r>
      <w:r w:rsidRPr="00F70521">
        <w:rPr>
          <w:rFonts w:ascii="Calibri" w:hAnsi="Calibri" w:cs="Calibri"/>
          <w:color w:val="156082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Hvilke opbrud er der i tysk politik og hvordan vil udfaldet af det tyske valg påvirke EU og Danmark. </w:t>
      </w:r>
    </w:p>
    <w:p w14:paraId="7F2F37B0" w14:textId="18B6B40E" w:rsidR="002355F2" w:rsidRPr="002355F2" w:rsidRDefault="002355F2" w:rsidP="002355F2">
      <w:pPr>
        <w:ind w:left="720" w:hanging="360"/>
        <w:rPr>
          <w:rFonts w:ascii="Calibri" w:hAnsi="Calibri" w:cs="Calibri"/>
          <w:sz w:val="24"/>
          <w:szCs w:val="24"/>
        </w:rPr>
      </w:pPr>
    </w:p>
    <w:p w14:paraId="3F436976" w14:textId="60921221" w:rsidR="00C56105" w:rsidRPr="002355F2" w:rsidRDefault="002355F2" w:rsidP="002355F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355F2">
        <w:rPr>
          <w:rFonts w:ascii="Calibri" w:hAnsi="Calibri" w:cs="Calibri"/>
        </w:rPr>
        <w:t>Samtale om lektien</w:t>
      </w:r>
      <w:r w:rsidR="00BB0572">
        <w:rPr>
          <w:rFonts w:ascii="Calibri" w:hAnsi="Calibri" w:cs="Calibri"/>
        </w:rPr>
        <w:t xml:space="preserve">. </w:t>
      </w:r>
      <w:r w:rsidR="00BB0572" w:rsidRPr="00BB0572">
        <w:rPr>
          <w:rFonts w:ascii="Calibri" w:hAnsi="Calibri" w:cs="Calibri"/>
        </w:rPr>
        <w:t>https://www.dr.dk/lyd/special-radio/genstart/genstart-2024/genstart-balladen-i-bundestag-11802450471</w:t>
      </w:r>
    </w:p>
    <w:p w14:paraId="384A142D" w14:textId="2B8535EA" w:rsidR="002355F2" w:rsidRPr="002355F2" w:rsidRDefault="002355F2" w:rsidP="002355F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2355F2">
        <w:rPr>
          <w:rFonts w:ascii="Calibri" w:hAnsi="Calibri" w:cs="Calibri"/>
        </w:rPr>
        <w:t xml:space="preserve">Hvad er baggrunden for </w:t>
      </w:r>
      <w:r w:rsidR="00BB0572">
        <w:rPr>
          <w:rFonts w:ascii="Calibri" w:hAnsi="Calibri" w:cs="Calibri"/>
        </w:rPr>
        <w:t>tyske regeringskrise?</w:t>
      </w:r>
      <w:r w:rsidRPr="002355F2">
        <w:rPr>
          <w:rFonts w:ascii="Calibri" w:hAnsi="Calibri" w:cs="Calibri"/>
        </w:rPr>
        <w:t xml:space="preserve"> </w:t>
      </w:r>
    </w:p>
    <w:p w14:paraId="3BFC15F1" w14:textId="2AF9DFC4" w:rsidR="002355F2" w:rsidRPr="002355F2" w:rsidRDefault="00BB7588" w:rsidP="002355F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Hvad er den tyske gældsbremse og hvordan begrænser gældsbremsen den tyske økonomis handlemuligheder.  </w:t>
      </w:r>
    </w:p>
    <w:p w14:paraId="4DE754F9" w14:textId="1FD0AAC1" w:rsidR="002355F2" w:rsidRPr="002355F2" w:rsidRDefault="002355F2" w:rsidP="002355F2">
      <w:pPr>
        <w:pStyle w:val="Listeafsnit"/>
        <w:rPr>
          <w:rFonts w:ascii="Calibri" w:hAnsi="Calibri" w:cs="Calibri"/>
        </w:rPr>
      </w:pPr>
    </w:p>
    <w:p w14:paraId="7427F798" w14:textId="67563667" w:rsidR="002355F2" w:rsidRPr="002355F2" w:rsidRDefault="002355F2" w:rsidP="002355F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355F2">
        <w:rPr>
          <w:rFonts w:ascii="Calibri" w:hAnsi="Calibri" w:cs="Calibri"/>
        </w:rPr>
        <w:t xml:space="preserve">Beregning af statistisk usikkerhed. </w:t>
      </w:r>
      <w:hyperlink r:id="rId5" w:history="1">
        <w:r w:rsidRPr="002355F2">
          <w:rPr>
            <w:rStyle w:val="Hyperlink"/>
            <w:rFonts w:ascii="Calibri" w:hAnsi="Calibri" w:cs="Calibri"/>
          </w:rPr>
          <w:t>https://www.dr.dk/nyheder/udland</w:t>
        </w:r>
        <w:r w:rsidRPr="002355F2">
          <w:rPr>
            <w:rStyle w:val="Hyperlink"/>
            <w:rFonts w:ascii="Calibri" w:hAnsi="Calibri" w:cs="Calibri"/>
          </w:rPr>
          <w:t>/</w:t>
        </w:r>
        <w:r w:rsidRPr="002355F2">
          <w:rPr>
            <w:rStyle w:val="Hyperlink"/>
            <w:rFonts w:ascii="Calibri" w:hAnsi="Calibri" w:cs="Calibri"/>
          </w:rPr>
          <w:t>valgityskland</w:t>
        </w:r>
      </w:hyperlink>
    </w:p>
    <w:p w14:paraId="2E1D5334" w14:textId="00367E59" w:rsidR="002355F2" w:rsidRDefault="002355F2" w:rsidP="002355F2">
      <w:pPr>
        <w:pStyle w:val="Listeafsnit"/>
        <w:rPr>
          <w:rFonts w:ascii="Calibri" w:hAnsi="Calibri" w:cs="Calibri"/>
        </w:rPr>
      </w:pPr>
      <w:r w:rsidRPr="002355F2">
        <w:rPr>
          <w:rFonts w:ascii="Calibri" w:hAnsi="Calibri" w:cs="Calibri"/>
        </w:rPr>
        <w:t xml:space="preserve">Hvad kan der udledes om ændringerne i vælgernes tilslutning til partierne fra </w:t>
      </w:r>
      <w:r w:rsidRPr="002355F2">
        <w:rPr>
          <w:rFonts w:ascii="Calibri" w:hAnsi="Calibri" w:cs="Calibri"/>
        </w:rPr>
        <w:t>valget til forbundsdagen i 2021</w:t>
      </w:r>
      <w:r w:rsidRPr="002355F2">
        <w:rPr>
          <w:rFonts w:ascii="Calibri" w:hAnsi="Calibri" w:cs="Calibri"/>
        </w:rPr>
        <w:t xml:space="preserve"> til meningsmålingen fra d. </w:t>
      </w:r>
      <w:r w:rsidRPr="002355F2">
        <w:rPr>
          <w:rFonts w:ascii="Calibri" w:hAnsi="Calibri" w:cs="Calibri"/>
        </w:rPr>
        <w:t>10</w:t>
      </w:r>
      <w:r w:rsidRPr="002355F2">
        <w:rPr>
          <w:rFonts w:ascii="Calibri" w:hAnsi="Calibri" w:cs="Calibri"/>
        </w:rPr>
        <w:t>.0</w:t>
      </w:r>
      <w:r w:rsidRPr="002355F2">
        <w:rPr>
          <w:rFonts w:ascii="Calibri" w:hAnsi="Calibri" w:cs="Calibri"/>
        </w:rPr>
        <w:t>2</w:t>
      </w:r>
      <w:r w:rsidRPr="002355F2">
        <w:rPr>
          <w:rFonts w:ascii="Calibri" w:hAnsi="Calibri" w:cs="Calibri"/>
        </w:rPr>
        <w:t xml:space="preserve">.25. Besvarelsen skal understøttes af beregninger af et 95% konfidensinterval for </w:t>
      </w:r>
      <w:r w:rsidRPr="002355F2">
        <w:rPr>
          <w:rFonts w:ascii="Calibri" w:hAnsi="Calibri" w:cs="Calibri"/>
        </w:rPr>
        <w:t xml:space="preserve">partierne. </w:t>
      </w:r>
    </w:p>
    <w:p w14:paraId="331861C3" w14:textId="77777777" w:rsidR="00BB7588" w:rsidRDefault="00BB7588" w:rsidP="002355F2">
      <w:pPr>
        <w:pStyle w:val="Listeafsnit"/>
        <w:rPr>
          <w:rFonts w:ascii="Calibri" w:hAnsi="Calibri" w:cs="Calibri"/>
        </w:rPr>
      </w:pPr>
    </w:p>
    <w:p w14:paraId="312AE26F" w14:textId="76685F0B" w:rsidR="00BB7588" w:rsidRDefault="00BB7588" w:rsidP="00BB758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Den tyske økonomi. </w:t>
      </w:r>
      <w:r>
        <w:rPr>
          <w:rFonts w:ascii="Calibri" w:hAnsi="Calibri" w:cs="Calibri"/>
          <w:i/>
          <w:iCs/>
        </w:rPr>
        <w:t xml:space="preserve">Er det tyske mirakel forbi? </w:t>
      </w:r>
      <w:hyperlink r:id="rId6" w:history="1">
        <w:r w:rsidR="00F70521" w:rsidRPr="00D92AEA">
          <w:rPr>
            <w:rStyle w:val="Hyperlink"/>
            <w:rFonts w:ascii="Calibri" w:hAnsi="Calibri" w:cs="Calibri"/>
          </w:rPr>
          <w:t>https://www.dr.dk/drtv/se/vejen-til-berlin_-er-det-tyske-mirakel-forbi_504585</w:t>
        </w:r>
      </w:hyperlink>
    </w:p>
    <w:p w14:paraId="6F7084F1" w14:textId="47C06787" w:rsidR="00F70521" w:rsidRDefault="00F70521" w:rsidP="00F7052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Hvordan påvirker krise i den tyske økonomi dansk og europæisk økonomi?</w:t>
      </w:r>
    </w:p>
    <w:p w14:paraId="0BBD6D69" w14:textId="04BBE63B" w:rsidR="006935C2" w:rsidRDefault="006935C2" w:rsidP="00F7052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Hvilken økonomisk politik vil du anbefale den kommende kansler at føre?</w:t>
      </w:r>
    </w:p>
    <w:p w14:paraId="2FFF753D" w14:textId="49283E63" w:rsidR="006935C2" w:rsidRDefault="006935C2" w:rsidP="006935C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AFD- det ikke stuerene parti i tysk politik. </w:t>
      </w:r>
      <w:hyperlink r:id="rId7" w:history="1">
        <w:r w:rsidRPr="00D92AEA">
          <w:rPr>
            <w:rStyle w:val="Hyperlink"/>
            <w:rFonts w:ascii="Calibri" w:hAnsi="Calibri" w:cs="Calibri"/>
          </w:rPr>
          <w:t>https://videnskab.dk/kultur-samfund/i-tyskland-har-hoejrepopulismen-ikke-haft-stoerre-opbakning-siden-hitler-er-der-grund-til-bekymring/</w:t>
        </w:r>
      </w:hyperlink>
    </w:p>
    <w:p w14:paraId="4D50DEA1" w14:textId="77777777" w:rsidR="0026415D" w:rsidRDefault="0026415D" w:rsidP="006935C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Hvilke mærkesager har </w:t>
      </w:r>
      <w:proofErr w:type="spellStart"/>
      <w:r w:rsidR="006935C2">
        <w:rPr>
          <w:rFonts w:ascii="Calibri" w:hAnsi="Calibri" w:cs="Calibri"/>
        </w:rPr>
        <w:t>AFDs</w:t>
      </w:r>
      <w:proofErr w:type="spellEnd"/>
      <w:r w:rsidR="006935C2">
        <w:rPr>
          <w:rFonts w:ascii="Calibri" w:hAnsi="Calibri" w:cs="Calibri"/>
        </w:rPr>
        <w:t xml:space="preserve"> mærkesager</w:t>
      </w:r>
      <w:r>
        <w:rPr>
          <w:rFonts w:ascii="Calibri" w:hAnsi="Calibri" w:cs="Calibri"/>
        </w:rPr>
        <w:t>.</w:t>
      </w:r>
    </w:p>
    <w:p w14:paraId="3A7936A5" w14:textId="054E98FE" w:rsidR="006935C2" w:rsidRDefault="0026415D" w:rsidP="006935C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Er</w:t>
      </w:r>
      <w:r w:rsidR="006935C2">
        <w:rPr>
          <w:rFonts w:ascii="Calibri" w:hAnsi="Calibri" w:cs="Calibri"/>
        </w:rPr>
        <w:t xml:space="preserve"> </w:t>
      </w:r>
      <w:proofErr w:type="spellStart"/>
      <w:r w:rsidR="006935C2">
        <w:rPr>
          <w:rFonts w:ascii="Calibri" w:hAnsi="Calibri" w:cs="Calibri"/>
        </w:rPr>
        <w:t>AFDs</w:t>
      </w:r>
      <w:proofErr w:type="spellEnd"/>
      <w:r w:rsidR="006935C2">
        <w:rPr>
          <w:rFonts w:ascii="Calibri" w:hAnsi="Calibri" w:cs="Calibri"/>
        </w:rPr>
        <w:t xml:space="preserve"> fremvækst en trussel mod det tyske demokrati?</w:t>
      </w:r>
    </w:p>
    <w:p w14:paraId="526F3CB5" w14:textId="77777777" w:rsidR="006935C2" w:rsidRPr="002355F2" w:rsidRDefault="006935C2" w:rsidP="0026415D">
      <w:pPr>
        <w:pStyle w:val="Listeafsnit"/>
        <w:ind w:left="1440"/>
        <w:rPr>
          <w:rFonts w:ascii="Calibri" w:hAnsi="Calibri" w:cs="Calibri"/>
        </w:rPr>
      </w:pPr>
    </w:p>
    <w:sectPr w:rsidR="006935C2" w:rsidRPr="002355F2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7525"/>
    <w:multiLevelType w:val="hybridMultilevel"/>
    <w:tmpl w:val="C518C1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4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2"/>
    <w:rsid w:val="002355F2"/>
    <w:rsid w:val="0026415D"/>
    <w:rsid w:val="003D5993"/>
    <w:rsid w:val="004D271C"/>
    <w:rsid w:val="00580053"/>
    <w:rsid w:val="006935C2"/>
    <w:rsid w:val="00717A0A"/>
    <w:rsid w:val="008D2D62"/>
    <w:rsid w:val="00BB0572"/>
    <w:rsid w:val="00BB7588"/>
    <w:rsid w:val="00BD4D00"/>
    <w:rsid w:val="00C56105"/>
    <w:rsid w:val="00CC431C"/>
    <w:rsid w:val="00F411E4"/>
    <w:rsid w:val="00F7052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9FF35"/>
  <w15:chartTrackingRefBased/>
  <w15:docId w15:val="{F1A442D4-BFCD-EB47-B410-F2AFDEA9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355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55F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355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nskab.dk/kultur-samfund/i-tyskland-har-hoejrepopulismen-ikke-haft-stoerre-opbakning-siden-hitler-er-der-grund-til-bekym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vejen-til-berlin_-er-det-tyske-mirakel-forbi_504585" TargetMode="External"/><Relationship Id="rId5" Type="http://schemas.openxmlformats.org/officeDocument/2006/relationships/hyperlink" Target="https://www.dr.dk/nyheder/udland/valgitysklan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2025-02-11T12:15:00Z</dcterms:created>
  <dcterms:modified xsi:type="dcterms:W3CDTF">2025-02-12T08:16:00Z</dcterms:modified>
</cp:coreProperties>
</file>