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115BD" w14:textId="77777777" w:rsidR="005D6F85" w:rsidRPr="003B6139" w:rsidRDefault="000C459B">
      <w:pPr>
        <w:rPr>
          <w:b/>
        </w:rPr>
      </w:pPr>
      <w:r w:rsidRPr="003B6139">
        <w:rPr>
          <w:b/>
        </w:rPr>
        <w:t>Opgavesæt B</w:t>
      </w:r>
      <w:r w:rsidR="00F97E0E">
        <w:rPr>
          <w:b/>
        </w:rPr>
        <w:t xml:space="preserve"> – Personbil med anhængertræk</w:t>
      </w:r>
    </w:p>
    <w:p w14:paraId="3AEBE5DA" w14:textId="77777777" w:rsidR="001764D9" w:rsidRDefault="001764D9" w:rsidP="001764D9">
      <w:pPr>
        <w:rPr>
          <w:i/>
        </w:rPr>
      </w:pPr>
    </w:p>
    <w:p w14:paraId="06DDAF25" w14:textId="77777777" w:rsidR="00E74335" w:rsidRPr="00A16DE3" w:rsidRDefault="00E74335" w:rsidP="00E74335">
      <w:pPr>
        <w:rPr>
          <w:i/>
        </w:rPr>
      </w:pPr>
      <w:r w:rsidRPr="00091CA0">
        <w:rPr>
          <w:i/>
        </w:rPr>
        <w:t>Fokus</w:t>
      </w:r>
      <w:r>
        <w:rPr>
          <w:i/>
        </w:rPr>
        <w:t xml:space="preserve"> 2</w:t>
      </w:r>
      <w:r w:rsidRPr="00091CA0">
        <w:rPr>
          <w:i/>
        </w:rPr>
        <w:t>, Fra oplysningstid til imperialisme</w:t>
      </w:r>
    </w:p>
    <w:p w14:paraId="0194D4D8" w14:textId="77777777" w:rsidR="00E74335" w:rsidRDefault="00E74335" w:rsidP="00E74335"/>
    <w:p w14:paraId="45B61100" w14:textId="77777777" w:rsidR="00E74335" w:rsidRDefault="00E74335" w:rsidP="00E74335">
      <w:r>
        <w:t>Den amerikanske revolution:</w:t>
      </w:r>
    </w:p>
    <w:p w14:paraId="74B6FF1F" w14:textId="77777777" w:rsidR="00E74335" w:rsidRDefault="00E74335" w:rsidP="00E74335">
      <w:pPr>
        <w:pStyle w:val="Listeafsnit"/>
        <w:numPr>
          <w:ilvl w:val="0"/>
          <w:numId w:val="3"/>
        </w:numPr>
      </w:pPr>
      <w:r>
        <w:rPr>
          <w:lang w:val="en-US"/>
        </w:rPr>
        <w:t>H</w:t>
      </w:r>
      <w:r w:rsidRPr="00432D0B">
        <w:rPr>
          <w:lang w:val="en-US"/>
        </w:rPr>
        <w:t xml:space="preserve">vad </w:t>
      </w:r>
      <w:r w:rsidRPr="00714B71">
        <w:rPr>
          <w:lang w:val="en-US"/>
        </w:rPr>
        <w:t xml:space="preserve">var The Boston Teaparty? </w:t>
      </w:r>
      <w:r>
        <w:t>Og hvad var aktionen et udtryk for?</w:t>
      </w:r>
    </w:p>
    <w:p w14:paraId="2B663090" w14:textId="77777777" w:rsidR="00E74335" w:rsidRDefault="00E74335" w:rsidP="00E74335">
      <w:pPr>
        <w:pStyle w:val="Listeafsnit"/>
      </w:pPr>
    </w:p>
    <w:p w14:paraId="0A61D829" w14:textId="77777777" w:rsidR="00E74335" w:rsidRDefault="00E74335" w:rsidP="00E74335">
      <w:pPr>
        <w:pStyle w:val="Listeafsnit"/>
        <w:numPr>
          <w:ilvl w:val="0"/>
          <w:numId w:val="3"/>
        </w:numPr>
      </w:pPr>
      <w:r>
        <w:t>Redegør meget kort for den engelsk-amerikanske konflikts udvikling fra 1775-1783</w:t>
      </w:r>
    </w:p>
    <w:p w14:paraId="66AE5A2F" w14:textId="77777777" w:rsidR="00E74335" w:rsidRDefault="00E74335" w:rsidP="00E74335">
      <w:pPr>
        <w:pStyle w:val="Listeafsnit"/>
      </w:pPr>
    </w:p>
    <w:p w14:paraId="49C6AD3E" w14:textId="77777777" w:rsidR="00E74335" w:rsidRDefault="00E74335" w:rsidP="00E74335">
      <w:pPr>
        <w:pStyle w:val="Listeafsnit"/>
        <w:numPr>
          <w:ilvl w:val="0"/>
          <w:numId w:val="3"/>
        </w:numPr>
      </w:pPr>
      <w:r>
        <w:t>Hvad er bogens syn på de politiske idéer, der var en del af den amerikanske revolution?</w:t>
      </w:r>
    </w:p>
    <w:p w14:paraId="65F0FA23" w14:textId="77777777" w:rsidR="00E74335" w:rsidRDefault="00E74335" w:rsidP="00E74335">
      <w:r>
        <w:t>Den franske revolution:</w:t>
      </w:r>
    </w:p>
    <w:p w14:paraId="68B91004" w14:textId="77777777" w:rsidR="00E74335" w:rsidRDefault="00E74335" w:rsidP="00E74335">
      <w:pPr>
        <w:pStyle w:val="Listeafsnit"/>
        <w:numPr>
          <w:ilvl w:val="0"/>
          <w:numId w:val="3"/>
        </w:numPr>
      </w:pPr>
      <w:r>
        <w:t>Redegør for det franske samfunds udseende i slutningen af 1700-tallet (kongens og kirkens position samt samfundsinddeling)</w:t>
      </w:r>
    </w:p>
    <w:p w14:paraId="1EA85A99" w14:textId="77777777" w:rsidR="00E74335" w:rsidRDefault="00E74335" w:rsidP="00E74335">
      <w:pPr>
        <w:pStyle w:val="Listeafsnit"/>
      </w:pPr>
    </w:p>
    <w:p w14:paraId="3BA85DB3" w14:textId="77777777" w:rsidR="00E74335" w:rsidRDefault="00E74335" w:rsidP="00E74335">
      <w:pPr>
        <w:pStyle w:val="Listeafsnit"/>
        <w:numPr>
          <w:ilvl w:val="0"/>
          <w:numId w:val="3"/>
        </w:numPr>
      </w:pPr>
      <w:r>
        <w:t>I løbet af 1700-tallet havde dele af tredjestanden vokset sig større og rigere, hvilken del? Og hvilke idéer udviklede sig blandt disse?</w:t>
      </w:r>
    </w:p>
    <w:p w14:paraId="451F65C2" w14:textId="77777777" w:rsidR="00E74335" w:rsidRDefault="00E74335" w:rsidP="00E74335">
      <w:pPr>
        <w:pStyle w:val="Listeafsnit"/>
      </w:pPr>
    </w:p>
    <w:p w14:paraId="608F9320" w14:textId="77777777" w:rsidR="00E74335" w:rsidRDefault="00E74335" w:rsidP="00E74335">
      <w:pPr>
        <w:pStyle w:val="Listeafsnit"/>
        <w:numPr>
          <w:ilvl w:val="0"/>
          <w:numId w:val="3"/>
        </w:numPr>
      </w:pPr>
      <w:r>
        <w:t>Hvordan var situationen i foråret 1789 før stænderforsamlingen? Og hvilken betydning havde det for den franske konge?</w:t>
      </w:r>
    </w:p>
    <w:p w14:paraId="7F0C0FAF" w14:textId="77777777" w:rsidR="00E74335" w:rsidRDefault="00E74335" w:rsidP="00E74335">
      <w:pPr>
        <w:pStyle w:val="Listeafsnit"/>
      </w:pPr>
    </w:p>
    <w:p w14:paraId="0CC29D58" w14:textId="77777777" w:rsidR="007E4290" w:rsidRDefault="00E74335" w:rsidP="007E4290">
      <w:pPr>
        <w:pStyle w:val="Listeafsnit"/>
        <w:numPr>
          <w:ilvl w:val="0"/>
          <w:numId w:val="3"/>
        </w:numPr>
      </w:pPr>
      <w:r>
        <w:t>Hvad gjorde tredjestanden et par uger efter stænderforsamlingens begyndelse og hvorfor?</w:t>
      </w:r>
    </w:p>
    <w:p w14:paraId="211AFAAF" w14:textId="77777777" w:rsidR="007E4290" w:rsidRDefault="007E4290" w:rsidP="007E4290">
      <w:pPr>
        <w:pStyle w:val="Listeafsnit"/>
      </w:pPr>
    </w:p>
    <w:p w14:paraId="230FCA84" w14:textId="77777777" w:rsidR="007E4290" w:rsidRDefault="00E74335" w:rsidP="007E4290">
      <w:pPr>
        <w:pStyle w:val="Listeafsnit"/>
        <w:numPr>
          <w:ilvl w:val="0"/>
          <w:numId w:val="3"/>
        </w:numPr>
      </w:pPr>
      <w:r>
        <w:t>Hvad gjorde den franske garde?</w:t>
      </w:r>
    </w:p>
    <w:p w14:paraId="2FD8F39C" w14:textId="77777777" w:rsidR="007E4290" w:rsidRDefault="007E4290" w:rsidP="007E4290">
      <w:pPr>
        <w:pStyle w:val="Listeafsnit"/>
      </w:pPr>
    </w:p>
    <w:p w14:paraId="3106705B" w14:textId="77777777" w:rsidR="00E74335" w:rsidRDefault="00E74335" w:rsidP="007E4290">
      <w:pPr>
        <w:pStyle w:val="Listeafsnit"/>
        <w:numPr>
          <w:ilvl w:val="0"/>
          <w:numId w:val="3"/>
        </w:numPr>
      </w:pPr>
      <w:r>
        <w:t>Hvilken funktion havde Menneskerettighedserklæringen fra 1789?</w:t>
      </w:r>
    </w:p>
    <w:p w14:paraId="5F110DE0" w14:textId="77777777" w:rsidR="00E74335" w:rsidRPr="007751A8" w:rsidRDefault="00E74335" w:rsidP="00E74335">
      <w:pPr>
        <w:pStyle w:val="Listeafsnit"/>
      </w:pPr>
    </w:p>
    <w:p w14:paraId="2C4E3AC5" w14:textId="77777777" w:rsidR="00E74335" w:rsidRDefault="00E74335" w:rsidP="00E74335">
      <w:pPr>
        <w:pStyle w:val="Listeafsnit"/>
        <w:numPr>
          <w:ilvl w:val="0"/>
          <w:numId w:val="3"/>
        </w:numPr>
      </w:pPr>
      <w:r>
        <w:t>Hvilken rolle fik kongen i den nye forfatning? Og hvordan blev kirken behandlet?</w:t>
      </w:r>
    </w:p>
    <w:p w14:paraId="50315CB9" w14:textId="77777777" w:rsidR="00E74335" w:rsidRPr="007751A8" w:rsidRDefault="00E74335" w:rsidP="00E74335">
      <w:pPr>
        <w:pStyle w:val="Listeafsnit"/>
      </w:pPr>
    </w:p>
    <w:p w14:paraId="10BF1826" w14:textId="77777777" w:rsidR="00E74335" w:rsidRDefault="00E74335" w:rsidP="00E74335">
      <w:pPr>
        <w:pStyle w:val="Listeafsnit"/>
        <w:numPr>
          <w:ilvl w:val="0"/>
          <w:numId w:val="3"/>
        </w:numPr>
      </w:pPr>
      <w:r>
        <w:t>Overvej hvorfor en række europæiske lande angriber Frankrig i 1792?</w:t>
      </w:r>
    </w:p>
    <w:p w14:paraId="0E0E35B6" w14:textId="77777777" w:rsidR="00E74335" w:rsidRPr="007751A8" w:rsidRDefault="00E74335" w:rsidP="00E74335">
      <w:pPr>
        <w:pStyle w:val="Listeafsnit"/>
      </w:pPr>
    </w:p>
    <w:p w14:paraId="522F3AAB" w14:textId="77777777" w:rsidR="00E74335" w:rsidRDefault="00E74335" w:rsidP="00E74335">
      <w:pPr>
        <w:pStyle w:val="Listeafsnit"/>
        <w:numPr>
          <w:ilvl w:val="0"/>
          <w:numId w:val="3"/>
        </w:numPr>
      </w:pPr>
      <w:r>
        <w:t>Hvilken konsekvens fik kongens fængsling for Nationalforsamlingen i 1792?</w:t>
      </w:r>
    </w:p>
    <w:p w14:paraId="78EA8AC2" w14:textId="77777777" w:rsidR="000C459B" w:rsidRDefault="000C459B"/>
    <w:p w14:paraId="58DA301B" w14:textId="77777777" w:rsidR="00E74335" w:rsidRDefault="00E74335">
      <w:pPr>
        <w:rPr>
          <w:i/>
        </w:rPr>
      </w:pPr>
      <w:r>
        <w:rPr>
          <w:i/>
        </w:rPr>
        <w:br w:type="page"/>
      </w:r>
    </w:p>
    <w:p w14:paraId="457470EC" w14:textId="77777777" w:rsidR="000C459B" w:rsidRDefault="000C459B">
      <w:pPr>
        <w:rPr>
          <w:i/>
        </w:rPr>
      </w:pPr>
      <w:r w:rsidRPr="00F31A53">
        <w:rPr>
          <w:i/>
        </w:rPr>
        <w:lastRenderedPageBreak/>
        <w:t>’Definitioner og teorier’</w:t>
      </w:r>
      <w:r w:rsidR="00B87610" w:rsidRPr="00F31A53">
        <w:rPr>
          <w:i/>
        </w:rPr>
        <w:t>.</w:t>
      </w:r>
    </w:p>
    <w:p w14:paraId="1F1CE3E7" w14:textId="77777777" w:rsidR="007E4290" w:rsidRPr="007E4290" w:rsidRDefault="007E4290">
      <w:r w:rsidRPr="007E4290">
        <w:t>Læs tekst</w:t>
      </w:r>
      <w:r w:rsidR="00BB2A06">
        <w:t>en</w:t>
      </w:r>
      <w:r w:rsidRPr="007E4290">
        <w:t xml:space="preserve"> fra </w:t>
      </w:r>
      <w:r w:rsidR="005106D3">
        <w:t>”</w:t>
      </w:r>
      <w:r w:rsidRPr="007E4290">
        <w:t>Europa i revolution 1789-1871</w:t>
      </w:r>
      <w:r w:rsidR="005106D3">
        <w:t>”</w:t>
      </w:r>
      <w:r w:rsidR="000311CF">
        <w:t xml:space="preserve"> side 11+</w:t>
      </w:r>
      <w:r w:rsidRPr="007E4290">
        <w:t>14</w:t>
      </w:r>
      <w:r w:rsidR="005106D3">
        <w:t xml:space="preserve"> (uploadet under dagens blok)</w:t>
      </w:r>
      <w:r w:rsidRPr="007E4290">
        <w:t xml:space="preserve"> og forbered præsentation af siderne</w:t>
      </w:r>
    </w:p>
    <w:p w14:paraId="325FEA6A" w14:textId="77777777" w:rsidR="00F31A53" w:rsidRPr="00F31A53" w:rsidRDefault="00F31A53">
      <w:pPr>
        <w:rPr>
          <w:i/>
        </w:rPr>
      </w:pPr>
    </w:p>
    <w:p w14:paraId="426BA500" w14:textId="77777777" w:rsidR="0039177D" w:rsidRDefault="00B87610" w:rsidP="0039177D">
      <w:r>
        <w:t>I jeres præsentation skal I gøre følgende</w:t>
      </w:r>
      <w:r w:rsidR="0039177D">
        <w:t>:</w:t>
      </w:r>
    </w:p>
    <w:p w14:paraId="27363F8A" w14:textId="14340DFF" w:rsidR="000C459B" w:rsidRDefault="000C459B" w:rsidP="0039177D">
      <w:pPr>
        <w:pStyle w:val="Listeafsnit"/>
        <w:numPr>
          <w:ilvl w:val="0"/>
          <w:numId w:val="1"/>
        </w:numPr>
      </w:pPr>
      <w:r>
        <w:t>Redegør</w:t>
      </w:r>
      <w:r w:rsidR="00F31A53">
        <w:t xml:space="preserve"> meget kort</w:t>
      </w:r>
      <w:r>
        <w:t xml:space="preserve"> for begrebet ’revolution’ som det er beskrevet </w:t>
      </w:r>
      <w:r w:rsidR="00A721E1">
        <w:t>midterst</w:t>
      </w:r>
      <w:r>
        <w:t xml:space="preserve"> på side 11.</w:t>
      </w:r>
    </w:p>
    <w:p w14:paraId="673049A0" w14:textId="77777777" w:rsidR="001764D9" w:rsidRDefault="001764D9" w:rsidP="001764D9">
      <w:pPr>
        <w:pStyle w:val="Listeafsnit"/>
      </w:pPr>
    </w:p>
    <w:p w14:paraId="42857DAE" w14:textId="1B4B8E1A" w:rsidR="000311CF" w:rsidRDefault="00B87610" w:rsidP="000311CF">
      <w:pPr>
        <w:pStyle w:val="Listeafsnit"/>
        <w:numPr>
          <w:ilvl w:val="0"/>
          <w:numId w:val="1"/>
        </w:numPr>
      </w:pPr>
      <w:r>
        <w:t>Redegør for de forskellige</w:t>
      </w:r>
      <w:r w:rsidR="000C459B">
        <w:t xml:space="preserve"> revolutionsteorier</w:t>
      </w:r>
      <w:r w:rsidR="00F21E96">
        <w:t xml:space="preserve"> (brug mine noter</w:t>
      </w:r>
      <w:r w:rsidR="00683F1D">
        <w:t xml:space="preserve"> (</w:t>
      </w:r>
      <w:r w:rsidR="00683F1D" w:rsidRPr="00683F1D">
        <w:rPr>
          <w:color w:val="808080" w:themeColor="background1" w:themeShade="80"/>
        </w:rPr>
        <w:t>grå</w:t>
      </w:r>
      <w:r w:rsidR="00683F1D">
        <w:t xml:space="preserve"> tekst), hvis I vil)</w:t>
      </w:r>
    </w:p>
    <w:p w14:paraId="52DCEBAE" w14:textId="77777777" w:rsidR="003E4F41" w:rsidRDefault="003E4F41" w:rsidP="003E4F41">
      <w:pPr>
        <w:pStyle w:val="Listeafsnit"/>
      </w:pPr>
    </w:p>
    <w:p w14:paraId="152BF82F" w14:textId="2A2F0A74" w:rsidR="003E4F41" w:rsidRDefault="00FB2B26" w:rsidP="00FB2B26">
      <w:pPr>
        <w:pStyle w:val="Listeafsnit"/>
        <w:numPr>
          <w:ilvl w:val="0"/>
          <w:numId w:val="4"/>
        </w:numPr>
      </w:pPr>
      <w:r>
        <w:t>Økonomiske teorier</w:t>
      </w:r>
    </w:p>
    <w:p w14:paraId="31E61B80" w14:textId="77777777" w:rsidR="00F21E96" w:rsidRPr="0017620D" w:rsidRDefault="00F21E96" w:rsidP="00F21E96">
      <w:pPr>
        <w:pStyle w:val="Listeafsnit"/>
        <w:numPr>
          <w:ilvl w:val="2"/>
          <w:numId w:val="4"/>
        </w:numPr>
        <w:rPr>
          <w:i/>
          <w:color w:val="7F7F7F" w:themeColor="text1" w:themeTint="80"/>
        </w:rPr>
      </w:pPr>
      <w:r w:rsidRPr="0017620D">
        <w:rPr>
          <w:i/>
          <w:color w:val="7F7F7F" w:themeColor="text1" w:themeTint="80"/>
        </w:rPr>
        <w:t>Tocqueville (1805-1859): Revolution når gode tider økonomisk + hvis eliten er isoleret fra resten af befolkningen. Vækst = overskud til oprør og revolution mod elite, der virker fjern og fremmed fra størstedelen af befolkningen.</w:t>
      </w:r>
    </w:p>
    <w:p w14:paraId="63B9C6B4" w14:textId="77777777" w:rsidR="00F21E96" w:rsidRPr="0017620D" w:rsidRDefault="00F21E96" w:rsidP="00F21E96">
      <w:pPr>
        <w:pStyle w:val="Listeafsnit"/>
        <w:numPr>
          <w:ilvl w:val="2"/>
          <w:numId w:val="4"/>
        </w:numPr>
        <w:rPr>
          <w:i/>
          <w:color w:val="7F7F7F" w:themeColor="text1" w:themeTint="80"/>
        </w:rPr>
      </w:pPr>
      <w:r w:rsidRPr="0017620D">
        <w:rPr>
          <w:i/>
          <w:color w:val="7F7F7F" w:themeColor="text1" w:themeTint="80"/>
        </w:rPr>
        <w:t xml:space="preserve">Marx (1818-1883): Sociale uligheder = revolution. Overklassen vil alti alti udnytte underklassen, som så vil rejse sig i revolution. </w:t>
      </w:r>
    </w:p>
    <w:p w14:paraId="66A06240" w14:textId="26AED91C" w:rsidR="00F21E96" w:rsidRPr="00683F1D" w:rsidRDefault="00F21E96" w:rsidP="00683F1D">
      <w:pPr>
        <w:pStyle w:val="Listeafsnit"/>
        <w:numPr>
          <w:ilvl w:val="2"/>
          <w:numId w:val="4"/>
        </w:numPr>
        <w:rPr>
          <w:i/>
          <w:color w:val="7F7F7F" w:themeColor="text1" w:themeTint="80"/>
        </w:rPr>
      </w:pPr>
      <w:r w:rsidRPr="0017620D">
        <w:rPr>
          <w:i/>
          <w:color w:val="7F7F7F" w:themeColor="text1" w:themeTint="80"/>
        </w:rPr>
        <w:t>Amerikanske forskere: Revolutioner er cykliske. A) Der går årtier med at bygge op til en revolution B) lige inden revolutionen ses alternative politiske idéer og utålmodighed blandt de intellektuelle. C) Økonomisk krise der beviser magthaverens uduelighed D) Regimet bryder sammen E) Ny moderat regering – viser sig ligeledes uduelig F) De yderliggående revolutionære tager magten G) Ny revolution mod det yderliggående regime – tilbagevenden til flere af det gamle regimes normer</w:t>
      </w:r>
      <w:r w:rsidR="00683F1D">
        <w:rPr>
          <w:i/>
          <w:color w:val="7F7F7F" w:themeColor="text1" w:themeTint="80"/>
        </w:rPr>
        <w:t>.</w:t>
      </w:r>
    </w:p>
    <w:p w14:paraId="3686E1C0" w14:textId="59518674" w:rsidR="00FB2B26" w:rsidRDefault="00683F1D" w:rsidP="00FB2B26">
      <w:pPr>
        <w:pStyle w:val="Listeafsnit"/>
        <w:numPr>
          <w:ilvl w:val="0"/>
          <w:numId w:val="4"/>
        </w:numPr>
      </w:pPr>
      <w:r>
        <w:t>Politiske teorier</w:t>
      </w:r>
    </w:p>
    <w:p w14:paraId="16B57DC2" w14:textId="77777777" w:rsidR="008362C2" w:rsidRPr="0017620D" w:rsidRDefault="008362C2" w:rsidP="008362C2">
      <w:pPr>
        <w:pStyle w:val="Listeafsnit"/>
        <w:numPr>
          <w:ilvl w:val="2"/>
          <w:numId w:val="4"/>
        </w:numPr>
        <w:rPr>
          <w:i/>
          <w:color w:val="7F7F7F" w:themeColor="text1" w:themeTint="80"/>
        </w:rPr>
      </w:pPr>
      <w:r w:rsidRPr="0017620D">
        <w:rPr>
          <w:i/>
          <w:color w:val="7F7F7F" w:themeColor="text1" w:themeTint="80"/>
        </w:rPr>
        <w:t xml:space="preserve">Teori 1: Store sociale grupper skal være udelukket fra den politiske magt + de politiske institutioner </w:t>
      </w:r>
      <w:r>
        <w:rPr>
          <w:i/>
          <w:color w:val="7F7F7F" w:themeColor="text1" w:themeTint="80"/>
        </w:rPr>
        <w:t>skal være</w:t>
      </w:r>
      <w:r w:rsidRPr="0017620D">
        <w:rPr>
          <w:i/>
          <w:color w:val="7F7F7F" w:themeColor="text1" w:themeTint="80"/>
        </w:rPr>
        <w:t xml:space="preserve"> ufleksible</w:t>
      </w:r>
      <w:r>
        <w:rPr>
          <w:i/>
          <w:color w:val="7F7F7F" w:themeColor="text1" w:themeTint="80"/>
        </w:rPr>
        <w:t xml:space="preserve"> = </w:t>
      </w:r>
      <w:r w:rsidRPr="0017620D">
        <w:rPr>
          <w:i/>
          <w:color w:val="7F7F7F" w:themeColor="text1" w:themeTint="80"/>
        </w:rPr>
        <w:t>nye grupper kan ikke uden videre få adgang til de politiske institutioner.</w:t>
      </w:r>
    </w:p>
    <w:p w14:paraId="4BA6315A" w14:textId="77777777" w:rsidR="008362C2" w:rsidRPr="0017620D" w:rsidRDefault="008362C2" w:rsidP="008362C2">
      <w:pPr>
        <w:pStyle w:val="Listeafsnit"/>
        <w:numPr>
          <w:ilvl w:val="2"/>
          <w:numId w:val="4"/>
        </w:numPr>
        <w:rPr>
          <w:i/>
          <w:color w:val="7F7F7F" w:themeColor="text1" w:themeTint="80"/>
        </w:rPr>
      </w:pPr>
      <w:r w:rsidRPr="0017620D">
        <w:rPr>
          <w:i/>
          <w:color w:val="7F7F7F" w:themeColor="text1" w:themeTint="80"/>
        </w:rPr>
        <w:t>Teori 2: Man er nødt til at have hæren på sin side, hvos man skal lykkes med sin revolution.</w:t>
      </w:r>
    </w:p>
    <w:p w14:paraId="06EBFD0A" w14:textId="7944E3BD" w:rsidR="009D27E7" w:rsidRDefault="009D27E7" w:rsidP="009D27E7">
      <w:pPr>
        <w:pStyle w:val="Listeafsnit"/>
        <w:numPr>
          <w:ilvl w:val="0"/>
          <w:numId w:val="4"/>
        </w:numPr>
      </w:pPr>
      <w:r>
        <w:t>Ideologiske teorier</w:t>
      </w:r>
    </w:p>
    <w:p w14:paraId="7FCC83CC" w14:textId="77777777" w:rsidR="0039177D" w:rsidRPr="0017620D" w:rsidRDefault="0039177D" w:rsidP="0039177D">
      <w:pPr>
        <w:pStyle w:val="Listeafsnit"/>
        <w:numPr>
          <w:ilvl w:val="2"/>
          <w:numId w:val="4"/>
        </w:numPr>
        <w:rPr>
          <w:i/>
          <w:color w:val="7F7F7F" w:themeColor="text1" w:themeTint="80"/>
        </w:rPr>
      </w:pPr>
      <w:r w:rsidRPr="0017620D">
        <w:rPr>
          <w:i/>
          <w:color w:val="7F7F7F" w:themeColor="text1" w:themeTint="80"/>
        </w:rPr>
        <w:t>Der er i alle mennesker en iboende trang til frihed, og alle revolutioner har skyldes denne grundlæggende frihedstrang. Revolutioner = cykliske, da man ønsker at vende tilbage til en tidligere tilstand, hvor der herskede større frihed.</w:t>
      </w:r>
    </w:p>
    <w:p w14:paraId="0C54863D" w14:textId="77777777" w:rsidR="009D27E7" w:rsidRDefault="009D27E7" w:rsidP="000E3D88">
      <w:pPr>
        <w:pStyle w:val="Listeafsnit"/>
        <w:ind w:left="1080"/>
      </w:pPr>
    </w:p>
    <w:p w14:paraId="16334E09" w14:textId="77777777" w:rsidR="000311CF" w:rsidRDefault="000311CF" w:rsidP="000311CF">
      <w:pPr>
        <w:pStyle w:val="Listeafsnit"/>
      </w:pPr>
    </w:p>
    <w:p w14:paraId="4945703B" w14:textId="77777777" w:rsidR="00B87610" w:rsidRDefault="00B87610" w:rsidP="000311CF">
      <w:pPr>
        <w:pStyle w:val="Listeafsnit"/>
        <w:numPr>
          <w:ilvl w:val="0"/>
          <w:numId w:val="1"/>
        </w:numPr>
      </w:pPr>
      <w:r>
        <w:t>Overveje hvilken / hvilke af teorierne, der passer på henholdsvis den Amerikanske og den Franske revolution</w:t>
      </w:r>
      <w:r w:rsidR="00155ECC">
        <w:t xml:space="preserve"> (kig på svar til fx spørgsmål 1, 3</w:t>
      </w:r>
      <w:r w:rsidR="00D634E3">
        <w:t>, 7</w:t>
      </w:r>
      <w:r w:rsidR="00155ECC">
        <w:t xml:space="preserve"> og 8)</w:t>
      </w:r>
    </w:p>
    <w:p w14:paraId="07EF73C9" w14:textId="621EE07E" w:rsidR="00B87610" w:rsidRPr="00B87610" w:rsidRDefault="00B87610" w:rsidP="00B87610">
      <w:pPr>
        <w:pStyle w:val="Listeafsnit"/>
        <w:numPr>
          <w:ilvl w:val="0"/>
          <w:numId w:val="2"/>
        </w:numPr>
        <w:rPr>
          <w:b/>
        </w:rPr>
      </w:pPr>
      <w:r w:rsidRPr="00B87610">
        <w:rPr>
          <w:b/>
        </w:rPr>
        <w:t xml:space="preserve">Før I giver jeres eget svar på spørgsmål </w:t>
      </w:r>
      <w:r w:rsidR="0039177D">
        <w:rPr>
          <w:b/>
        </w:rPr>
        <w:t>3</w:t>
      </w:r>
      <w:r w:rsidR="00950DFA">
        <w:rPr>
          <w:b/>
        </w:rPr>
        <w:t>,</w:t>
      </w:r>
      <w:r w:rsidRPr="00B87610">
        <w:rPr>
          <w:b/>
        </w:rPr>
        <w:t xml:space="preserve"> bedes I inddrage klassen i en diskussion heraf. Overvej derfor, hvordan I bedst muligt præsenterer klassen for de forskellige revolutionsteorier – måske skal I sk</w:t>
      </w:r>
      <w:r w:rsidR="00F97E0E">
        <w:rPr>
          <w:b/>
        </w:rPr>
        <w:t>rive nogle korte og præcise noter på tavlen</w:t>
      </w:r>
      <w:r w:rsidRPr="00B87610">
        <w:rPr>
          <w:b/>
        </w:rPr>
        <w:t>?</w:t>
      </w:r>
      <w:r w:rsidR="007E4290">
        <w:rPr>
          <w:b/>
        </w:rPr>
        <w:t xml:space="preserve"> Eller i et word-dokument/en PowerPoint</w:t>
      </w:r>
      <w:r w:rsidR="00950DFA">
        <w:rPr>
          <w:b/>
        </w:rPr>
        <w:t>,</w:t>
      </w:r>
      <w:r w:rsidR="007E4290">
        <w:rPr>
          <w:b/>
        </w:rPr>
        <w:t xml:space="preserve"> I kan vise på </w:t>
      </w:r>
      <w:r w:rsidR="00BB2A06">
        <w:rPr>
          <w:b/>
        </w:rPr>
        <w:t>whiteboard</w:t>
      </w:r>
    </w:p>
    <w:sectPr w:rsidR="00B87610" w:rsidRPr="00B87610" w:rsidSect="005D6F8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0D79D" w14:textId="77777777" w:rsidR="00E54568" w:rsidRDefault="00E54568" w:rsidP="00E74335">
      <w:pPr>
        <w:spacing w:after="0" w:line="240" w:lineRule="auto"/>
      </w:pPr>
      <w:r>
        <w:separator/>
      </w:r>
    </w:p>
  </w:endnote>
  <w:endnote w:type="continuationSeparator" w:id="0">
    <w:p w14:paraId="4B2C610D" w14:textId="77777777" w:rsidR="00E54568" w:rsidRDefault="00E54568" w:rsidP="00E74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66293" w14:textId="77777777" w:rsidR="00E54568" w:rsidRDefault="00E54568" w:rsidP="00E74335">
      <w:pPr>
        <w:spacing w:after="0" w:line="240" w:lineRule="auto"/>
      </w:pPr>
      <w:r>
        <w:separator/>
      </w:r>
    </w:p>
  </w:footnote>
  <w:footnote w:type="continuationSeparator" w:id="0">
    <w:p w14:paraId="0220740D" w14:textId="77777777" w:rsidR="00E54568" w:rsidRDefault="00E54568" w:rsidP="00E743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3F3F"/>
    <w:multiLevelType w:val="hybridMultilevel"/>
    <w:tmpl w:val="7F3A5130"/>
    <w:lvl w:ilvl="0" w:tplc="7E806420">
      <w:start w:val="1"/>
      <w:numFmt w:val="upp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 w15:restartNumberingAfterBreak="0">
    <w:nsid w:val="1ADF1E34"/>
    <w:multiLevelType w:val="hybridMultilevel"/>
    <w:tmpl w:val="A0E603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4792BD9"/>
    <w:multiLevelType w:val="hybridMultilevel"/>
    <w:tmpl w:val="E9922020"/>
    <w:lvl w:ilvl="0" w:tplc="81AC0908">
      <w:start w:val="1"/>
      <w:numFmt w:val="bullet"/>
      <w:lvlText w:val="-"/>
      <w:lvlJc w:val="left"/>
      <w:pPr>
        <w:ind w:left="1080" w:hanging="360"/>
      </w:pPr>
      <w:rPr>
        <w:rFonts w:ascii="Calibri" w:eastAsiaTheme="minorHAnsi" w:hAnsi="Calibri"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55F97036"/>
    <w:multiLevelType w:val="hybridMultilevel"/>
    <w:tmpl w:val="2190D93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480535687">
    <w:abstractNumId w:val="3"/>
  </w:num>
  <w:num w:numId="2" w16cid:durableId="720439684">
    <w:abstractNumId w:val="2"/>
  </w:num>
  <w:num w:numId="3" w16cid:durableId="777682850">
    <w:abstractNumId w:val="1"/>
  </w:num>
  <w:num w:numId="4" w16cid:durableId="1742751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459B"/>
    <w:rsid w:val="000311CF"/>
    <w:rsid w:val="000C459B"/>
    <w:rsid w:val="000E3D88"/>
    <w:rsid w:val="00155ECC"/>
    <w:rsid w:val="001764D9"/>
    <w:rsid w:val="001A3AAF"/>
    <w:rsid w:val="002319E1"/>
    <w:rsid w:val="0039177D"/>
    <w:rsid w:val="003B6139"/>
    <w:rsid w:val="003E4F41"/>
    <w:rsid w:val="004454C3"/>
    <w:rsid w:val="00471BCF"/>
    <w:rsid w:val="005106D3"/>
    <w:rsid w:val="00584CD6"/>
    <w:rsid w:val="005D6F85"/>
    <w:rsid w:val="00683F1D"/>
    <w:rsid w:val="006E3569"/>
    <w:rsid w:val="007E4290"/>
    <w:rsid w:val="008362C2"/>
    <w:rsid w:val="00950DFA"/>
    <w:rsid w:val="009D27E7"/>
    <w:rsid w:val="00A721E1"/>
    <w:rsid w:val="00B87610"/>
    <w:rsid w:val="00BB2A06"/>
    <w:rsid w:val="00CB6EAC"/>
    <w:rsid w:val="00CD6AD0"/>
    <w:rsid w:val="00D50AD6"/>
    <w:rsid w:val="00D634E3"/>
    <w:rsid w:val="00E54568"/>
    <w:rsid w:val="00E703F4"/>
    <w:rsid w:val="00E74335"/>
    <w:rsid w:val="00EA2582"/>
    <w:rsid w:val="00EC4AB5"/>
    <w:rsid w:val="00F21E96"/>
    <w:rsid w:val="00F31A53"/>
    <w:rsid w:val="00F83EF2"/>
    <w:rsid w:val="00F97E0E"/>
    <w:rsid w:val="00FB2B2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8D16A"/>
  <w15:docId w15:val="{698EB740-1897-4FF2-92BC-1FAC67CD5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F85"/>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C459B"/>
    <w:pPr>
      <w:ind w:left="720"/>
      <w:contextualSpacing/>
    </w:pPr>
  </w:style>
  <w:style w:type="paragraph" w:styleId="Sidehoved">
    <w:name w:val="header"/>
    <w:basedOn w:val="Normal"/>
    <w:link w:val="SidehovedTegn"/>
    <w:uiPriority w:val="99"/>
    <w:unhideWhenUsed/>
    <w:rsid w:val="00E7433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74335"/>
  </w:style>
  <w:style w:type="paragraph" w:styleId="Sidefod">
    <w:name w:val="footer"/>
    <w:basedOn w:val="Normal"/>
    <w:link w:val="SidefodTegn"/>
    <w:uiPriority w:val="99"/>
    <w:semiHidden/>
    <w:unhideWhenUsed/>
    <w:rsid w:val="00E74335"/>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E74335"/>
  </w:style>
  <w:style w:type="paragraph" w:styleId="Markeringsbobletekst">
    <w:name w:val="Balloon Text"/>
    <w:basedOn w:val="Normal"/>
    <w:link w:val="MarkeringsbobletekstTegn"/>
    <w:uiPriority w:val="99"/>
    <w:semiHidden/>
    <w:unhideWhenUsed/>
    <w:rsid w:val="00E74335"/>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743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485</Words>
  <Characters>2959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Aalborghus Gymnasium</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Stinne Fisker</dc:creator>
  <cp:keywords/>
  <dc:description/>
  <cp:lastModifiedBy>Stinne Fisker</cp:lastModifiedBy>
  <cp:revision>24</cp:revision>
  <dcterms:created xsi:type="dcterms:W3CDTF">2012-11-14T10:02:00Z</dcterms:created>
  <dcterms:modified xsi:type="dcterms:W3CDTF">2025-03-06T13:13:00Z</dcterms:modified>
</cp:coreProperties>
</file>