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9EAD" w14:textId="23037A72" w:rsidR="00ED63F5" w:rsidRPr="00760874" w:rsidRDefault="005F08C2" w:rsidP="00ED63F5">
      <w:pPr>
        <w:rPr>
          <w:rFonts w:ascii="Calibri" w:hAnsi="Calibri" w:cs="Calibri"/>
          <w:b/>
        </w:rPr>
      </w:pPr>
      <w:r w:rsidRPr="00760874">
        <w:rPr>
          <w:rFonts w:ascii="Calibri" w:hAnsi="Calibri" w:cs="Calibri"/>
          <w:b/>
        </w:rPr>
        <w:t>Repetition af velfærdsmodeller</w:t>
      </w:r>
    </w:p>
    <w:p w14:paraId="370BF2E1" w14:textId="77777777" w:rsidR="00ED63F5" w:rsidRDefault="00ED63F5" w:rsidP="00ED63F5">
      <w:pPr>
        <w:pStyle w:val="Listeafsnit"/>
        <w:rPr>
          <w:rFonts w:ascii="Calibri" w:hAnsi="Calibri" w:cs="Calibri"/>
        </w:rPr>
      </w:pPr>
    </w:p>
    <w:p w14:paraId="60716746" w14:textId="77777777" w:rsidR="00ED63F5" w:rsidRDefault="00ED63F5" w:rsidP="00ED63F5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25C9890" wp14:editId="6555B429">
            <wp:extent cx="6120130" cy="2592070"/>
            <wp:effectExtent l="0" t="0" r="1270" b="0"/>
            <wp:docPr id="1667338851" name="Billede 1" descr="Et billede, der indeholder tekst, linje/række, Font/skrifttyp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38851" name="Billede 1" descr="Et billede, der indeholder tekst, linje/række, Font/skrifttype, diagram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3C87C" w14:textId="77777777" w:rsidR="00ED63F5" w:rsidRDefault="00ED63F5" w:rsidP="00ED63F5">
      <w:pPr>
        <w:pStyle w:val="Listeafsnit"/>
        <w:rPr>
          <w:rFonts w:ascii="Calibri" w:hAnsi="Calibri" w:cs="Calibri"/>
        </w:rPr>
      </w:pPr>
    </w:p>
    <w:p w14:paraId="357F3801" w14:textId="77777777" w:rsidR="00ED63F5" w:rsidRPr="00DD4501" w:rsidRDefault="00ED63F5" w:rsidP="00ED63F5">
      <w:pPr>
        <w:pStyle w:val="Listeafsnit"/>
        <w:rPr>
          <w:rFonts w:ascii="Calibri" w:hAnsi="Calibri" w:cs="Calibri"/>
        </w:rPr>
      </w:pPr>
    </w:p>
    <w:p w14:paraId="6C945B0C" w14:textId="77777777" w:rsidR="00ED63F5" w:rsidRPr="00DD4501" w:rsidRDefault="00ED63F5" w:rsidP="00ED63F5">
      <w:pPr>
        <w:pStyle w:val="Listeafsnit"/>
        <w:numPr>
          <w:ilvl w:val="0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  <w:bCs/>
        </w:rPr>
        <w:t xml:space="preserve">Læs nedenstående udsagn og angiv hvilke velfærdsmodeller de hver især passer til. </w:t>
      </w:r>
    </w:p>
    <w:p w14:paraId="1275CFA7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Kan kobles til konservatismen som ideologi</w:t>
      </w:r>
    </w:p>
    <w:p w14:paraId="4CABE98C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Graden af omfordeling er høj</w:t>
      </w:r>
    </w:p>
    <w:p w14:paraId="7A2B7C51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 xml:space="preserve">Velfærden finansieres gennem høje skatter. </w:t>
      </w:r>
    </w:p>
    <w:p w14:paraId="714D352C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Ydelsesniveauet afhænger af tilknytningen til arbejdsmarkedet</w:t>
      </w:r>
    </w:p>
    <w:p w14:paraId="39FDBBAA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Marked spiller en afgørende rolle</w:t>
      </w:r>
    </w:p>
    <w:p w14:paraId="56154B23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Dominerer i de skandinaviske lande.</w:t>
      </w:r>
    </w:p>
    <w:p w14:paraId="09F06A84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Høj grad af statslig involvering</w:t>
      </w:r>
    </w:p>
    <w:p w14:paraId="6732F389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Kan kobles til ideologien liberalisme</w:t>
      </w:r>
    </w:p>
    <w:p w14:paraId="28B5C7B5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Civilsamfund spiller en væsentlig rolle</w:t>
      </w:r>
    </w:p>
    <w:p w14:paraId="60BB24AC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Graden af omfordeling er lav</w:t>
      </w:r>
    </w:p>
    <w:p w14:paraId="067AC3FD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Ydelserne er især målrettet de fattigste</w:t>
      </w:r>
    </w:p>
    <w:p w14:paraId="2EBD6ACC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Socialforsikringsprincippet gælder, dvs. man er berettiget til ydelser, hvis man er i arbejde</w:t>
      </w:r>
    </w:p>
    <w:p w14:paraId="33B6DC31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Ydelsesniveauet er højt</w:t>
      </w:r>
    </w:p>
    <w:p w14:paraId="092A139A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Staten er sidste instans</w:t>
      </w:r>
    </w:p>
    <w:p w14:paraId="2E3EBF95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Familien har en central rolle i forbindelse med plejeopgaver</w:t>
      </w:r>
    </w:p>
    <w:p w14:paraId="3848794B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Borgeren kan tilkøbe forsikringer for at sikre sig selv</w:t>
      </w:r>
    </w:p>
    <w:p w14:paraId="4F61F4A2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Progressivt skattesystem</w:t>
      </w:r>
    </w:p>
    <w:p w14:paraId="7BF2C224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Kan kobles til socialdemokratismen og dele af socialismen</w:t>
      </w:r>
    </w:p>
    <w:p w14:paraId="2B0ED05F" w14:textId="77777777" w:rsidR="00ED63F5" w:rsidRPr="00DD4501" w:rsidRDefault="00ED63F5" w:rsidP="00ED63F5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DD4501">
        <w:rPr>
          <w:rFonts w:ascii="Calibri" w:hAnsi="Calibri" w:cs="Calibri"/>
        </w:rPr>
        <w:t>Graden af omfordeling i samfundet er middel</w:t>
      </w:r>
    </w:p>
    <w:p w14:paraId="68AD0F61" w14:textId="77777777" w:rsidR="00ED63F5" w:rsidRDefault="00ED63F5" w:rsidP="00ED63F5">
      <w:pPr>
        <w:rPr>
          <w:b/>
        </w:rPr>
      </w:pPr>
    </w:p>
    <w:p w14:paraId="6C4615F1" w14:textId="77777777" w:rsidR="00ED63F5" w:rsidRDefault="00ED63F5" w:rsidP="00ED63F5">
      <w:pPr>
        <w:rPr>
          <w:b/>
        </w:rPr>
      </w:pPr>
    </w:p>
    <w:p w14:paraId="78F5A689" w14:textId="77777777" w:rsidR="005F08C2" w:rsidRDefault="005F08C2" w:rsidP="00ED63F5">
      <w:pPr>
        <w:rPr>
          <w:b/>
        </w:rPr>
      </w:pPr>
    </w:p>
    <w:p w14:paraId="2DDD31A5" w14:textId="7A809295" w:rsidR="00ED63F5" w:rsidRPr="00760874" w:rsidRDefault="005F08C2" w:rsidP="00ED63F5">
      <w:pPr>
        <w:rPr>
          <w:rFonts w:ascii="Calibri" w:hAnsi="Calibri" w:cs="Calibri"/>
          <w:b/>
        </w:rPr>
      </w:pPr>
      <w:r w:rsidRPr="00760874">
        <w:rPr>
          <w:rFonts w:ascii="Calibri" w:hAnsi="Calibri" w:cs="Calibri"/>
          <w:b/>
        </w:rPr>
        <w:lastRenderedPageBreak/>
        <w:t xml:space="preserve">Det progressive skattesystem. </w:t>
      </w:r>
    </w:p>
    <w:p w14:paraId="3B215749" w14:textId="1DB1457A" w:rsidR="005F08C2" w:rsidRPr="005F08C2" w:rsidRDefault="005F08C2" w:rsidP="00ED63F5">
      <w:pPr>
        <w:rPr>
          <w:rFonts w:ascii="Calibri" w:hAnsi="Calibri" w:cs="Calibri"/>
          <w:bCs/>
        </w:rPr>
      </w:pPr>
      <w:r w:rsidRPr="005F08C2">
        <w:rPr>
          <w:rFonts w:ascii="Calibri" w:hAnsi="Calibri" w:cs="Calibri"/>
          <w:bCs/>
        </w:rPr>
        <w:t>Forklar de væsentlige elementer i det progressive skattesystem</w:t>
      </w:r>
    </w:p>
    <w:p w14:paraId="62E25DB3" w14:textId="55A07675" w:rsidR="00FD4615" w:rsidRDefault="005F08C2" w:rsidP="00ED63F5">
      <w:pPr>
        <w:rPr>
          <w:rFonts w:ascii="Calibri" w:hAnsi="Calibri" w:cs="Calibri"/>
          <w:bCs/>
        </w:rPr>
      </w:pPr>
      <w:r w:rsidRPr="005F08C2">
        <w:rPr>
          <w:rFonts w:ascii="Calibri" w:hAnsi="Calibri" w:cs="Calibri"/>
          <w:bCs/>
        </w:rPr>
        <w:t>Find nu de aktuelle skattesatser for en borger i Aalborg kommune</w:t>
      </w:r>
      <w:r w:rsidR="00FD4615">
        <w:rPr>
          <w:rFonts w:ascii="Calibri" w:hAnsi="Calibri" w:cs="Calibri"/>
          <w:bCs/>
        </w:rPr>
        <w:t xml:space="preserve"> og lav beregninger på skattelettelserne som følge af skatteaftalen fra 2023</w:t>
      </w:r>
    </w:p>
    <w:p w14:paraId="37145803" w14:textId="0046CDE5" w:rsidR="005F08C2" w:rsidRPr="005F08C2" w:rsidRDefault="005F08C2" w:rsidP="00ED63F5">
      <w:pPr>
        <w:rPr>
          <w:rFonts w:ascii="Calibri" w:hAnsi="Calibri" w:cs="Calibri"/>
          <w:bCs/>
        </w:rPr>
      </w:pPr>
    </w:p>
    <w:p w14:paraId="622EF1A4" w14:textId="77777777" w:rsidR="005F08C2" w:rsidRDefault="005F08C2" w:rsidP="00ED63F5">
      <w:pPr>
        <w:rPr>
          <w:rFonts w:ascii="Calibri" w:hAnsi="Calibri" w:cs="Calibri"/>
          <w:bCs/>
        </w:rPr>
      </w:pPr>
    </w:p>
    <w:p w14:paraId="0D0EFFA5" w14:textId="0AFFE21F" w:rsidR="00ED63F5" w:rsidRPr="005F08C2" w:rsidRDefault="005F08C2" w:rsidP="00ED63F5">
      <w:pPr>
        <w:rPr>
          <w:rFonts w:ascii="Calibri" w:hAnsi="Calibri" w:cs="Calibri"/>
          <w:b/>
        </w:rPr>
      </w:pPr>
      <w:r w:rsidRPr="005F08C2">
        <w:rPr>
          <w:rFonts w:ascii="Calibri" w:hAnsi="Calibri" w:cs="Calibri"/>
          <w:b/>
        </w:rPr>
        <w:t>De</w:t>
      </w:r>
      <w:r w:rsidR="00ED63F5" w:rsidRPr="005F08C2">
        <w:rPr>
          <w:rFonts w:ascii="Calibri" w:hAnsi="Calibri" w:cs="Calibri"/>
          <w:b/>
        </w:rPr>
        <w:t xml:space="preserve"> aktuelle skattelettelser </w:t>
      </w:r>
      <w:r>
        <w:rPr>
          <w:rFonts w:ascii="Calibri" w:hAnsi="Calibri" w:cs="Calibri"/>
          <w:b/>
        </w:rPr>
        <w:t>og den aktuelle danske økonomi</w:t>
      </w:r>
    </w:p>
    <w:p w14:paraId="01F09961" w14:textId="6C1CA38D" w:rsidR="00ED63F5" w:rsidRPr="005F08C2" w:rsidRDefault="00ED63F5" w:rsidP="00ED63F5">
      <w:pPr>
        <w:rPr>
          <w:rFonts w:ascii="Calibri" w:hAnsi="Calibri" w:cs="Calibri"/>
          <w:bCs/>
        </w:rPr>
      </w:pPr>
      <w:hyperlink r:id="rId6" w:history="1">
        <w:r w:rsidRPr="005F08C2">
          <w:rPr>
            <w:rStyle w:val="Hyperlink"/>
            <w:rFonts w:ascii="Calibri" w:hAnsi="Calibri" w:cs="Calibri"/>
            <w:bCs/>
          </w:rPr>
          <w:t>https://www.dr.dk/nyheder/politik/hvor-stor-en-skattelettelse-faar-du-tjek-beregneren-og-se</w:t>
        </w:r>
      </w:hyperlink>
    </w:p>
    <w:p w14:paraId="0389349F" w14:textId="77777777" w:rsidR="005F08C2" w:rsidRDefault="00ED63F5" w:rsidP="00ED63F5">
      <w:hyperlink r:id="rId7" w:history="1">
        <w:r w:rsidRPr="005F08C2">
          <w:rPr>
            <w:rStyle w:val="Hyperlink"/>
            <w:rFonts w:ascii="Calibri" w:hAnsi="Calibri" w:cs="Calibri"/>
            <w:bCs/>
          </w:rPr>
          <w:t>https://www.ae.dk/analyse/2023-11-regeringens-skatteudspil-oeger-uligheden-trods-forsoeg-paa-balance</w:t>
        </w:r>
      </w:hyperlink>
    </w:p>
    <w:p w14:paraId="68045844" w14:textId="77777777" w:rsidR="00FD4615" w:rsidRPr="005F08C2" w:rsidRDefault="00FD4615" w:rsidP="00FD4615">
      <w:pPr>
        <w:rPr>
          <w:rFonts w:ascii="Calibri" w:hAnsi="Calibri" w:cs="Calibri"/>
          <w:bCs/>
        </w:rPr>
      </w:pPr>
      <w:r w:rsidRPr="005F08C2">
        <w:rPr>
          <w:rFonts w:ascii="Calibri" w:hAnsi="Calibri" w:cs="Calibri"/>
          <w:bCs/>
        </w:rPr>
        <w:t>Hvorfor vælger regeringen at indføre skattelettelser der øger uligheden?</w:t>
      </w:r>
    </w:p>
    <w:p w14:paraId="09BB17E6" w14:textId="77777777" w:rsidR="00FD4615" w:rsidRPr="005F08C2" w:rsidRDefault="00FD4615" w:rsidP="00FD4615">
      <w:pPr>
        <w:rPr>
          <w:rFonts w:ascii="Calibri" w:hAnsi="Calibri" w:cs="Calibri"/>
          <w:bCs/>
        </w:rPr>
      </w:pPr>
      <w:r w:rsidRPr="005F08C2">
        <w:rPr>
          <w:rFonts w:ascii="Calibri" w:hAnsi="Calibri" w:cs="Calibri"/>
          <w:bCs/>
        </w:rPr>
        <w:t xml:space="preserve">Hvad er formålet med skattelettelserne? </w:t>
      </w:r>
    </w:p>
    <w:p w14:paraId="69909B4F" w14:textId="77777777" w:rsidR="00FD4615" w:rsidRPr="00760874" w:rsidRDefault="00FD4615" w:rsidP="00FD4615">
      <w:pPr>
        <w:rPr>
          <w:rFonts w:ascii="Calibri" w:hAnsi="Calibri" w:cs="Calibri"/>
          <w:b/>
          <w:bCs/>
        </w:rPr>
      </w:pPr>
    </w:p>
    <w:p w14:paraId="14E2021C" w14:textId="77777777" w:rsidR="00FD4615" w:rsidRDefault="00FD4615" w:rsidP="00ED63F5"/>
    <w:p w14:paraId="6459E71E" w14:textId="77777777" w:rsidR="00FD4615" w:rsidRDefault="00FD4615" w:rsidP="00ED63F5"/>
    <w:p w14:paraId="3308FFE6" w14:textId="0829BF99" w:rsidR="00FD4615" w:rsidRDefault="00FD4615" w:rsidP="00ED63F5">
      <w:r>
        <w:t>Skattelettelser fra 2025 og 2026</w:t>
      </w:r>
    </w:p>
    <w:p w14:paraId="30DAB92D" w14:textId="362026BE" w:rsidR="00C03E31" w:rsidRDefault="00FD4615" w:rsidP="00ED63F5">
      <w:r>
        <w:rPr>
          <w:noProof/>
          <w14:ligatures w14:val="standardContextual"/>
        </w:rPr>
        <w:drawing>
          <wp:inline distT="0" distB="0" distL="0" distR="0" wp14:anchorId="0A7B133B" wp14:editId="1C02A3F4">
            <wp:extent cx="6120130" cy="2524125"/>
            <wp:effectExtent l="0" t="0" r="1270" b="3175"/>
            <wp:docPr id="564541865" name="Billede 2" descr="Et billede, der indeholder tekst, Font/skrifttype, skærmbillede, algebra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41865" name="Billede 2" descr="Et billede, der indeholder tekst, Font/skrifttype, skærmbillede, algebra&#10;&#10;Indhold genereret af kunstig intelligens kan være forker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C6119" w14:textId="340C93C5" w:rsidR="00C03E31" w:rsidRDefault="00C03E31" w:rsidP="00ED63F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  <w14:ligatures w14:val="standardContextual"/>
        </w:rPr>
        <w:lastRenderedPageBreak/>
        <w:drawing>
          <wp:inline distT="0" distB="0" distL="0" distR="0" wp14:anchorId="618DB28C" wp14:editId="485B9A42">
            <wp:extent cx="6120130" cy="5680075"/>
            <wp:effectExtent l="0" t="0" r="1270" b="0"/>
            <wp:docPr id="1487461087" name="Billede 1" descr="Et billede, der indeholder tekst, skærmbillede, Font/skrifttype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61087" name="Billede 1" descr="Et billede, der indeholder tekst, skærmbillede, Font/skrifttype, design&#10;&#10;Indhold genereret af kunstig intelligens kan være forker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8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7C806" w14:textId="77777777" w:rsidR="005F08C2" w:rsidRPr="00760874" w:rsidRDefault="005F08C2" w:rsidP="005F08C2">
      <w:pPr>
        <w:spacing w:after="160" w:line="259" w:lineRule="auto"/>
        <w:rPr>
          <w:rFonts w:ascii="Calibri" w:hAnsi="Calibri" w:cs="Calibri"/>
          <w:b/>
          <w:bCs/>
        </w:rPr>
      </w:pPr>
      <w:r w:rsidRPr="00760874">
        <w:rPr>
          <w:rFonts w:ascii="Calibri" w:hAnsi="Calibri" w:cs="Calibri"/>
          <w:b/>
          <w:bCs/>
        </w:rPr>
        <w:t xml:space="preserve">Hvad kan der udledes om dansk økonomi i følgende artikel? </w:t>
      </w:r>
    </w:p>
    <w:p w14:paraId="3A61773B" w14:textId="77777777" w:rsidR="005F08C2" w:rsidRPr="00774D00" w:rsidRDefault="005F08C2" w:rsidP="005F08C2">
      <w:pPr>
        <w:pStyle w:val="Listeafsnit"/>
        <w:numPr>
          <w:ilvl w:val="1"/>
          <w:numId w:val="3"/>
        </w:numPr>
        <w:spacing w:after="160" w:line="259" w:lineRule="auto"/>
        <w:rPr>
          <w:rFonts w:ascii="Calibri" w:hAnsi="Calibri" w:cs="Calibri"/>
        </w:rPr>
      </w:pPr>
      <w:hyperlink r:id="rId10" w:history="1">
        <w:r w:rsidRPr="00774D00">
          <w:rPr>
            <w:rStyle w:val="Hyperlink"/>
            <w:rFonts w:ascii="Calibri" w:hAnsi="Calibri" w:cs="Calibri"/>
          </w:rPr>
          <w:t>https://oem.dk/nyheder/nyhedsarkiv/2024/december/oekonomisk-redegoerelse-dansk-oekonomi-staar-fortsat-staerkt/</w:t>
        </w:r>
      </w:hyperlink>
      <w:r w:rsidRPr="00774D00">
        <w:rPr>
          <w:rFonts w:ascii="Calibri" w:hAnsi="Calibri" w:cs="Calibri"/>
        </w:rPr>
        <w:t xml:space="preserve"> </w:t>
      </w:r>
    </w:p>
    <w:p w14:paraId="4827DF3C" w14:textId="77777777" w:rsidR="005F08C2" w:rsidRPr="00774D00" w:rsidRDefault="005F08C2" w:rsidP="005F08C2">
      <w:pPr>
        <w:pStyle w:val="Listeafsnit"/>
        <w:ind w:left="1440"/>
        <w:rPr>
          <w:rFonts w:ascii="Calibri" w:hAnsi="Calibri" w:cs="Calibri"/>
        </w:rPr>
      </w:pPr>
    </w:p>
    <w:p w14:paraId="62D7D441" w14:textId="77777777" w:rsidR="00ED63F5" w:rsidRDefault="00ED63F5" w:rsidP="00ED63F5">
      <w:pPr>
        <w:rPr>
          <w:b/>
        </w:rPr>
      </w:pPr>
    </w:p>
    <w:p w14:paraId="62D1BCAD" w14:textId="74757A5A" w:rsidR="005F08C2" w:rsidRPr="005F08C2" w:rsidRDefault="005F08C2" w:rsidP="005F08C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1B1B1B"/>
          <w:lang w:eastAsia="da-DK"/>
        </w:rPr>
      </w:pPr>
      <w:r w:rsidRPr="005F08C2">
        <w:rPr>
          <w:rFonts w:ascii="Calibri" w:eastAsia="Times New Roman" w:hAnsi="Calibri" w:cs="Calibri"/>
          <w:b/>
          <w:bCs/>
          <w:color w:val="1B1B1B"/>
          <w:lang w:eastAsia="da-DK"/>
        </w:rPr>
        <w:t>Krigsskat, senere pensionsalder og oprustning</w:t>
      </w:r>
    </w:p>
    <w:p w14:paraId="096DFA20" w14:textId="37556A09" w:rsidR="005F08C2" w:rsidRPr="005F08C2" w:rsidRDefault="005F08C2" w:rsidP="005F08C2">
      <w:pPr>
        <w:spacing w:before="100" w:beforeAutospacing="1" w:after="100" w:afterAutospacing="1"/>
        <w:rPr>
          <w:rFonts w:ascii="Calibri" w:eastAsia="Times New Roman" w:hAnsi="Calibri" w:cs="Calibri"/>
          <w:color w:val="1B1B1B"/>
          <w:lang w:eastAsia="da-DK"/>
        </w:rPr>
      </w:pPr>
      <w:r w:rsidRPr="005F08C2">
        <w:rPr>
          <w:rFonts w:ascii="Calibri" w:eastAsia="Times New Roman" w:hAnsi="Calibri" w:cs="Calibri"/>
          <w:color w:val="1B1B1B"/>
          <w:lang w:eastAsia="da-DK"/>
        </w:rPr>
        <w:t xml:space="preserve">Find podcasten ”Otte sekunders stilhed afslører en grundlæggende konflikt i SVM-regeringen” fra Altinget Ajour d. 12.2.2025. </w:t>
      </w:r>
      <w:hyperlink r:id="rId11" w:history="1">
        <w:r w:rsidRPr="005F08C2">
          <w:rPr>
            <w:rStyle w:val="Hyperlink"/>
            <w:rFonts w:ascii="Calibri" w:eastAsia="Times New Roman" w:hAnsi="Calibri" w:cs="Calibri"/>
            <w:lang w:eastAsia="da-DK"/>
          </w:rPr>
          <w:t>https://www.altinget.dk/artikel/290283-otte-sekunders-stilhed-afsloerer-en-grundlaeggende-konflikt-i-svm-regeringen</w:t>
        </w:r>
      </w:hyperlink>
      <w:r w:rsidRPr="005F08C2">
        <w:rPr>
          <w:rFonts w:ascii="Calibri" w:eastAsia="Times New Roman" w:hAnsi="Calibri" w:cs="Calibri"/>
          <w:color w:val="1B1B1B"/>
          <w:lang w:eastAsia="da-DK"/>
        </w:rPr>
        <w:t xml:space="preserve"> eller find den, der hvor du finder dine podcasts. </w:t>
      </w:r>
    </w:p>
    <w:p w14:paraId="5B214F9A" w14:textId="77777777" w:rsidR="005F08C2" w:rsidRDefault="005F08C2" w:rsidP="005F08C2">
      <w:pPr>
        <w:pStyle w:val="Listeafsnit"/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1B1B1B"/>
          <w:kern w:val="0"/>
          <w:lang w:eastAsia="da-DK"/>
          <w14:ligatures w14:val="none"/>
        </w:rPr>
      </w:pPr>
      <w:r w:rsidRPr="005D4EDB">
        <w:rPr>
          <w:rFonts w:ascii="Calibri" w:eastAsia="Times New Roman" w:hAnsi="Calibri" w:cs="Calibri"/>
          <w:color w:val="1B1B1B"/>
          <w:kern w:val="0"/>
          <w:lang w:eastAsia="da-DK"/>
          <w14:ligatures w14:val="none"/>
        </w:rPr>
        <w:t>Hvordan presser oprustningen den danske velfærdsstat?</w:t>
      </w:r>
    </w:p>
    <w:p w14:paraId="27F7A6B5" w14:textId="77777777" w:rsidR="005F08C2" w:rsidRDefault="005F08C2" w:rsidP="005F08C2">
      <w:pPr>
        <w:pStyle w:val="Listeafsnit"/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1B1B1B"/>
          <w:kern w:val="0"/>
          <w:lang w:eastAsia="da-DK"/>
          <w14:ligatures w14:val="none"/>
        </w:rPr>
      </w:pPr>
      <w:r w:rsidRPr="005D4EDB">
        <w:rPr>
          <w:rFonts w:ascii="Calibri" w:eastAsia="Times New Roman" w:hAnsi="Calibri" w:cs="Calibri"/>
          <w:color w:val="1B1B1B"/>
          <w:kern w:val="0"/>
          <w:lang w:eastAsia="da-DK"/>
          <w14:ligatures w14:val="none"/>
        </w:rPr>
        <w:lastRenderedPageBreak/>
        <w:t xml:space="preserve">Hvilke økonomiske prioriteringsproblemer giver oprustningen anledning til? </w:t>
      </w:r>
    </w:p>
    <w:p w14:paraId="62C32679" w14:textId="77777777" w:rsidR="005F08C2" w:rsidRDefault="005F08C2" w:rsidP="005F08C2">
      <w:pPr>
        <w:pStyle w:val="Listeafsnit"/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1B1B1B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1B1B1B"/>
          <w:kern w:val="0"/>
          <w:lang w:eastAsia="da-DK"/>
          <w14:ligatures w14:val="none"/>
        </w:rPr>
        <w:t xml:space="preserve">Hvordan kan den militære oprustning finansieres? </w:t>
      </w:r>
    </w:p>
    <w:p w14:paraId="73A7DD0D" w14:textId="77777777" w:rsidR="005F08C2" w:rsidRDefault="005F08C2" w:rsidP="005F08C2">
      <w:pPr>
        <w:pStyle w:val="Listeafsnit"/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1B1B1B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1B1B1B"/>
          <w:kern w:val="0"/>
          <w:lang w:eastAsia="da-DK"/>
          <w14:ligatures w14:val="none"/>
        </w:rPr>
        <w:t xml:space="preserve">Hvordan kan uenigheden mellem regeringspartierne Socialdemokratiet, Moderaterne og Venstre forklares? Inddrag viden om partiadfærd fra Molins model til at forklare forskellene og viden om de politiske ideologier. </w:t>
      </w:r>
    </w:p>
    <w:p w14:paraId="7AC4DA5D" w14:textId="77777777" w:rsidR="005F08C2" w:rsidRDefault="005F08C2" w:rsidP="005F08C2">
      <w:pPr>
        <w:pStyle w:val="Listeafsnit"/>
        <w:spacing w:before="100" w:beforeAutospacing="1" w:after="100" w:afterAutospacing="1"/>
        <w:ind w:left="1800"/>
        <w:rPr>
          <w:rFonts w:ascii="Calibri" w:eastAsia="Times New Roman" w:hAnsi="Calibri" w:cs="Calibri"/>
          <w:color w:val="1B1B1B"/>
          <w:kern w:val="0"/>
          <w:lang w:eastAsia="da-DK"/>
          <w14:ligatures w14:val="none"/>
        </w:rPr>
      </w:pPr>
    </w:p>
    <w:p w14:paraId="67A3E9F7" w14:textId="77777777" w:rsidR="005F08C2" w:rsidRDefault="005F08C2" w:rsidP="005F08C2">
      <w:pPr>
        <w:pStyle w:val="Listeafsnit"/>
        <w:spacing w:before="100" w:beforeAutospacing="1" w:after="100" w:afterAutospacing="1"/>
        <w:ind w:left="1800"/>
        <w:rPr>
          <w:rFonts w:ascii="Calibri" w:eastAsia="Times New Roman" w:hAnsi="Calibri" w:cs="Calibri"/>
          <w:color w:val="1B1B1B"/>
          <w:kern w:val="0"/>
          <w:lang w:eastAsia="da-DK"/>
          <w14:ligatures w14:val="none"/>
        </w:rPr>
      </w:pPr>
    </w:p>
    <w:p w14:paraId="09D8278C" w14:textId="255276CA" w:rsidR="005F08C2" w:rsidRPr="005D4EDB" w:rsidRDefault="005F08C2" w:rsidP="005F08C2">
      <w:pPr>
        <w:pStyle w:val="Listeafsnit"/>
        <w:spacing w:before="100" w:beforeAutospacing="1" w:after="100" w:afterAutospacing="1"/>
        <w:ind w:left="1800"/>
        <w:rPr>
          <w:rFonts w:ascii="Calibri" w:eastAsia="Times New Roman" w:hAnsi="Calibri" w:cs="Calibri"/>
          <w:color w:val="1B1B1B"/>
          <w:kern w:val="0"/>
          <w:lang w:eastAsia="da-DK"/>
          <w14:ligatures w14:val="none"/>
        </w:rPr>
      </w:pPr>
      <w:r>
        <w:rPr>
          <w:rFonts w:ascii="Calibri" w:hAnsi="Calibri" w:cs="Calibri"/>
          <w:noProof/>
        </w:rPr>
        <w:drawing>
          <wp:inline distT="0" distB="0" distL="0" distR="0" wp14:anchorId="60DEF091" wp14:editId="63BFC1F7">
            <wp:extent cx="6120130" cy="3242945"/>
            <wp:effectExtent l="0" t="0" r="1270" b="0"/>
            <wp:docPr id="230878104" name="Billede 2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78104" name="Billede 2" descr="Et billede, der indeholder tekst, skærmbillede, Font/skrifttype, linje/række&#10;&#10;Automatisk generere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F6271" w14:textId="5858149A" w:rsidR="005F08C2" w:rsidRPr="005F08C2" w:rsidRDefault="005F08C2" w:rsidP="005F08C2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760874">
        <w:rPr>
          <w:rFonts w:ascii="Calibri" w:hAnsi="Calibri" w:cs="Calibri"/>
          <w:b/>
          <w:bCs/>
        </w:rPr>
        <w:t>Skal vi have en krigsskat?</w:t>
      </w:r>
      <w:r w:rsidRPr="005F08C2">
        <w:t xml:space="preserve"> </w:t>
      </w:r>
      <w:hyperlink r:id="rId13" w:history="1">
        <w:r w:rsidRPr="005F08C2">
          <w:rPr>
            <w:rStyle w:val="Hyperlink"/>
            <w:rFonts w:ascii="Calibri" w:hAnsi="Calibri" w:cs="Calibri"/>
          </w:rPr>
          <w:t>https://www.dr.dk/drtv/se/debatten_-krigsskat_504338</w:t>
        </w:r>
      </w:hyperlink>
    </w:p>
    <w:p w14:paraId="27E04140" w14:textId="77777777" w:rsidR="005F08C2" w:rsidRPr="00774D00" w:rsidRDefault="005F08C2" w:rsidP="005F08C2">
      <w:pPr>
        <w:pStyle w:val="Listeafsnit"/>
        <w:numPr>
          <w:ilvl w:val="0"/>
          <w:numId w:val="5"/>
        </w:numPr>
        <w:spacing w:after="160" w:line="259" w:lineRule="auto"/>
        <w:rPr>
          <w:rFonts w:ascii="Calibri" w:hAnsi="Calibri" w:cs="Calibri"/>
        </w:rPr>
      </w:pPr>
      <w:r w:rsidRPr="00774D00">
        <w:rPr>
          <w:rFonts w:ascii="Calibri" w:hAnsi="Calibri" w:cs="Calibri"/>
        </w:rPr>
        <w:t>Hvad er en krigsskat?</w:t>
      </w:r>
    </w:p>
    <w:p w14:paraId="6133F091" w14:textId="77777777" w:rsidR="005F08C2" w:rsidRPr="00774D00" w:rsidRDefault="005F08C2" w:rsidP="005F08C2">
      <w:pPr>
        <w:pStyle w:val="Listeafsnit"/>
        <w:numPr>
          <w:ilvl w:val="0"/>
          <w:numId w:val="5"/>
        </w:numPr>
        <w:spacing w:after="160" w:line="259" w:lineRule="auto"/>
        <w:rPr>
          <w:rFonts w:ascii="Calibri" w:hAnsi="Calibri" w:cs="Calibri"/>
        </w:rPr>
      </w:pPr>
      <w:r w:rsidRPr="00774D00">
        <w:rPr>
          <w:rFonts w:ascii="Calibri" w:hAnsi="Calibri" w:cs="Calibri"/>
        </w:rPr>
        <w:t xml:space="preserve">Hvad taler for/imod en krigsskat med afsæt i den viden, I har om status på dansk økonomi. </w:t>
      </w:r>
    </w:p>
    <w:p w14:paraId="20A0CCFC" w14:textId="77777777" w:rsidR="005F08C2" w:rsidRDefault="005F08C2" w:rsidP="005F08C2">
      <w:pPr>
        <w:pStyle w:val="Listeafsnit"/>
        <w:numPr>
          <w:ilvl w:val="0"/>
          <w:numId w:val="5"/>
        </w:numPr>
        <w:spacing w:after="160" w:line="259" w:lineRule="auto"/>
        <w:rPr>
          <w:rFonts w:ascii="Calibri" w:hAnsi="Calibri" w:cs="Calibri"/>
        </w:rPr>
      </w:pPr>
      <w:r w:rsidRPr="00774D00">
        <w:rPr>
          <w:rFonts w:ascii="Calibri" w:hAnsi="Calibri" w:cs="Calibri"/>
        </w:rPr>
        <w:t xml:space="preserve">Hvordan kan en krigsskat </w:t>
      </w:r>
      <w:r>
        <w:rPr>
          <w:rFonts w:ascii="Calibri" w:hAnsi="Calibri" w:cs="Calibri"/>
        </w:rPr>
        <w:t xml:space="preserve">og oprustning </w:t>
      </w:r>
      <w:r w:rsidRPr="00774D00">
        <w:rPr>
          <w:rFonts w:ascii="Calibri" w:hAnsi="Calibri" w:cs="Calibri"/>
        </w:rPr>
        <w:t>påvirke den danske velfær</w:t>
      </w:r>
      <w:r>
        <w:rPr>
          <w:rFonts w:ascii="Calibri" w:hAnsi="Calibri" w:cs="Calibri"/>
        </w:rPr>
        <w:t>dsstat?</w:t>
      </w:r>
      <w:r w:rsidRPr="00774D00">
        <w:rPr>
          <w:rFonts w:ascii="Calibri" w:hAnsi="Calibri" w:cs="Calibri"/>
        </w:rPr>
        <w:t xml:space="preserve"> </w:t>
      </w:r>
    </w:p>
    <w:p w14:paraId="4471E805" w14:textId="7F57F222" w:rsidR="005F08C2" w:rsidRPr="005F08C2" w:rsidRDefault="005F08C2" w:rsidP="005F08C2">
      <w:pPr>
        <w:pStyle w:val="Listeafsnit"/>
        <w:spacing w:before="100" w:beforeAutospacing="1" w:after="100" w:afterAutospacing="1"/>
        <w:rPr>
          <w:rFonts w:ascii="Calibri" w:eastAsia="Times New Roman" w:hAnsi="Calibri" w:cs="Calibri"/>
          <w:color w:val="1B1B1B"/>
          <w:lang w:eastAsia="da-DK"/>
        </w:rPr>
      </w:pPr>
    </w:p>
    <w:p w14:paraId="56B17271" w14:textId="77777777" w:rsidR="00ED63F5" w:rsidRDefault="00ED63F5" w:rsidP="00ED63F5">
      <w:pPr>
        <w:rPr>
          <w:b/>
        </w:rPr>
      </w:pPr>
    </w:p>
    <w:p w14:paraId="5EC21E11" w14:textId="77777777" w:rsidR="00ED63F5" w:rsidRPr="003E02BB" w:rsidRDefault="00ED63F5" w:rsidP="00ED63F5">
      <w:pPr>
        <w:rPr>
          <w:rFonts w:ascii="Calibri" w:hAnsi="Calibri" w:cs="Calibri"/>
        </w:rPr>
      </w:pPr>
    </w:p>
    <w:p w14:paraId="47A22DE3" w14:textId="77777777" w:rsidR="00C56105" w:rsidRDefault="00C56105"/>
    <w:sectPr w:rsidR="00C56105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016"/>
    <w:multiLevelType w:val="hybridMultilevel"/>
    <w:tmpl w:val="AA5647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FD00B458">
      <w:start w:val="1"/>
      <w:numFmt w:val="decimal"/>
      <w:lvlText w:val="%3."/>
      <w:lvlJc w:val="right"/>
      <w:pPr>
        <w:ind w:left="2340" w:hanging="360"/>
      </w:pPr>
      <w:rPr>
        <w:rFonts w:asciiTheme="minorHAnsi" w:eastAsiaTheme="minorHAnsi" w:hAnsiTheme="minorHAnsi" w:cstheme="minorBidi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0623E"/>
    <w:multiLevelType w:val="hybridMultilevel"/>
    <w:tmpl w:val="8FCE7A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F740F"/>
    <w:multiLevelType w:val="hybridMultilevel"/>
    <w:tmpl w:val="8340ADA6"/>
    <w:lvl w:ilvl="0" w:tplc="04060019">
      <w:start w:val="1"/>
      <w:numFmt w:val="lowerLetter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7B407AD"/>
    <w:multiLevelType w:val="hybridMultilevel"/>
    <w:tmpl w:val="D33EA686"/>
    <w:lvl w:ilvl="0" w:tplc="552606E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892B0B"/>
    <w:multiLevelType w:val="hybridMultilevel"/>
    <w:tmpl w:val="FB2458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0980">
    <w:abstractNumId w:val="1"/>
  </w:num>
  <w:num w:numId="2" w16cid:durableId="832716910">
    <w:abstractNumId w:val="0"/>
  </w:num>
  <w:num w:numId="3" w16cid:durableId="1583568053">
    <w:abstractNumId w:val="4"/>
  </w:num>
  <w:num w:numId="4" w16cid:durableId="1257595861">
    <w:abstractNumId w:val="3"/>
  </w:num>
  <w:num w:numId="5" w16cid:durableId="143956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F5"/>
    <w:rsid w:val="000D2261"/>
    <w:rsid w:val="001371A8"/>
    <w:rsid w:val="003D5993"/>
    <w:rsid w:val="004D271C"/>
    <w:rsid w:val="00580053"/>
    <w:rsid w:val="005F08C2"/>
    <w:rsid w:val="00717A0A"/>
    <w:rsid w:val="00760874"/>
    <w:rsid w:val="008D2D62"/>
    <w:rsid w:val="00BD4D00"/>
    <w:rsid w:val="00C03E31"/>
    <w:rsid w:val="00C56105"/>
    <w:rsid w:val="00CC431C"/>
    <w:rsid w:val="00ED63F5"/>
    <w:rsid w:val="00FD4615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DB9623"/>
  <w15:chartTrackingRefBased/>
  <w15:docId w15:val="{9489E1C2-1022-E343-9AA2-6940618F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F5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ind w:left="720"/>
      <w:contextualSpacing/>
    </w:pPr>
    <w:rPr>
      <w:kern w:val="2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D63F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D6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dr.dk/drtv/se/debatten_-krigsskat_504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e.dk/analyse/2023-11-regeringens-skatteudspil-oeger-uligheden-trods-forsoeg-paa-balance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nyheder/politik/hvor-stor-en-skattelettelse-faar-du-tjek-beregneren-og-se" TargetMode="External"/><Relationship Id="rId11" Type="http://schemas.openxmlformats.org/officeDocument/2006/relationships/hyperlink" Target="https://www.altinget.dk/artikel/290283-otte-sekunders-stilhed-afsloerer-en-grundlaeggende-konflikt-i-svm-regeringen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oem.dk/nyheder/nyhedsarkiv/2024/december/oekonomisk-redegoerelse-dansk-oekonomi-staar-fortsat-staerk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2025-03-13T12:51:00Z</dcterms:created>
  <dcterms:modified xsi:type="dcterms:W3CDTF">2025-03-13T12:51:00Z</dcterms:modified>
</cp:coreProperties>
</file>